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F0" w:rsidRDefault="00E92A39" w:rsidP="00E92A39">
      <w:r>
        <w:rPr>
          <w:b/>
        </w:rPr>
        <w:t>Медика</w:t>
      </w:r>
      <w:r w:rsidRPr="00E92A39">
        <w:rPr>
          <w:b/>
        </w:rPr>
        <w:t>ментозное лечение псориаза</w:t>
      </w:r>
      <w:r>
        <w:t xml:space="preserve"> – это успешный путь к полному </w:t>
      </w:r>
      <w:r w:rsidR="00C343AF">
        <w:t>контролю за данным заболеванием</w:t>
      </w:r>
      <w:r>
        <w:t xml:space="preserve">. </w:t>
      </w:r>
      <w:r w:rsidR="00C343AF">
        <w:t>Выполняя все рекомендации врача и следуя разработанной схеме</w:t>
      </w:r>
      <w:r w:rsidR="006E37D9">
        <w:t>, можно избежать тяжелых рец</w:t>
      </w:r>
      <w:r w:rsidR="003A14A9">
        <w:t>и</w:t>
      </w:r>
      <w:r w:rsidR="00C343AF">
        <w:t>дивов и стабилизировать состояние здоровья.</w:t>
      </w:r>
    </w:p>
    <w:p w:rsidR="00E92A39" w:rsidRDefault="00E92A39" w:rsidP="00E92A39">
      <w:pPr>
        <w:pStyle w:val="1"/>
      </w:pPr>
      <w:r>
        <w:t>Таблетки</w:t>
      </w:r>
    </w:p>
    <w:p w:rsidR="00E92A39" w:rsidRDefault="006F3041" w:rsidP="00E92A39">
      <w:r>
        <w:t xml:space="preserve">Они являются основным средством в борьбе с псориазом, поскольку </w:t>
      </w:r>
      <w:r w:rsidR="00C343AF">
        <w:t>максимально удобны в применении</w:t>
      </w:r>
      <w:r w:rsidR="000D6F8D">
        <w:t>,</w:t>
      </w:r>
      <w:r w:rsidR="00C343AF">
        <w:t xml:space="preserve"> </w:t>
      </w:r>
      <w:r>
        <w:t>имеют всестороннее воздействие</w:t>
      </w:r>
      <w:r w:rsidR="00DE5286">
        <w:t>: противоаллергическое, противозудное,</w:t>
      </w:r>
      <w:r w:rsidR="00E92A39">
        <w:t xml:space="preserve"> </w:t>
      </w:r>
      <w:r w:rsidR="00DE5286">
        <w:t>противовосп</w:t>
      </w:r>
      <w:r w:rsidR="00020976">
        <w:t>а</w:t>
      </w:r>
      <w:r w:rsidR="00DE5286">
        <w:t>лительные, по</w:t>
      </w:r>
      <w:r>
        <w:t xml:space="preserve">вышают иммунитет, </w:t>
      </w:r>
      <w:r w:rsidR="00206DCC">
        <w:t>оздо</w:t>
      </w:r>
      <w:r>
        <w:t>равливают печень</w:t>
      </w:r>
      <w:r w:rsidR="00AF02DA">
        <w:t xml:space="preserve"> и выводят токсины</w:t>
      </w:r>
      <w:r w:rsidR="00BF1C40">
        <w:rPr>
          <w:lang w:val="uk-UA"/>
        </w:rPr>
        <w:t>.</w:t>
      </w:r>
      <w:r>
        <w:t xml:space="preserve"> </w:t>
      </w:r>
      <w:r w:rsidR="00BF1C40">
        <w:rPr>
          <w:lang w:val="uk-UA"/>
        </w:rPr>
        <w:t>Б</w:t>
      </w:r>
      <w:r w:rsidR="00C343AF">
        <w:t xml:space="preserve">ольшинство таблеток </w:t>
      </w:r>
      <w:r w:rsidR="00206DCC">
        <w:t xml:space="preserve">уже содержат дополнительные </w:t>
      </w:r>
      <w:r w:rsidR="00C343AF">
        <w:t>витаминные комплексы, благотворно влияющие на общее состояние организма.</w:t>
      </w:r>
      <w:r>
        <w:t xml:space="preserve"> Ниже рассмотрим их свойства и приведе</w:t>
      </w:r>
      <w:r w:rsidR="00820A13">
        <w:t>м примеры наиболее распространен</w:t>
      </w:r>
      <w:r>
        <w:t xml:space="preserve">ных </w:t>
      </w:r>
      <w:r w:rsidR="00FE5ECB">
        <w:t>средств</w:t>
      </w:r>
      <w:r>
        <w:t>.</w:t>
      </w:r>
    </w:p>
    <w:p w:rsidR="003C3612" w:rsidRDefault="003C3612" w:rsidP="00E92A39">
      <w:r>
        <w:rPr>
          <w:noProof/>
          <w:lang w:val="uk-UA" w:eastAsia="uk-UA"/>
        </w:rPr>
        <w:drawing>
          <wp:inline distT="0" distB="0" distL="0" distR="0" wp14:anchorId="7EC7FCE1" wp14:editId="593D4EF4">
            <wp:extent cx="4192622" cy="1692613"/>
            <wp:effectExtent l="19050" t="0" r="1778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F3041" w:rsidRDefault="006F3041" w:rsidP="006F3041">
      <w:pPr>
        <w:pStyle w:val="a4"/>
      </w:pPr>
      <w:r>
        <w:t xml:space="preserve">Противоаллергические </w:t>
      </w:r>
    </w:p>
    <w:p w:rsidR="00820A13" w:rsidRDefault="00820A13" w:rsidP="00B83E80">
      <w:r>
        <w:t xml:space="preserve">Одним из признаков псориаза является зуд пораженных участков кожи. Для его снятия </w:t>
      </w:r>
      <w:r w:rsidR="00AF02DA">
        <w:t>используются</w:t>
      </w:r>
      <w:r>
        <w:t xml:space="preserve"> </w:t>
      </w:r>
      <w:r w:rsidR="00BF1C40">
        <w:rPr>
          <w:lang w:val="uk-UA"/>
        </w:rPr>
        <w:t>антигистаминн</w:t>
      </w:r>
      <w:r w:rsidR="00BF1C40">
        <w:t>ые средства</w:t>
      </w:r>
      <w:r>
        <w:t xml:space="preserve">. </w:t>
      </w:r>
      <w:r w:rsidR="00BF1C40">
        <w:t>Их действие направленно на подавление</w:t>
      </w:r>
      <w:r>
        <w:t xml:space="preserve"> и </w:t>
      </w:r>
      <w:r w:rsidR="00BF1C40">
        <w:t>сокращение</w:t>
      </w:r>
      <w:r>
        <w:t xml:space="preserve"> количеств</w:t>
      </w:r>
      <w:r w:rsidR="00BF1C40">
        <w:t>а</w:t>
      </w:r>
      <w:r>
        <w:t xml:space="preserve"> тучных клеток, </w:t>
      </w:r>
      <w:r w:rsidR="00FE5ECB">
        <w:t>что уменьша</w:t>
      </w:r>
      <w:r w:rsidR="00AF02DA">
        <w:t>ет воспа</w:t>
      </w:r>
      <w:r w:rsidR="00FE5ECB">
        <w:t>лительные процессы</w:t>
      </w:r>
      <w:r w:rsidR="000D6F8D">
        <w:t xml:space="preserve">, </w:t>
      </w:r>
      <w:r w:rsidR="00FE5ECB">
        <w:t>временно облегча</w:t>
      </w:r>
      <w:r w:rsidR="000D6F8D">
        <w:t>я</w:t>
      </w:r>
      <w:r w:rsidR="00FE5ECB">
        <w:t xml:space="preserve"> состояние больного. Таблетки отличаются по скорости воздействия и проявлению побочных эффектов (сонливость, пониженная реакция)</w:t>
      </w:r>
      <w:r w:rsidR="00602C82">
        <w:t>. Вот некоторые из них:</w:t>
      </w:r>
    </w:p>
    <w:p w:rsidR="00CE02D8" w:rsidRDefault="00CE02D8" w:rsidP="00CE02D8">
      <w:pPr>
        <w:pStyle w:val="a7"/>
        <w:numPr>
          <w:ilvl w:val="0"/>
          <w:numId w:val="1"/>
        </w:numPr>
      </w:pPr>
      <w:r>
        <w:t>Фенкалор – уменьшает проявление аллергических реакций, снимает зуд. Не угнетает ЦНС.</w:t>
      </w:r>
      <w:r w:rsidR="00F93D71">
        <w:t xml:space="preserve"> Не</w:t>
      </w:r>
      <w:r w:rsidR="00602C82">
        <w:t>льзя</w:t>
      </w:r>
      <w:r w:rsidR="00F93D71">
        <w:t xml:space="preserve"> принимать в первые три месяца беременности.</w:t>
      </w:r>
    </w:p>
    <w:p w:rsidR="00CE02D8" w:rsidRDefault="00CE02D8" w:rsidP="00CE02D8">
      <w:pPr>
        <w:pStyle w:val="a7"/>
        <w:numPr>
          <w:ilvl w:val="0"/>
          <w:numId w:val="1"/>
        </w:numPr>
      </w:pPr>
      <w:r>
        <w:lastRenderedPageBreak/>
        <w:t>Тавегил – блокирует гистамины, предупреждает развитие воспалительных процессов. Не обладает снотворной активностью.</w:t>
      </w:r>
      <w:r w:rsidR="00F93D71">
        <w:t xml:space="preserve"> </w:t>
      </w:r>
      <w:r w:rsidR="00602C82">
        <w:t>Противопоказан</w:t>
      </w:r>
      <w:r w:rsidR="00F93D71">
        <w:t xml:space="preserve"> детям до одного года.</w:t>
      </w:r>
    </w:p>
    <w:p w:rsidR="00CE02D8" w:rsidRPr="00B83E80" w:rsidRDefault="00CE02D8" w:rsidP="00CE02D8">
      <w:pPr>
        <w:pStyle w:val="a7"/>
        <w:numPr>
          <w:ilvl w:val="0"/>
          <w:numId w:val="1"/>
        </w:numPr>
      </w:pPr>
      <w:r>
        <w:t xml:space="preserve">Цетрин – обладает высоким противоаллергическим </w:t>
      </w:r>
      <w:r w:rsidR="003C6084">
        <w:t>действием</w:t>
      </w:r>
      <w:r w:rsidR="000D6F8D">
        <w:t xml:space="preserve">. Может вызвать сонливость, </w:t>
      </w:r>
      <w:r w:rsidR="00F93D71">
        <w:t xml:space="preserve">уменьшение скорости реакций. </w:t>
      </w:r>
      <w:r w:rsidR="00602C82">
        <w:t>Запрещено принимать</w:t>
      </w:r>
      <w:r w:rsidR="00F93D71">
        <w:t xml:space="preserve"> во время беременности.</w:t>
      </w:r>
    </w:p>
    <w:p w:rsidR="00B83E80" w:rsidRDefault="003A14A9" w:rsidP="00602C82">
      <w:pPr>
        <w:pStyle w:val="a4"/>
      </w:pPr>
      <w:r>
        <w:t>Повышающ</w:t>
      </w:r>
      <w:r w:rsidR="00602C82">
        <w:t>ие иммунитет</w:t>
      </w:r>
    </w:p>
    <w:p w:rsidR="00602C82" w:rsidRDefault="00602C82" w:rsidP="00602C82">
      <w:r>
        <w:t xml:space="preserve">При лечении псориаза, </w:t>
      </w:r>
      <w:r w:rsidR="008A28EB">
        <w:t xml:space="preserve">используется много средств, которые приводят к </w:t>
      </w:r>
      <w:r w:rsidR="00B24618">
        <w:t>подавлению</w:t>
      </w:r>
      <w:r w:rsidR="008A28EB">
        <w:t xml:space="preserve"> иммунитета. Поэтому</w:t>
      </w:r>
      <w:r w:rsidR="00BF1C40">
        <w:t xml:space="preserve">, </w:t>
      </w:r>
      <w:r w:rsidR="000634E9">
        <w:t xml:space="preserve">для того </w:t>
      </w:r>
      <w:r w:rsidR="00BF1C40">
        <w:t>чтобы</w:t>
      </w:r>
      <w:r w:rsidR="008A28EB">
        <w:t xml:space="preserve"> </w:t>
      </w:r>
      <w:r w:rsidR="00BF1C40">
        <w:t>укрепить организм и предотвратить попадание дополнительных инфекций</w:t>
      </w:r>
      <w:r w:rsidR="000634E9">
        <w:t>,</w:t>
      </w:r>
      <w:r w:rsidR="007243BF">
        <w:t xml:space="preserve"> </w:t>
      </w:r>
      <w:r w:rsidR="00BF1C40">
        <w:t>врачи назначают</w:t>
      </w:r>
      <w:r w:rsidR="00E86A16">
        <w:t xml:space="preserve"> иммуностимуляторы:</w:t>
      </w:r>
    </w:p>
    <w:p w:rsidR="00EA5BBC" w:rsidRDefault="00E86A16" w:rsidP="00E86A16">
      <w:pPr>
        <w:pStyle w:val="a7"/>
        <w:numPr>
          <w:ilvl w:val="0"/>
          <w:numId w:val="2"/>
        </w:numPr>
      </w:pPr>
      <w:r>
        <w:t xml:space="preserve">Ликопид – </w:t>
      </w:r>
      <w:r w:rsidR="003A14A9">
        <w:t>назначается при иммуноде</w:t>
      </w:r>
      <w:r w:rsidR="00A04C83">
        <w:t>фиците. К противопоказаниям относится только индивидуальная непереносимость компонентов</w:t>
      </w:r>
      <w:r w:rsidR="00EA5BBC">
        <w:t>;</w:t>
      </w:r>
    </w:p>
    <w:p w:rsidR="00A04C83" w:rsidRDefault="00A04C83" w:rsidP="00E86A16">
      <w:pPr>
        <w:pStyle w:val="a7"/>
        <w:numPr>
          <w:ilvl w:val="0"/>
          <w:numId w:val="2"/>
        </w:numPr>
      </w:pPr>
      <w:r>
        <w:t xml:space="preserve"> </w:t>
      </w:r>
      <w:r w:rsidR="00EA5BBC">
        <w:t>Изопринозин – оказывает иммуностимулирующее</w:t>
      </w:r>
      <w:r w:rsidR="000D6F8D">
        <w:t>,</w:t>
      </w:r>
      <w:r w:rsidR="00EA5BBC">
        <w:t xml:space="preserve"> противовирусное действие. К побочным явлениям относятся головокружения, головные боли, тошнота;</w:t>
      </w:r>
    </w:p>
    <w:p w:rsidR="00EA5BBC" w:rsidRPr="00602C82" w:rsidRDefault="006872CD" w:rsidP="006872CD">
      <w:pPr>
        <w:pStyle w:val="a7"/>
        <w:numPr>
          <w:ilvl w:val="0"/>
          <w:numId w:val="2"/>
        </w:numPr>
      </w:pPr>
      <w:r>
        <w:t>Циклоферон–</w:t>
      </w:r>
      <w:r w:rsidR="00EA5BBC">
        <w:t xml:space="preserve"> </w:t>
      </w:r>
      <w:r>
        <w:t xml:space="preserve">обладает </w:t>
      </w:r>
      <w:r w:rsidR="00EA5BBC">
        <w:t>противовирусн</w:t>
      </w:r>
      <w:r>
        <w:t>ым</w:t>
      </w:r>
      <w:r w:rsidR="00EA5BBC">
        <w:t>, противовоспалительн</w:t>
      </w:r>
      <w:r>
        <w:t>ым</w:t>
      </w:r>
      <w:r w:rsidR="00EA5BBC">
        <w:t>, антипролиферативн</w:t>
      </w:r>
      <w:r>
        <w:t>ым</w:t>
      </w:r>
      <w:r w:rsidR="00EA5BBC">
        <w:t>, противоопухолев</w:t>
      </w:r>
      <w:r>
        <w:t xml:space="preserve">ым, и </w:t>
      </w:r>
      <w:r w:rsidRPr="006872CD">
        <w:t>иммуномодулирующ</w:t>
      </w:r>
      <w:r>
        <w:t>им воздействием.</w:t>
      </w:r>
      <w:r w:rsidR="00A31154">
        <w:rPr>
          <w:lang w:val="uk-UA"/>
        </w:rPr>
        <w:t xml:space="preserve"> </w:t>
      </w:r>
      <w:r w:rsidR="00F12A29">
        <w:rPr>
          <w:lang w:val="uk-UA"/>
        </w:rPr>
        <w:t>Может вызвать</w:t>
      </w:r>
      <w:r w:rsidR="00254FD9">
        <w:t xml:space="preserve"> </w:t>
      </w:r>
      <w:r w:rsidR="00A31154">
        <w:rPr>
          <w:lang w:val="uk-UA"/>
        </w:rPr>
        <w:t>– аллергические реакции при взаимодействии с другими лекарствами.</w:t>
      </w:r>
    </w:p>
    <w:p w:rsidR="0091484F" w:rsidRDefault="003A7CAA" w:rsidP="00D304A7">
      <w:pPr>
        <w:jc w:val="left"/>
      </w:pPr>
      <w:r>
        <w:rPr>
          <w:noProof/>
          <w:lang w:val="uk-UA" w:eastAsia="uk-UA"/>
        </w:rPr>
        <w:drawing>
          <wp:inline distT="0" distB="0" distL="0" distR="0">
            <wp:extent cx="4192622" cy="1692613"/>
            <wp:effectExtent l="38100" t="0" r="3683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304A7" w:rsidRDefault="00D304A7" w:rsidP="00D304A7">
      <w:pPr>
        <w:pStyle w:val="a4"/>
      </w:pPr>
      <w:r>
        <w:t>Противовоспалительные</w:t>
      </w:r>
    </w:p>
    <w:p w:rsidR="00A95B73" w:rsidRDefault="00A95B73" w:rsidP="00A95B73">
      <w:r>
        <w:t xml:space="preserve">Такие таблетки всегда входят </w:t>
      </w:r>
      <w:r w:rsidR="005E5347">
        <w:t>в комплексное лечение псориаза</w:t>
      </w:r>
      <w:r w:rsidR="00CA48A2">
        <w:t xml:space="preserve">. Они предотвращают развитие вторичных инфекционных заболеваний, </w:t>
      </w:r>
      <w:r w:rsidR="002A695D">
        <w:t>снижают проявление симптомо</w:t>
      </w:r>
      <w:r w:rsidR="00254FD9">
        <w:t>в заболевания, болевые ощущения,</w:t>
      </w:r>
      <w:r w:rsidR="002A695D">
        <w:t xml:space="preserve"> облегча</w:t>
      </w:r>
      <w:r w:rsidR="00254FD9">
        <w:t>я</w:t>
      </w:r>
      <w:r w:rsidR="002A695D">
        <w:t xml:space="preserve"> </w:t>
      </w:r>
      <w:r w:rsidR="00254FD9">
        <w:t xml:space="preserve">общее </w:t>
      </w:r>
      <w:r w:rsidR="002A695D">
        <w:t>состояние пациента.</w:t>
      </w:r>
    </w:p>
    <w:p w:rsidR="002A695D" w:rsidRDefault="002A695D" w:rsidP="002A695D">
      <w:pPr>
        <w:pStyle w:val="a7"/>
        <w:numPr>
          <w:ilvl w:val="0"/>
          <w:numId w:val="3"/>
        </w:numPr>
      </w:pPr>
      <w:r>
        <w:lastRenderedPageBreak/>
        <w:t>Метипред – гормональный препарат, принимается только под наблюдением врача. Уменьшает воспаления, убирает зуд.</w:t>
      </w:r>
      <w:r w:rsidR="00CD23CF">
        <w:t xml:space="preserve"> </w:t>
      </w:r>
      <w:r w:rsidR="00F12A29">
        <w:t>В отдельных случаях</w:t>
      </w:r>
      <w:r w:rsidR="00CD23CF">
        <w:t>: тошнота, повышение артериального давления.</w:t>
      </w:r>
    </w:p>
    <w:p w:rsidR="00EB515A" w:rsidRDefault="00EB515A" w:rsidP="002A695D">
      <w:pPr>
        <w:pStyle w:val="a7"/>
        <w:numPr>
          <w:ilvl w:val="0"/>
          <w:numId w:val="3"/>
        </w:numPr>
      </w:pPr>
      <w:r>
        <w:t>Бетаменоз – этот препарат также относит</w:t>
      </w:r>
      <w:r w:rsidR="00CD23CF">
        <w:t xml:space="preserve">ся к разряду гормональных. </w:t>
      </w:r>
      <w:r w:rsidR="008A1319">
        <w:t>Дает хороший результат</w:t>
      </w:r>
      <w:r w:rsidR="00CD23CF">
        <w:t xml:space="preserve"> при лечении псориаза </w:t>
      </w:r>
      <w:r w:rsidR="00F70D26">
        <w:t>волосистой части головы</w:t>
      </w:r>
      <w:r w:rsidR="00CD23CF">
        <w:t xml:space="preserve">. </w:t>
      </w:r>
      <w:r w:rsidR="0046694D">
        <w:t>В отдельных случаях м</w:t>
      </w:r>
      <w:r w:rsidR="00CD23CF">
        <w:t xml:space="preserve">огут наблюдаться нарушение работы надпочечников, </w:t>
      </w:r>
      <w:r w:rsidR="0046694D">
        <w:t>сыпь, потница.</w:t>
      </w:r>
    </w:p>
    <w:p w:rsidR="0046694D" w:rsidRDefault="0046694D" w:rsidP="002A695D">
      <w:pPr>
        <w:pStyle w:val="a7"/>
        <w:numPr>
          <w:ilvl w:val="0"/>
          <w:numId w:val="3"/>
        </w:numPr>
      </w:pPr>
      <w:r>
        <w:t xml:space="preserve">Псорилом – </w:t>
      </w:r>
      <w:r w:rsidR="005C5C98">
        <w:t>не гормон</w:t>
      </w:r>
      <w:r w:rsidR="00B24618">
        <w:t>а</w:t>
      </w:r>
      <w:r w:rsidR="005C5C98">
        <w:t xml:space="preserve">льный препарат, </w:t>
      </w:r>
      <w:r>
        <w:t>убирает раздражение, высыпания и зуд. Заживляет трещины и ранки. Отзывы об этом препарате имеют положительный характер.</w:t>
      </w:r>
      <w:r w:rsidR="005C5C98">
        <w:t xml:space="preserve"> </w:t>
      </w:r>
      <w:r w:rsidR="008A1319">
        <w:t>При индивидуальной непереносимости компонентов возможно появление отеков или крапивницы.</w:t>
      </w:r>
    </w:p>
    <w:p w:rsidR="003C3612" w:rsidRDefault="000634E9" w:rsidP="000634E9">
      <w:pPr>
        <w:pStyle w:val="a4"/>
      </w:pPr>
      <w:r>
        <w:t>Очищающие печень</w:t>
      </w:r>
    </w:p>
    <w:p w:rsidR="000634E9" w:rsidRDefault="008A1319" w:rsidP="000634E9">
      <w:r>
        <w:t xml:space="preserve">Препараты которые </w:t>
      </w:r>
      <w:r w:rsidR="003C6084">
        <w:t>дают быстрый результат</w:t>
      </w:r>
      <w:r>
        <w:t xml:space="preserve"> </w:t>
      </w:r>
      <w:r w:rsidR="00DB48B9">
        <w:t>в борьбе с псориазом, угнетающе сказ</w:t>
      </w:r>
      <w:r w:rsidR="005C5C98">
        <w:t>ываются на деятельности печени, поскольку в ней концентрируется большое количество токсичных вещ</w:t>
      </w:r>
      <w:r w:rsidR="001864E5">
        <w:t>еств. Без соответствующей медика</w:t>
      </w:r>
      <w:r w:rsidR="005C5C98">
        <w:t xml:space="preserve">ментозной поддержки результатом может быть – цероз. Поэтому для нормализации </w:t>
      </w:r>
      <w:r w:rsidR="005D2978">
        <w:t xml:space="preserve">ее </w:t>
      </w:r>
      <w:r w:rsidR="005C5C98">
        <w:t>работы принимают следующие препараты:</w:t>
      </w:r>
    </w:p>
    <w:p w:rsidR="005C5C98" w:rsidRDefault="005C5C98" w:rsidP="005C5C98">
      <w:pPr>
        <w:pStyle w:val="a7"/>
        <w:numPr>
          <w:ilvl w:val="0"/>
          <w:numId w:val="4"/>
        </w:numPr>
      </w:pPr>
      <w:r>
        <w:t xml:space="preserve">Гептрал </w:t>
      </w:r>
      <w:r w:rsidR="005D2978">
        <w:t>–</w:t>
      </w:r>
      <w:r>
        <w:t xml:space="preserve"> </w:t>
      </w:r>
      <w:r w:rsidR="005D2978">
        <w:t>восст</w:t>
      </w:r>
      <w:r w:rsidR="007D4612">
        <w:t>а</w:t>
      </w:r>
      <w:r w:rsidR="005D2978">
        <w:t>на</w:t>
      </w:r>
      <w:r w:rsidR="001864E5">
        <w:t>вливает работу печени. Противопо</w:t>
      </w:r>
      <w:r w:rsidR="005D2978">
        <w:t>казан во время беременности. Побочные эффекты могут быть, если есть аллергия на отдельные составляющие таблеток.</w:t>
      </w:r>
    </w:p>
    <w:p w:rsidR="007D4612" w:rsidRDefault="007D4612" w:rsidP="005C5C98">
      <w:pPr>
        <w:pStyle w:val="a7"/>
        <w:numPr>
          <w:ilvl w:val="0"/>
          <w:numId w:val="4"/>
        </w:numPr>
      </w:pPr>
      <w:r>
        <w:t>Карсил –основ</w:t>
      </w:r>
      <w:r w:rsidR="003C6084">
        <w:t>а его состава - лекарственные</w:t>
      </w:r>
      <w:r>
        <w:t xml:space="preserve"> трав</w:t>
      </w:r>
      <w:r w:rsidR="003C6084">
        <w:t>ы</w:t>
      </w:r>
      <w:r>
        <w:t xml:space="preserve">. Нормализует </w:t>
      </w:r>
      <w:r w:rsidR="00D50A74">
        <w:t>функции органа. Противопоказан детям до лет и при личной непереносимости компонентов.</w:t>
      </w:r>
    </w:p>
    <w:p w:rsidR="008620D8" w:rsidRDefault="008620D8" w:rsidP="005C5C98">
      <w:pPr>
        <w:pStyle w:val="a7"/>
        <w:numPr>
          <w:ilvl w:val="0"/>
          <w:numId w:val="4"/>
        </w:numPr>
      </w:pPr>
      <w:r>
        <w:t xml:space="preserve">Фосфоглив – не только </w:t>
      </w:r>
      <w:r w:rsidR="00F12A29">
        <w:t>положительно</w:t>
      </w:r>
      <w:r>
        <w:t xml:space="preserve"> воздействует на печень, но и продлевает период ремиссии и ослаблению проявлений псориаза</w:t>
      </w:r>
      <w:r w:rsidR="004D522B">
        <w:t xml:space="preserve">. Нельзя принимать детям до </w:t>
      </w:r>
      <w:r w:rsidR="00A260C1">
        <w:t>12</w:t>
      </w:r>
      <w:r w:rsidR="004D522B">
        <w:t xml:space="preserve"> лет и беременным. Побочных </w:t>
      </w:r>
      <w:r w:rsidR="00F12A29">
        <w:t>реакций</w:t>
      </w:r>
      <w:r w:rsidR="004D522B">
        <w:t xml:space="preserve"> нет.</w:t>
      </w:r>
    </w:p>
    <w:p w:rsidR="000E5B3A" w:rsidRDefault="00C93536" w:rsidP="00343DBD">
      <w:r>
        <w:t>Это далеко не исчерпывающий список рекомендованных средств, к нему можно отнести</w:t>
      </w:r>
      <w:r w:rsidR="00343DBD">
        <w:t xml:space="preserve"> еще и другие:</w:t>
      </w:r>
    </w:p>
    <w:p w:rsidR="00C93536" w:rsidRDefault="000E5B3A" w:rsidP="00343DBD">
      <w:r>
        <w:lastRenderedPageBreak/>
        <w:t>-</w:t>
      </w:r>
      <w:r w:rsidR="00254FD9">
        <w:t xml:space="preserve"> глюконат кальция. О</w:t>
      </w:r>
      <w:r w:rsidR="00343DBD">
        <w:t>н обладает обширным спектором действия (противовоспалительным, противоаллергическим, восстанавливает стенки сосудов)</w:t>
      </w:r>
      <w:r w:rsidR="00A9487E">
        <w:t xml:space="preserve">, прежде чем его пить, </w:t>
      </w:r>
      <w:r w:rsidR="00343DBD">
        <w:t>следует обратить внимание на дозировкку таблеток и противопоказ</w:t>
      </w:r>
      <w:r>
        <w:t>ания;</w:t>
      </w:r>
    </w:p>
    <w:p w:rsidR="000E5B3A" w:rsidRDefault="000E5B3A" w:rsidP="00343DBD">
      <w:r>
        <w:t>- метотрексат- это гормональное средство, к</w:t>
      </w:r>
      <w:r w:rsidR="003534C3">
        <w:t>оторое прописывают только при тя</w:t>
      </w:r>
      <w:r>
        <w:t xml:space="preserve">желых или среднетяжелых формах болезни. Его применяют в виде таблеток и уколов, </w:t>
      </w:r>
      <w:r w:rsidR="003534C3">
        <w:t>комбинирование этих методов</w:t>
      </w:r>
      <w:r>
        <w:t xml:space="preserve"> приводит к наиболее высоким результатам. </w:t>
      </w:r>
    </w:p>
    <w:p w:rsidR="00C93536" w:rsidRDefault="00C93536" w:rsidP="00C93536">
      <w:r>
        <w:t>Все таблетки необходимо принимать только согласно инструкциям по применению, выполняя требования п</w:t>
      </w:r>
      <w:r w:rsidR="00A9487E">
        <w:t>о правилам приема и дозировкам. Однозначного мнения о том какие из них больше помогают при псориазе нет, поскольку это зависит от индивиду</w:t>
      </w:r>
      <w:r w:rsidR="00047525">
        <w:t>а</w:t>
      </w:r>
      <w:r w:rsidR="00A9487E">
        <w:t>льных особенностей пациента, а также стадиях и формах заболевания.</w:t>
      </w:r>
    </w:p>
    <w:p w:rsidR="0091700A" w:rsidRDefault="00B82D6F" w:rsidP="0091700A">
      <w:pPr>
        <w:pStyle w:val="a4"/>
      </w:pPr>
      <w:r>
        <w:t>Мази</w:t>
      </w:r>
    </w:p>
    <w:p w:rsidR="00B82D6F" w:rsidRDefault="00BB7EB0" w:rsidP="00BB7EB0">
      <w:pPr>
        <w:ind w:firstLine="0"/>
      </w:pPr>
      <w:r>
        <w:t xml:space="preserve">Гормональные оказывают быстрое действие, но обладают рядом побочных эффектов (отрафия тканей, </w:t>
      </w:r>
      <w:r w:rsidR="00917AAB">
        <w:t>появление стрий, высыпания при попадании мази на нежные участки кожи</w:t>
      </w:r>
      <w:r>
        <w:t>)</w:t>
      </w:r>
      <w:r w:rsidR="00254FD9"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254FD9" w:rsidRPr="00D85DB1" w:rsidTr="00254FD9">
        <w:tc>
          <w:tcPr>
            <w:tcW w:w="2463" w:type="dxa"/>
          </w:tcPr>
          <w:p w:rsidR="00254FD9" w:rsidRPr="00D85DB1" w:rsidRDefault="00254FD9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Наименование</w:t>
            </w:r>
          </w:p>
        </w:tc>
        <w:tc>
          <w:tcPr>
            <w:tcW w:w="2464" w:type="dxa"/>
          </w:tcPr>
          <w:p w:rsidR="00254FD9" w:rsidRPr="00D85DB1" w:rsidRDefault="0091700A" w:rsidP="009170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Активный к</w:t>
            </w:r>
            <w:r w:rsidR="00254FD9" w:rsidRPr="00D85DB1">
              <w:rPr>
                <w:sz w:val="20"/>
              </w:rPr>
              <w:t xml:space="preserve">омпонент </w:t>
            </w:r>
          </w:p>
        </w:tc>
        <w:tc>
          <w:tcPr>
            <w:tcW w:w="2464" w:type="dxa"/>
          </w:tcPr>
          <w:p w:rsidR="00254FD9" w:rsidRPr="00D85DB1" w:rsidRDefault="00254FD9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Действие</w:t>
            </w:r>
          </w:p>
        </w:tc>
        <w:tc>
          <w:tcPr>
            <w:tcW w:w="2464" w:type="dxa"/>
          </w:tcPr>
          <w:p w:rsidR="00254FD9" w:rsidRPr="00D85DB1" w:rsidRDefault="00254FD9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Курс лечения и способ применения</w:t>
            </w:r>
          </w:p>
        </w:tc>
      </w:tr>
      <w:tr w:rsidR="00254FD9" w:rsidRPr="00D85DB1" w:rsidTr="00254FD9">
        <w:tc>
          <w:tcPr>
            <w:tcW w:w="2463" w:type="dxa"/>
          </w:tcPr>
          <w:p w:rsidR="00254FD9" w:rsidRPr="00D85DB1" w:rsidRDefault="00254FD9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Акридерм</w:t>
            </w:r>
          </w:p>
        </w:tc>
        <w:tc>
          <w:tcPr>
            <w:tcW w:w="2464" w:type="dxa"/>
          </w:tcPr>
          <w:p w:rsidR="00254FD9" w:rsidRPr="00D85DB1" w:rsidRDefault="00254FD9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бетаметазон дипропионат</w:t>
            </w:r>
          </w:p>
        </w:tc>
        <w:tc>
          <w:tcPr>
            <w:tcW w:w="2464" w:type="dxa"/>
          </w:tcPr>
          <w:p w:rsidR="00254FD9" w:rsidRPr="00D85DB1" w:rsidRDefault="00254FD9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противозудное, противовоспалительное и сосудосужающее</w:t>
            </w:r>
          </w:p>
        </w:tc>
        <w:tc>
          <w:tcPr>
            <w:tcW w:w="2464" w:type="dxa"/>
          </w:tcPr>
          <w:p w:rsidR="00254FD9" w:rsidRPr="00D85DB1" w:rsidRDefault="00254FD9" w:rsidP="00B77C03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Наносить на пораженные участки 2 раза в день. При лечении кожи лица нельзя применять препарат более 5 дней.</w:t>
            </w:r>
          </w:p>
        </w:tc>
      </w:tr>
      <w:tr w:rsidR="00254FD9" w:rsidRPr="00D85DB1" w:rsidTr="00254FD9">
        <w:tc>
          <w:tcPr>
            <w:tcW w:w="2463" w:type="dxa"/>
          </w:tcPr>
          <w:p w:rsidR="00254FD9" w:rsidRPr="00D85DB1" w:rsidRDefault="00254FD9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Синофлан</w:t>
            </w:r>
          </w:p>
        </w:tc>
        <w:tc>
          <w:tcPr>
            <w:tcW w:w="2464" w:type="dxa"/>
          </w:tcPr>
          <w:p w:rsidR="00254FD9" w:rsidRPr="00D85DB1" w:rsidRDefault="00254FD9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флуоцинолона ацетонид</w:t>
            </w:r>
          </w:p>
        </w:tc>
        <w:tc>
          <w:tcPr>
            <w:tcW w:w="2464" w:type="dxa"/>
          </w:tcPr>
          <w:p w:rsidR="00254FD9" w:rsidRPr="00D85DB1" w:rsidRDefault="00254FD9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снимает воспаления и зуд</w:t>
            </w:r>
          </w:p>
        </w:tc>
        <w:tc>
          <w:tcPr>
            <w:tcW w:w="2464" w:type="dxa"/>
          </w:tcPr>
          <w:p w:rsidR="00254FD9" w:rsidRPr="00D85DB1" w:rsidRDefault="00254FD9" w:rsidP="00B77C03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 xml:space="preserve">Необходимо продизинфицировать </w:t>
            </w:r>
            <w:r w:rsidR="00B77C03">
              <w:rPr>
                <w:sz w:val="20"/>
              </w:rPr>
              <w:t xml:space="preserve">больные места </w:t>
            </w:r>
            <w:r w:rsidRPr="00D85DB1">
              <w:rPr>
                <w:sz w:val="20"/>
              </w:rPr>
              <w:t>и нанести тонким слоем. Процедуру проводить 3-4 раза в сутки в течении 5-10 дней. В тяжелых случаях по согласованию с врачом время лечения увеличивается до 25 дней</w:t>
            </w:r>
          </w:p>
        </w:tc>
      </w:tr>
      <w:tr w:rsidR="00254FD9" w:rsidRPr="00D85DB1" w:rsidTr="00254FD9">
        <w:tc>
          <w:tcPr>
            <w:tcW w:w="2463" w:type="dxa"/>
          </w:tcPr>
          <w:p w:rsidR="00254FD9" w:rsidRPr="00D85DB1" w:rsidRDefault="00D85DB1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Редерм</w:t>
            </w:r>
          </w:p>
        </w:tc>
        <w:tc>
          <w:tcPr>
            <w:tcW w:w="2464" w:type="dxa"/>
          </w:tcPr>
          <w:p w:rsidR="00254FD9" w:rsidRPr="00D85DB1" w:rsidRDefault="00D85DB1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>бетамезон и салициловая кислота</w:t>
            </w:r>
          </w:p>
        </w:tc>
        <w:tc>
          <w:tcPr>
            <w:tcW w:w="2464" w:type="dxa"/>
          </w:tcPr>
          <w:p w:rsidR="00254FD9" w:rsidRPr="00D85DB1" w:rsidRDefault="00D85DB1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t xml:space="preserve">помогает избавиться от воспалений, обладает антигистаминными </w:t>
            </w:r>
            <w:r w:rsidRPr="00D85DB1">
              <w:rPr>
                <w:sz w:val="20"/>
              </w:rPr>
              <w:lastRenderedPageBreak/>
              <w:t>свойствами</w:t>
            </w:r>
          </w:p>
        </w:tc>
        <w:tc>
          <w:tcPr>
            <w:tcW w:w="2464" w:type="dxa"/>
          </w:tcPr>
          <w:p w:rsidR="00254FD9" w:rsidRPr="00D85DB1" w:rsidRDefault="00D85DB1" w:rsidP="00BB7EB0">
            <w:pPr>
              <w:ind w:firstLine="0"/>
              <w:rPr>
                <w:sz w:val="20"/>
              </w:rPr>
            </w:pPr>
            <w:r w:rsidRPr="00D85DB1">
              <w:rPr>
                <w:sz w:val="20"/>
              </w:rPr>
              <w:lastRenderedPageBreak/>
              <w:t xml:space="preserve">Наносить два раза в сутки тонким слоем. При тяжелых формах болезни </w:t>
            </w:r>
            <w:r w:rsidRPr="00D85DB1">
              <w:rPr>
                <w:sz w:val="20"/>
              </w:rPr>
              <w:lastRenderedPageBreak/>
              <w:t>по рекомендации врача, допустимо более частое использование. Курс лечения от двух до четырех недель. Противопоказан при беременности</w:t>
            </w:r>
          </w:p>
        </w:tc>
      </w:tr>
    </w:tbl>
    <w:p w:rsidR="00254FD9" w:rsidRDefault="00254FD9" w:rsidP="00BB7EB0">
      <w:pPr>
        <w:ind w:firstLine="0"/>
      </w:pPr>
    </w:p>
    <w:p w:rsidR="0091700A" w:rsidRDefault="0091700A" w:rsidP="0091700A">
      <w:r>
        <w:t>Не гормональные имеют менее выраженн</w:t>
      </w:r>
      <w:r w:rsidR="00F12A29">
        <w:t>ое действие</w:t>
      </w:r>
      <w:r>
        <w:t>, но их можно применять длительный промежуток времени и некоторыми препаратами пользоваться во время беременности: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95"/>
        <w:gridCol w:w="1796"/>
        <w:gridCol w:w="2375"/>
        <w:gridCol w:w="1772"/>
        <w:gridCol w:w="1817"/>
      </w:tblGrid>
      <w:tr w:rsidR="0072488C" w:rsidRPr="0091700A" w:rsidTr="0072488C">
        <w:tc>
          <w:tcPr>
            <w:tcW w:w="1895" w:type="dxa"/>
          </w:tcPr>
          <w:p w:rsidR="0072488C" w:rsidRPr="0091700A" w:rsidRDefault="0072488C" w:rsidP="0091700A">
            <w:pPr>
              <w:ind w:firstLine="0"/>
              <w:rPr>
                <w:sz w:val="20"/>
              </w:rPr>
            </w:pPr>
            <w:r w:rsidRPr="0091700A">
              <w:rPr>
                <w:sz w:val="20"/>
              </w:rPr>
              <w:t>Наименование</w:t>
            </w:r>
          </w:p>
        </w:tc>
        <w:tc>
          <w:tcPr>
            <w:tcW w:w="1796" w:type="dxa"/>
          </w:tcPr>
          <w:p w:rsidR="0072488C" w:rsidRPr="0091700A" w:rsidRDefault="0072488C" w:rsidP="0091700A">
            <w:pPr>
              <w:ind w:firstLine="0"/>
              <w:rPr>
                <w:sz w:val="20"/>
              </w:rPr>
            </w:pPr>
            <w:r w:rsidRPr="0091700A">
              <w:rPr>
                <w:sz w:val="20"/>
              </w:rPr>
              <w:t>Активный компонент</w:t>
            </w:r>
          </w:p>
        </w:tc>
        <w:tc>
          <w:tcPr>
            <w:tcW w:w="2016" w:type="dxa"/>
          </w:tcPr>
          <w:p w:rsidR="0072488C" w:rsidRPr="0091700A" w:rsidRDefault="0072488C" w:rsidP="00054DCB">
            <w:pPr>
              <w:ind w:firstLine="0"/>
              <w:rPr>
                <w:sz w:val="20"/>
              </w:rPr>
            </w:pPr>
            <w:r w:rsidRPr="0091700A">
              <w:rPr>
                <w:sz w:val="20"/>
              </w:rPr>
              <w:t>Действие</w:t>
            </w:r>
          </w:p>
        </w:tc>
        <w:tc>
          <w:tcPr>
            <w:tcW w:w="1772" w:type="dxa"/>
          </w:tcPr>
          <w:p w:rsidR="0072488C" w:rsidRPr="0091700A" w:rsidRDefault="0072488C" w:rsidP="00054DCB">
            <w:pPr>
              <w:ind w:firstLine="0"/>
              <w:rPr>
                <w:sz w:val="20"/>
              </w:rPr>
            </w:pPr>
            <w:r w:rsidRPr="0091700A">
              <w:rPr>
                <w:sz w:val="20"/>
              </w:rPr>
              <w:t>Курс лечения и способ применения</w:t>
            </w:r>
          </w:p>
        </w:tc>
        <w:tc>
          <w:tcPr>
            <w:tcW w:w="1188" w:type="dxa"/>
          </w:tcPr>
          <w:p w:rsidR="0072488C" w:rsidRPr="0091700A" w:rsidRDefault="008D1ED2" w:rsidP="00054D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Противопо</w:t>
            </w:r>
            <w:r w:rsidR="0072488C">
              <w:rPr>
                <w:sz w:val="20"/>
              </w:rPr>
              <w:t>казания</w:t>
            </w:r>
          </w:p>
        </w:tc>
      </w:tr>
      <w:tr w:rsidR="0072488C" w:rsidRPr="0091700A" w:rsidTr="0072488C">
        <w:tc>
          <w:tcPr>
            <w:tcW w:w="1895" w:type="dxa"/>
          </w:tcPr>
          <w:p w:rsidR="0072488C" w:rsidRPr="0091700A" w:rsidRDefault="0072488C" w:rsidP="0091700A">
            <w:pPr>
              <w:ind w:firstLine="0"/>
              <w:rPr>
                <w:sz w:val="20"/>
              </w:rPr>
            </w:pPr>
            <w:r w:rsidRPr="0091700A">
              <w:rPr>
                <w:sz w:val="20"/>
              </w:rPr>
              <w:t>Салициловая мазь</w:t>
            </w:r>
          </w:p>
        </w:tc>
        <w:tc>
          <w:tcPr>
            <w:tcW w:w="1796" w:type="dxa"/>
          </w:tcPr>
          <w:p w:rsidR="0072488C" w:rsidRPr="0091700A" w:rsidRDefault="0072488C" w:rsidP="0091700A">
            <w:pPr>
              <w:ind w:firstLine="0"/>
              <w:rPr>
                <w:sz w:val="20"/>
              </w:rPr>
            </w:pPr>
            <w:r w:rsidRPr="0091700A">
              <w:rPr>
                <w:sz w:val="20"/>
              </w:rPr>
              <w:t>салициловая кислота</w:t>
            </w:r>
          </w:p>
        </w:tc>
        <w:tc>
          <w:tcPr>
            <w:tcW w:w="2016" w:type="dxa"/>
          </w:tcPr>
          <w:p w:rsidR="0072488C" w:rsidRPr="0091700A" w:rsidRDefault="0072488C" w:rsidP="0091700A">
            <w:pPr>
              <w:ind w:firstLine="0"/>
              <w:rPr>
                <w:sz w:val="20"/>
              </w:rPr>
            </w:pPr>
            <w:r w:rsidRPr="0091700A">
              <w:rPr>
                <w:sz w:val="20"/>
              </w:rPr>
              <w:t>имеет подсушивающий и антисептический эффект, убирает раздражения и зуд</w:t>
            </w:r>
          </w:p>
        </w:tc>
        <w:tc>
          <w:tcPr>
            <w:tcW w:w="1772" w:type="dxa"/>
          </w:tcPr>
          <w:p w:rsidR="0072488C" w:rsidRPr="0091700A" w:rsidRDefault="001E0D33" w:rsidP="0091700A">
            <w:pPr>
              <w:ind w:firstLine="0"/>
              <w:rPr>
                <w:sz w:val="20"/>
              </w:rPr>
            </w:pPr>
            <w:r w:rsidRPr="001E0D33">
              <w:rPr>
                <w:sz w:val="20"/>
              </w:rPr>
              <w:t>Использовать два раза в день, до полного исчезновения бляшек</w:t>
            </w:r>
          </w:p>
        </w:tc>
        <w:tc>
          <w:tcPr>
            <w:tcW w:w="1188" w:type="dxa"/>
          </w:tcPr>
          <w:p w:rsidR="0072488C" w:rsidRPr="0091700A" w:rsidRDefault="001E0D33" w:rsidP="0091700A">
            <w:pPr>
              <w:ind w:firstLine="0"/>
              <w:rPr>
                <w:sz w:val="20"/>
              </w:rPr>
            </w:pPr>
            <w:r w:rsidRPr="001E0D33">
              <w:rPr>
                <w:sz w:val="20"/>
              </w:rPr>
              <w:t>Нельзя применять беременным и детям до трех лет, не наносить на лицо и родимые пятна</w:t>
            </w:r>
          </w:p>
        </w:tc>
      </w:tr>
      <w:tr w:rsidR="0072488C" w:rsidRPr="0091700A" w:rsidTr="0072488C">
        <w:tc>
          <w:tcPr>
            <w:tcW w:w="1895" w:type="dxa"/>
          </w:tcPr>
          <w:p w:rsidR="0072488C" w:rsidRPr="0091700A" w:rsidRDefault="001E0D33" w:rsidP="0091700A">
            <w:pPr>
              <w:ind w:firstLine="0"/>
              <w:rPr>
                <w:sz w:val="20"/>
              </w:rPr>
            </w:pPr>
            <w:r w:rsidRPr="001E0D33">
              <w:rPr>
                <w:sz w:val="20"/>
              </w:rPr>
              <w:t>Цинковая мазь</w:t>
            </w:r>
          </w:p>
        </w:tc>
        <w:tc>
          <w:tcPr>
            <w:tcW w:w="1796" w:type="dxa"/>
          </w:tcPr>
          <w:p w:rsidR="0072488C" w:rsidRPr="0091700A" w:rsidRDefault="001E0D33" w:rsidP="0091700A">
            <w:pPr>
              <w:ind w:firstLine="0"/>
              <w:rPr>
                <w:sz w:val="20"/>
              </w:rPr>
            </w:pPr>
            <w:r w:rsidRPr="001E0D33">
              <w:rPr>
                <w:sz w:val="20"/>
              </w:rPr>
              <w:t>оксид цинка</w:t>
            </w:r>
          </w:p>
        </w:tc>
        <w:tc>
          <w:tcPr>
            <w:tcW w:w="2016" w:type="dxa"/>
          </w:tcPr>
          <w:p w:rsidR="0072488C" w:rsidRPr="0091700A" w:rsidRDefault="001E0D33" w:rsidP="0091700A">
            <w:pPr>
              <w:ind w:firstLine="0"/>
              <w:rPr>
                <w:sz w:val="20"/>
              </w:rPr>
            </w:pPr>
            <w:r w:rsidRPr="001E0D33">
              <w:rPr>
                <w:sz w:val="20"/>
              </w:rPr>
              <w:t>Помогает избавится от воспалений, зуда, защищает от воздействия окружающей среды.</w:t>
            </w:r>
          </w:p>
        </w:tc>
        <w:tc>
          <w:tcPr>
            <w:tcW w:w="1772" w:type="dxa"/>
          </w:tcPr>
          <w:p w:rsidR="0072488C" w:rsidRPr="0091700A" w:rsidRDefault="001E0D33" w:rsidP="00B77C03">
            <w:pPr>
              <w:ind w:firstLine="0"/>
              <w:rPr>
                <w:sz w:val="20"/>
              </w:rPr>
            </w:pPr>
            <w:r w:rsidRPr="001E0D33">
              <w:rPr>
                <w:sz w:val="20"/>
              </w:rPr>
              <w:t xml:space="preserve">Наносится на </w:t>
            </w:r>
            <w:r w:rsidR="00B77C03">
              <w:rPr>
                <w:sz w:val="20"/>
              </w:rPr>
              <w:t>2</w:t>
            </w:r>
            <w:r w:rsidRPr="001E0D33">
              <w:rPr>
                <w:sz w:val="20"/>
              </w:rPr>
              <w:t>-3 раза в сутки, до полного удаления признаков заболевания</w:t>
            </w:r>
          </w:p>
        </w:tc>
        <w:tc>
          <w:tcPr>
            <w:tcW w:w="1188" w:type="dxa"/>
          </w:tcPr>
          <w:p w:rsidR="0072488C" w:rsidRPr="0091700A" w:rsidRDefault="001E0D33" w:rsidP="0091700A">
            <w:pPr>
              <w:ind w:firstLine="0"/>
              <w:rPr>
                <w:sz w:val="20"/>
              </w:rPr>
            </w:pPr>
            <w:r w:rsidRPr="001E0D33">
              <w:rPr>
                <w:sz w:val="20"/>
              </w:rPr>
              <w:t>при индивидуальной непереносимости к составляющим средства</w:t>
            </w:r>
          </w:p>
        </w:tc>
      </w:tr>
      <w:tr w:rsidR="0072488C" w:rsidRPr="0091700A" w:rsidTr="0072488C">
        <w:tc>
          <w:tcPr>
            <w:tcW w:w="1895" w:type="dxa"/>
          </w:tcPr>
          <w:p w:rsidR="0072488C" w:rsidRPr="0091700A" w:rsidRDefault="003F5A75" w:rsidP="0091700A">
            <w:pPr>
              <w:ind w:firstLine="0"/>
              <w:rPr>
                <w:sz w:val="20"/>
              </w:rPr>
            </w:pPr>
            <w:r w:rsidRPr="003F5A75">
              <w:rPr>
                <w:sz w:val="20"/>
              </w:rPr>
              <w:t>Цинокап</w:t>
            </w:r>
          </w:p>
        </w:tc>
        <w:tc>
          <w:tcPr>
            <w:tcW w:w="1796" w:type="dxa"/>
          </w:tcPr>
          <w:p w:rsidR="0072488C" w:rsidRPr="0091700A" w:rsidRDefault="003F5A75" w:rsidP="0091700A">
            <w:pPr>
              <w:ind w:firstLine="0"/>
              <w:rPr>
                <w:sz w:val="20"/>
              </w:rPr>
            </w:pPr>
            <w:r w:rsidRPr="003F5A75">
              <w:rPr>
                <w:sz w:val="20"/>
              </w:rPr>
              <w:t>пиритион цинка</w:t>
            </w:r>
          </w:p>
        </w:tc>
        <w:tc>
          <w:tcPr>
            <w:tcW w:w="2016" w:type="dxa"/>
          </w:tcPr>
          <w:p w:rsidR="0072488C" w:rsidRPr="0091700A" w:rsidRDefault="003F5A75" w:rsidP="0091700A">
            <w:pPr>
              <w:ind w:firstLine="0"/>
              <w:rPr>
                <w:sz w:val="20"/>
              </w:rPr>
            </w:pPr>
            <w:r w:rsidRPr="003F5A75">
              <w:rPr>
                <w:sz w:val="20"/>
              </w:rPr>
              <w:t>Противогрибковый, противовосполительный, противоаллергический эффект, блокирует появление вторичных инфекций</w:t>
            </w:r>
          </w:p>
        </w:tc>
        <w:tc>
          <w:tcPr>
            <w:tcW w:w="1772" w:type="dxa"/>
          </w:tcPr>
          <w:p w:rsidR="0072488C" w:rsidRPr="0091700A" w:rsidRDefault="003F5A75" w:rsidP="0091700A">
            <w:pPr>
              <w:ind w:firstLine="0"/>
              <w:rPr>
                <w:sz w:val="20"/>
              </w:rPr>
            </w:pPr>
            <w:r w:rsidRPr="003F5A75">
              <w:rPr>
                <w:sz w:val="20"/>
              </w:rPr>
              <w:t>Применяется два раза в день, в течении 1,5-2 месяца</w:t>
            </w:r>
          </w:p>
        </w:tc>
        <w:tc>
          <w:tcPr>
            <w:tcW w:w="1188" w:type="dxa"/>
          </w:tcPr>
          <w:p w:rsidR="0072488C" w:rsidRPr="0091700A" w:rsidRDefault="003F5A75" w:rsidP="0091700A">
            <w:pPr>
              <w:ind w:firstLine="0"/>
              <w:rPr>
                <w:sz w:val="20"/>
              </w:rPr>
            </w:pPr>
            <w:r w:rsidRPr="003F5A75">
              <w:rPr>
                <w:sz w:val="20"/>
              </w:rPr>
              <w:t>Нельзя использовать вместе с гормональными местными средствами.</w:t>
            </w:r>
          </w:p>
        </w:tc>
      </w:tr>
    </w:tbl>
    <w:p w:rsidR="00CD636A" w:rsidRDefault="00CD636A" w:rsidP="00CD636A">
      <w:pPr>
        <w:pStyle w:val="a4"/>
        <w:rPr>
          <w:lang w:eastAsia="uk-UA"/>
        </w:rPr>
      </w:pPr>
      <w:r>
        <w:rPr>
          <w:lang w:eastAsia="uk-UA"/>
        </w:rPr>
        <w:t>Кремы</w:t>
      </w:r>
    </w:p>
    <w:p w:rsidR="00CD636A" w:rsidRDefault="00CD636A" w:rsidP="00CD636A">
      <w:pPr>
        <w:rPr>
          <w:lang w:eastAsia="uk-UA"/>
        </w:rPr>
      </w:pPr>
      <w:r>
        <w:rPr>
          <w:lang w:eastAsia="uk-UA"/>
        </w:rPr>
        <w:t xml:space="preserve">В отличии от мазей, </w:t>
      </w:r>
      <w:r w:rsidR="00B86654">
        <w:rPr>
          <w:lang w:eastAsia="uk-UA"/>
        </w:rPr>
        <w:t>они</w:t>
      </w:r>
      <w:r>
        <w:rPr>
          <w:lang w:eastAsia="uk-UA"/>
        </w:rPr>
        <w:t xml:space="preserve"> имеют более легкую текстуру, которая помогает активным компонентам впитываться быстрее. </w:t>
      </w:r>
      <w:r w:rsidR="00B86654">
        <w:rPr>
          <w:lang w:eastAsia="uk-UA"/>
        </w:rPr>
        <w:t xml:space="preserve">Их основу составляет: вазелин, вазелиновое масло, стеариновый спирт и др. Специальные кремы для лечения псориаза головы </w:t>
      </w:r>
      <w:r w:rsidR="00B86654" w:rsidRPr="00B86654">
        <w:rPr>
          <w:lang w:eastAsia="uk-UA"/>
        </w:rPr>
        <w:t xml:space="preserve">при использовании </w:t>
      </w:r>
      <w:r w:rsidR="00B86654">
        <w:rPr>
          <w:lang w:eastAsia="uk-UA"/>
        </w:rPr>
        <w:t>не дают жирного блеска и эффекта грязных волос.</w:t>
      </w:r>
    </w:p>
    <w:p w:rsidR="00A167DF" w:rsidRDefault="00254FD9" w:rsidP="00CD636A">
      <w:pPr>
        <w:rPr>
          <w:lang w:eastAsia="uk-UA"/>
        </w:rPr>
      </w:pPr>
      <w:r>
        <w:rPr>
          <w:lang w:eastAsia="uk-UA"/>
        </w:rPr>
        <w:t>Гормональные, м</w:t>
      </w:r>
      <w:r w:rsidR="00A167DF">
        <w:rPr>
          <w:lang w:eastAsia="uk-UA"/>
        </w:rPr>
        <w:t xml:space="preserve">огут </w:t>
      </w:r>
      <w:r w:rsidR="00D101FA">
        <w:rPr>
          <w:lang w:eastAsia="uk-UA"/>
        </w:rPr>
        <w:t>вызывать побочные инфекции (</w:t>
      </w:r>
      <w:r w:rsidR="00A167DF">
        <w:rPr>
          <w:lang w:eastAsia="uk-UA"/>
        </w:rPr>
        <w:t>крапивница, отрафия тканей и пр.</w:t>
      </w:r>
      <w:r w:rsidR="00D101FA">
        <w:rPr>
          <w:lang w:eastAsia="uk-UA"/>
        </w:rPr>
        <w:t>)</w:t>
      </w:r>
      <w:r>
        <w:rPr>
          <w:lang w:eastAsia="uk-UA"/>
        </w:rPr>
        <w:t>:</w:t>
      </w:r>
    </w:p>
    <w:p w:rsidR="00EB4F84" w:rsidRDefault="00EB4F84" w:rsidP="00EB4F84">
      <w:pPr>
        <w:rPr>
          <w:lang w:val="uk-UA" w:eastAsia="uk-UA"/>
        </w:rPr>
      </w:pPr>
      <w:r>
        <w:rPr>
          <w:lang w:eastAsia="uk-UA"/>
        </w:rPr>
        <w:lastRenderedPageBreak/>
        <w:t xml:space="preserve">Тридерм – в его состав клотримазол </w:t>
      </w:r>
      <w:r w:rsidRPr="00EB4F84">
        <w:t>и г</w:t>
      </w:r>
      <w:r>
        <w:rPr>
          <w:lang w:val="uk-UA" w:eastAsia="uk-UA"/>
        </w:rPr>
        <w:t>ентамицин. Это способствует противогрибковому и антибактериальному эффекту.</w:t>
      </w:r>
      <w:r w:rsidR="004C6118">
        <w:rPr>
          <w:lang w:val="uk-UA" w:eastAsia="uk-UA"/>
        </w:rPr>
        <w:t xml:space="preserve"> Использовать 2-3 р</w:t>
      </w:r>
      <w:r w:rsidR="006844AE">
        <w:rPr>
          <w:lang w:val="uk-UA" w:eastAsia="uk-UA"/>
        </w:rPr>
        <w:t>аза в день в течении месяца. Про</w:t>
      </w:r>
      <w:r w:rsidR="004C6118">
        <w:rPr>
          <w:lang w:val="uk-UA" w:eastAsia="uk-UA"/>
        </w:rPr>
        <w:t>тивопоказания: герпес, туберкулез кожи, сифилис</w:t>
      </w:r>
      <w:r w:rsidR="00FA3018">
        <w:rPr>
          <w:lang w:val="uk-UA" w:eastAsia="uk-UA"/>
        </w:rPr>
        <w:t>, наличие повреждений (царапины, ожоги)</w:t>
      </w:r>
      <w:r w:rsidR="004A2987">
        <w:rPr>
          <w:lang w:val="uk-UA" w:eastAsia="uk-UA"/>
        </w:rPr>
        <w:t>.</w:t>
      </w:r>
      <w:r w:rsidR="004C6118">
        <w:rPr>
          <w:lang w:val="uk-UA" w:eastAsia="uk-UA"/>
        </w:rPr>
        <w:t xml:space="preserve"> </w:t>
      </w:r>
      <w:r w:rsidR="004A2987">
        <w:rPr>
          <w:lang w:val="uk-UA" w:eastAsia="uk-UA"/>
        </w:rPr>
        <w:t>Не рекомендуется</w:t>
      </w:r>
      <w:r w:rsidR="004C6118">
        <w:rPr>
          <w:lang w:val="uk-UA" w:eastAsia="uk-UA"/>
        </w:rPr>
        <w:t xml:space="preserve"> детям до 2</w:t>
      </w:r>
      <w:r w:rsidR="004A2987">
        <w:rPr>
          <w:lang w:val="uk-UA" w:eastAsia="uk-UA"/>
        </w:rPr>
        <w:t xml:space="preserve"> лет, период беременности.</w:t>
      </w:r>
    </w:p>
    <w:p w:rsidR="00A167DF" w:rsidRPr="00A167DF" w:rsidRDefault="00A167DF" w:rsidP="00A167DF">
      <w:pPr>
        <w:rPr>
          <w:lang w:val="uk-UA" w:eastAsia="uk-UA"/>
        </w:rPr>
      </w:pPr>
      <w:r>
        <w:rPr>
          <w:lang w:val="uk-UA" w:eastAsia="uk-UA"/>
        </w:rPr>
        <w:t xml:space="preserve">Дермовейт – действующий компонент </w:t>
      </w:r>
      <w:r w:rsidRPr="00A167DF">
        <w:t xml:space="preserve">- </w:t>
      </w:r>
      <w:r w:rsidRPr="00A167DF">
        <w:rPr>
          <w:lang w:val="uk-UA" w:eastAsia="uk-UA"/>
        </w:rPr>
        <w:t>клобетазола пропионат</w:t>
      </w:r>
      <w:r>
        <w:rPr>
          <w:lang w:val="uk-UA" w:eastAsia="uk-UA"/>
        </w:rPr>
        <w:t>. Снимает раздражения, зуд, отечность. Нельзя использовать</w:t>
      </w:r>
      <w:r w:rsidR="00D101FA">
        <w:rPr>
          <w:lang w:val="uk-UA" w:eastAsia="uk-UA"/>
        </w:rPr>
        <w:t>:</w:t>
      </w:r>
      <w:r>
        <w:rPr>
          <w:lang w:val="uk-UA" w:eastAsia="uk-UA"/>
        </w:rPr>
        <w:t xml:space="preserve"> при бляшечном </w:t>
      </w:r>
      <w:r w:rsidR="00D101FA">
        <w:rPr>
          <w:lang w:val="uk-UA" w:eastAsia="uk-UA"/>
        </w:rPr>
        <w:t xml:space="preserve">псориазе, </w:t>
      </w:r>
      <w:r>
        <w:rPr>
          <w:lang w:val="uk-UA" w:eastAsia="uk-UA"/>
        </w:rPr>
        <w:t xml:space="preserve">наличии вторичных вирусных, грибковых или бактериальных инфекциях и детям возрастом менее одного года. Курс лечения зависит от результатов, если через месяц улучшений нет, то </w:t>
      </w:r>
      <w:r w:rsidR="003C6084">
        <w:rPr>
          <w:lang w:val="uk-UA" w:eastAsia="uk-UA"/>
        </w:rPr>
        <w:t>крем</w:t>
      </w:r>
      <w:r>
        <w:rPr>
          <w:lang w:val="uk-UA" w:eastAsia="uk-UA"/>
        </w:rPr>
        <w:t xml:space="preserve"> надо менять. Наносят средство 1-2 раза в день.</w:t>
      </w:r>
    </w:p>
    <w:p w:rsidR="00FA3018" w:rsidRDefault="00A167DF" w:rsidP="00A167DF">
      <w:pPr>
        <w:rPr>
          <w:lang w:val="uk-UA" w:eastAsia="uk-UA"/>
        </w:rPr>
      </w:pPr>
      <w:r>
        <w:rPr>
          <w:lang w:val="uk-UA" w:eastAsia="uk-UA"/>
        </w:rPr>
        <w:t>Не гормональные:</w:t>
      </w:r>
    </w:p>
    <w:p w:rsidR="00A167DF" w:rsidRPr="00A167DF" w:rsidRDefault="00A167DF" w:rsidP="00190673">
      <w:pPr>
        <w:rPr>
          <w:lang w:val="uk-UA" w:eastAsia="uk-UA"/>
        </w:rPr>
      </w:pPr>
      <w:r w:rsidRPr="00A167DF">
        <w:rPr>
          <w:lang w:val="uk-UA" w:eastAsia="uk-UA"/>
        </w:rPr>
        <w:t>Psoriasis Cream</w:t>
      </w:r>
      <w:r w:rsidR="00190673">
        <w:rPr>
          <w:lang w:val="uk-UA" w:eastAsia="uk-UA"/>
        </w:rPr>
        <w:t xml:space="preserve"> – в его основе – экстракты китайских трав.</w:t>
      </w:r>
      <w:r w:rsidR="00D7762F">
        <w:rPr>
          <w:lang w:val="uk-UA" w:eastAsia="uk-UA"/>
        </w:rPr>
        <w:t xml:space="preserve"> Помогает полностью избавится от</w:t>
      </w:r>
      <w:r w:rsidR="007373FE">
        <w:rPr>
          <w:lang w:val="uk-UA" w:eastAsia="uk-UA"/>
        </w:rPr>
        <w:t xml:space="preserve"> воспа</w:t>
      </w:r>
      <w:r w:rsidR="00D7762F">
        <w:rPr>
          <w:lang w:val="uk-UA" w:eastAsia="uk-UA"/>
        </w:rPr>
        <w:t>лений, уменьшают зуд и</w:t>
      </w:r>
      <w:r w:rsidR="00190673">
        <w:rPr>
          <w:lang w:val="uk-UA" w:eastAsia="uk-UA"/>
        </w:rPr>
        <w:t xml:space="preserve"> </w:t>
      </w:r>
      <w:r w:rsidR="00D7762F">
        <w:rPr>
          <w:lang w:val="uk-UA" w:eastAsia="uk-UA"/>
        </w:rPr>
        <w:t xml:space="preserve">востанавливают кожу. </w:t>
      </w:r>
      <w:r w:rsidR="00190673">
        <w:rPr>
          <w:lang w:val="uk-UA" w:eastAsia="uk-UA"/>
        </w:rPr>
        <w:t>Мазать пораженные участки 2 – 4 раза в день, рекомендуется использовать еще месяц после того, как исчезают внешние проявления. Нельзя применять при открытых ранах и при аллергии на этиловый спирт.</w:t>
      </w:r>
    </w:p>
    <w:p w:rsidR="00A167DF" w:rsidRDefault="00E95EDA" w:rsidP="00A167DF">
      <w:pPr>
        <w:rPr>
          <w:lang w:val="uk-UA" w:eastAsia="uk-UA"/>
        </w:rPr>
      </w:pPr>
      <w:r>
        <w:rPr>
          <w:lang w:val="uk-UA" w:eastAsia="uk-UA"/>
        </w:rPr>
        <w:t xml:space="preserve">Пикладол </w:t>
      </w:r>
      <w:r w:rsidR="00D7762F">
        <w:rPr>
          <w:lang w:val="uk-UA" w:eastAsia="uk-UA"/>
        </w:rPr>
        <w:t>–</w:t>
      </w:r>
      <w:r>
        <w:rPr>
          <w:lang w:val="uk-UA" w:eastAsia="uk-UA"/>
        </w:rPr>
        <w:t xml:space="preserve"> </w:t>
      </w:r>
      <w:r w:rsidR="00D7762F">
        <w:rPr>
          <w:lang w:val="uk-UA" w:eastAsia="uk-UA"/>
        </w:rPr>
        <w:t>состоит из экстрактов чистотела, пихты, березовый деготь и др. Убирают все проявления болезни, способствуют регенерации и увлажнению</w:t>
      </w:r>
      <w:r w:rsidR="00D613E6">
        <w:rPr>
          <w:lang w:val="uk-UA" w:eastAsia="uk-UA"/>
        </w:rPr>
        <w:t xml:space="preserve"> кожи</w:t>
      </w:r>
      <w:r w:rsidR="00D7762F">
        <w:rPr>
          <w:lang w:val="uk-UA" w:eastAsia="uk-UA"/>
        </w:rPr>
        <w:t>. Как правило, достаточно использовать</w:t>
      </w:r>
      <w:r w:rsidR="00C310BD">
        <w:rPr>
          <w:lang w:val="uk-UA" w:eastAsia="uk-UA"/>
        </w:rPr>
        <w:t xml:space="preserve"> 2 раза в день в течении месяца, в качестве дополнительного средства при комплексном лечении. Противопоказан при личной непереносимости компонентов.</w:t>
      </w:r>
    </w:p>
    <w:p w:rsidR="00FC2540" w:rsidRDefault="00FC2540" w:rsidP="00FC2540">
      <w:pPr>
        <w:pStyle w:val="a4"/>
        <w:rPr>
          <w:lang w:val="uk-UA" w:eastAsia="uk-UA"/>
        </w:rPr>
      </w:pPr>
      <w:r>
        <w:rPr>
          <w:lang w:val="uk-UA" w:eastAsia="uk-UA"/>
        </w:rPr>
        <w:t>Уколы</w:t>
      </w:r>
    </w:p>
    <w:p w:rsidR="00641B48" w:rsidRPr="00641B48" w:rsidRDefault="00641B48" w:rsidP="00641B48">
      <w:pPr>
        <w:rPr>
          <w:lang w:val="uk-UA" w:eastAsia="uk-UA"/>
        </w:rPr>
      </w:pPr>
      <w:r>
        <w:rPr>
          <w:lang w:val="uk-UA" w:eastAsia="uk-UA"/>
        </w:rPr>
        <w:t>К этой процедуре обращаются во время прогрессирующей стадии болезни и при ее тяжелых формах. В других случаях, результативность уколов уменьшается.</w:t>
      </w:r>
    </w:p>
    <w:p w:rsidR="00FC2540" w:rsidRDefault="00AD7AC1" w:rsidP="007373FE">
      <w:pPr>
        <w:ind w:firstLine="0"/>
        <w:rPr>
          <w:lang w:val="uk-UA" w:eastAsia="uk-UA"/>
        </w:rPr>
      </w:pPr>
      <w:r>
        <w:rPr>
          <w:lang w:val="uk-UA" w:eastAsia="uk-UA"/>
        </w:rPr>
        <w:t>По направлению действию можно разделить на следующие группы</w:t>
      </w:r>
      <w:r w:rsidR="007373FE">
        <w:rPr>
          <w:lang w:val="uk-UA" w:eastAsia="uk-UA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05"/>
        <w:gridCol w:w="2933"/>
        <w:gridCol w:w="3217"/>
      </w:tblGrid>
      <w:tr w:rsidR="0091137B" w:rsidTr="0091137B">
        <w:tc>
          <w:tcPr>
            <w:tcW w:w="3936" w:type="dxa"/>
          </w:tcPr>
          <w:p w:rsidR="0091137B" w:rsidRDefault="0091137B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Группа</w:t>
            </w:r>
          </w:p>
        </w:tc>
        <w:tc>
          <w:tcPr>
            <w:tcW w:w="2378" w:type="dxa"/>
          </w:tcPr>
          <w:p w:rsidR="0091137B" w:rsidRDefault="0091137B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Свойства</w:t>
            </w:r>
          </w:p>
        </w:tc>
        <w:tc>
          <w:tcPr>
            <w:tcW w:w="3541" w:type="dxa"/>
          </w:tcPr>
          <w:p w:rsidR="0091137B" w:rsidRDefault="0091137B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Наименование препарата</w:t>
            </w:r>
          </w:p>
        </w:tc>
      </w:tr>
      <w:tr w:rsidR="0091137B" w:rsidTr="0091137B">
        <w:tc>
          <w:tcPr>
            <w:tcW w:w="3936" w:type="dxa"/>
          </w:tcPr>
          <w:p w:rsidR="0091137B" w:rsidRDefault="0091137B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Иммуномодуляторы</w:t>
            </w:r>
          </w:p>
        </w:tc>
        <w:tc>
          <w:tcPr>
            <w:tcW w:w="2378" w:type="dxa"/>
          </w:tcPr>
          <w:p w:rsidR="002E44FA" w:rsidRPr="00BC01E1" w:rsidRDefault="002E44FA" w:rsidP="002E44FA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П</w:t>
            </w:r>
            <w:r w:rsidR="00BC75CA">
              <w:rPr>
                <w:lang w:val="uk-UA" w:eastAsia="uk-UA"/>
              </w:rPr>
              <w:t>ротивоспа</w:t>
            </w:r>
            <w:r>
              <w:rPr>
                <w:lang w:val="uk-UA" w:eastAsia="uk-UA"/>
              </w:rPr>
              <w:t xml:space="preserve">лительный эффект, продлевают </w:t>
            </w:r>
            <w:r>
              <w:rPr>
                <w:lang w:val="uk-UA" w:eastAsia="uk-UA"/>
              </w:rPr>
              <w:lastRenderedPageBreak/>
              <w:t xml:space="preserve">период ремиссии, уменьшают влияние токсинов </w:t>
            </w:r>
          </w:p>
        </w:tc>
        <w:tc>
          <w:tcPr>
            <w:tcW w:w="3541" w:type="dxa"/>
          </w:tcPr>
          <w:p w:rsidR="0091137B" w:rsidRDefault="0091137B" w:rsidP="007373FE">
            <w:pPr>
              <w:ind w:firstLine="0"/>
              <w:rPr>
                <w:lang w:val="uk-UA" w:eastAsia="uk-UA"/>
              </w:rPr>
            </w:pPr>
            <w:r w:rsidRPr="00BC01E1">
              <w:rPr>
                <w:lang w:val="uk-UA" w:eastAsia="uk-UA"/>
              </w:rPr>
              <w:lastRenderedPageBreak/>
              <w:t xml:space="preserve">«Глутоксин», «Перогинал», </w:t>
            </w:r>
            <w:r w:rsidRPr="00BC01E1">
              <w:rPr>
                <w:lang w:val="uk-UA" w:eastAsia="uk-UA"/>
              </w:rPr>
              <w:lastRenderedPageBreak/>
              <w:t>«Глутоксин»</w:t>
            </w:r>
          </w:p>
        </w:tc>
      </w:tr>
      <w:tr w:rsidR="0091137B" w:rsidTr="0091137B">
        <w:tc>
          <w:tcPr>
            <w:tcW w:w="3936" w:type="dxa"/>
          </w:tcPr>
          <w:p w:rsidR="0091137B" w:rsidRDefault="0091137B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Глюкокортикостероиды</w:t>
            </w:r>
          </w:p>
        </w:tc>
        <w:tc>
          <w:tcPr>
            <w:tcW w:w="2378" w:type="dxa"/>
          </w:tcPr>
          <w:p w:rsidR="0091137B" w:rsidRDefault="003200B5" w:rsidP="00BC01E1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Быстрое устранение всех проявлений болезни: отеки, зуд, воспаления</w:t>
            </w:r>
          </w:p>
        </w:tc>
        <w:tc>
          <w:tcPr>
            <w:tcW w:w="3541" w:type="dxa"/>
          </w:tcPr>
          <w:p w:rsidR="0091137B" w:rsidRDefault="0091137B" w:rsidP="00BC01E1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«Дексомектазон», «Дипроспан»</w:t>
            </w:r>
          </w:p>
        </w:tc>
      </w:tr>
      <w:tr w:rsidR="0091137B" w:rsidTr="0091137B">
        <w:tc>
          <w:tcPr>
            <w:tcW w:w="3936" w:type="dxa"/>
          </w:tcPr>
          <w:p w:rsidR="0091137B" w:rsidRDefault="0091137B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Гепатопротекторы</w:t>
            </w:r>
          </w:p>
        </w:tc>
        <w:tc>
          <w:tcPr>
            <w:tcW w:w="2378" w:type="dxa"/>
          </w:tcPr>
          <w:p w:rsidR="0091137B" w:rsidRDefault="003200B5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Поддерживают функционирование печени</w:t>
            </w:r>
          </w:p>
        </w:tc>
        <w:tc>
          <w:tcPr>
            <w:tcW w:w="3541" w:type="dxa"/>
          </w:tcPr>
          <w:p w:rsidR="0091137B" w:rsidRDefault="0091137B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«Гептор», «Гептрал»</w:t>
            </w:r>
          </w:p>
        </w:tc>
      </w:tr>
      <w:tr w:rsidR="0091137B" w:rsidTr="0091137B">
        <w:tc>
          <w:tcPr>
            <w:tcW w:w="3936" w:type="dxa"/>
          </w:tcPr>
          <w:p w:rsidR="0091137B" w:rsidRDefault="0091137B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Антигистаминные средства</w:t>
            </w:r>
          </w:p>
        </w:tc>
        <w:tc>
          <w:tcPr>
            <w:tcW w:w="2378" w:type="dxa"/>
          </w:tcPr>
          <w:p w:rsidR="0091137B" w:rsidRDefault="003200B5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Убирают зуд, отеки, обезболивают </w:t>
            </w:r>
          </w:p>
        </w:tc>
        <w:tc>
          <w:tcPr>
            <w:tcW w:w="3541" w:type="dxa"/>
          </w:tcPr>
          <w:p w:rsidR="0091137B" w:rsidRDefault="0091137B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«Хлоропирамин», «Глюконат кальция»</w:t>
            </w:r>
          </w:p>
        </w:tc>
      </w:tr>
      <w:tr w:rsidR="00B125AE" w:rsidTr="0091137B">
        <w:tc>
          <w:tcPr>
            <w:tcW w:w="3936" w:type="dxa"/>
          </w:tcPr>
          <w:p w:rsidR="00B125AE" w:rsidRDefault="00B125AE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Иммунодеприсанты</w:t>
            </w:r>
          </w:p>
        </w:tc>
        <w:tc>
          <w:tcPr>
            <w:tcW w:w="2378" w:type="dxa"/>
          </w:tcPr>
          <w:p w:rsidR="00B125AE" w:rsidRDefault="003200B5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Блокируют выработку белков, протеинов, тем самым предотвращая развитие болезни.</w:t>
            </w:r>
          </w:p>
        </w:tc>
        <w:tc>
          <w:tcPr>
            <w:tcW w:w="3541" w:type="dxa"/>
          </w:tcPr>
          <w:p w:rsidR="00B125AE" w:rsidRDefault="002E44FA" w:rsidP="007373FE">
            <w:pPr>
              <w:ind w:firstLine="0"/>
              <w:rPr>
                <w:lang w:val="uk-UA" w:eastAsia="uk-UA"/>
              </w:rPr>
            </w:pPr>
            <w:r>
              <w:rPr>
                <w:lang w:val="uk-UA" w:eastAsia="uk-UA"/>
              </w:rPr>
              <w:t>«Стелара», «Ремикейд»</w:t>
            </w:r>
          </w:p>
        </w:tc>
      </w:tr>
    </w:tbl>
    <w:p w:rsidR="00BC01E1" w:rsidRDefault="00B07FF2" w:rsidP="007373FE">
      <w:pPr>
        <w:ind w:firstLine="0"/>
        <w:rPr>
          <w:lang w:val="uk-UA" w:eastAsia="uk-UA"/>
        </w:rPr>
      </w:pPr>
      <w:r>
        <w:rPr>
          <w:lang w:val="uk-UA" w:eastAsia="uk-UA"/>
        </w:rPr>
        <w:t>Уколы надо делать только с помощью специалистов и под наблюдением врача.</w:t>
      </w:r>
    </w:p>
    <w:p w:rsidR="00F12A29" w:rsidRDefault="00F12A29">
      <w:pPr>
        <w:ind w:firstLine="0"/>
        <w:rPr>
          <w:lang w:val="uk-UA" w:eastAsia="uk-UA"/>
        </w:rPr>
      </w:pPr>
    </w:p>
    <w:p w:rsidR="00266B27" w:rsidRDefault="00266B27">
      <w:pPr>
        <w:ind w:firstLine="0"/>
        <w:rPr>
          <w:lang w:val="uk-UA" w:eastAsia="uk-UA"/>
        </w:rPr>
      </w:pPr>
    </w:p>
    <w:p w:rsidR="00266B27" w:rsidRDefault="00266B27">
      <w:pPr>
        <w:ind w:firstLine="0"/>
        <w:rPr>
          <w:lang w:val="uk-UA" w:eastAsia="uk-UA"/>
        </w:rPr>
      </w:pPr>
      <w:r>
        <w:rPr>
          <w:lang w:val="uk-UA" w:eastAsia="uk-UA"/>
        </w:rPr>
        <w:t>Медикаментозное лечение псориаза: таблетки, уколы, мази, кремы.</w:t>
      </w:r>
    </w:p>
    <w:p w:rsidR="00266B27" w:rsidRDefault="00266B27">
      <w:pPr>
        <w:ind w:firstLine="0"/>
        <w:rPr>
          <w:lang w:val="uk-UA" w:eastAsia="uk-UA"/>
        </w:rPr>
      </w:pPr>
      <w:r w:rsidRPr="00266B27">
        <w:rPr>
          <w:lang w:val="uk-UA" w:eastAsia="uk-UA"/>
        </w:rPr>
        <w:t>Медикаментозное лечение псориаза проводится по индивидуально разработанным схемам с учетом противопоказаний. При этом используются гормональные и не гормональные: таблетки, кремы, мази, уколы</w:t>
      </w:r>
      <w:bookmarkStart w:id="0" w:name="_GoBack"/>
      <w:bookmarkEnd w:id="0"/>
      <w:r>
        <w:rPr>
          <w:lang w:val="uk-UA" w:eastAsia="uk-UA"/>
        </w:rPr>
        <w:t xml:space="preserve"> </w:t>
      </w:r>
    </w:p>
    <w:sectPr w:rsidR="00266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58A"/>
    <w:multiLevelType w:val="hybridMultilevel"/>
    <w:tmpl w:val="739A435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6B1A28"/>
    <w:multiLevelType w:val="hybridMultilevel"/>
    <w:tmpl w:val="6F3A869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760577"/>
    <w:multiLevelType w:val="hybridMultilevel"/>
    <w:tmpl w:val="12362046"/>
    <w:lvl w:ilvl="0" w:tplc="6A70D4B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A625E4"/>
    <w:multiLevelType w:val="hybridMultilevel"/>
    <w:tmpl w:val="A94C7B0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7533B"/>
    <w:multiLevelType w:val="hybridMultilevel"/>
    <w:tmpl w:val="E7507E66"/>
    <w:lvl w:ilvl="0" w:tplc="12FCD5C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01778A"/>
    <w:multiLevelType w:val="hybridMultilevel"/>
    <w:tmpl w:val="5DEC9D6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D4"/>
    <w:rsid w:val="000063DE"/>
    <w:rsid w:val="00020976"/>
    <w:rsid w:val="00047525"/>
    <w:rsid w:val="000634E9"/>
    <w:rsid w:val="000D4F4E"/>
    <w:rsid w:val="000D6F8D"/>
    <w:rsid w:val="000E5B3A"/>
    <w:rsid w:val="001864E5"/>
    <w:rsid w:val="00190673"/>
    <w:rsid w:val="001E0D33"/>
    <w:rsid w:val="00206DCC"/>
    <w:rsid w:val="00254FD9"/>
    <w:rsid w:val="00266B27"/>
    <w:rsid w:val="00286B1A"/>
    <w:rsid w:val="002A695D"/>
    <w:rsid w:val="002E44FA"/>
    <w:rsid w:val="003200B5"/>
    <w:rsid w:val="00343DBD"/>
    <w:rsid w:val="003534C3"/>
    <w:rsid w:val="003A14A9"/>
    <w:rsid w:val="003A7CAA"/>
    <w:rsid w:val="003C3612"/>
    <w:rsid w:val="003C6084"/>
    <w:rsid w:val="003F5A75"/>
    <w:rsid w:val="0046251E"/>
    <w:rsid w:val="0046694D"/>
    <w:rsid w:val="004A2987"/>
    <w:rsid w:val="004C6118"/>
    <w:rsid w:val="004D522B"/>
    <w:rsid w:val="005154CF"/>
    <w:rsid w:val="00546B79"/>
    <w:rsid w:val="00560662"/>
    <w:rsid w:val="005B564D"/>
    <w:rsid w:val="005C5C98"/>
    <w:rsid w:val="005D2978"/>
    <w:rsid w:val="005E5347"/>
    <w:rsid w:val="00602C82"/>
    <w:rsid w:val="00641B48"/>
    <w:rsid w:val="006844AE"/>
    <w:rsid w:val="006872CD"/>
    <w:rsid w:val="006D39F0"/>
    <w:rsid w:val="006E37D9"/>
    <w:rsid w:val="006F3041"/>
    <w:rsid w:val="007142DD"/>
    <w:rsid w:val="007243BF"/>
    <w:rsid w:val="0072488C"/>
    <w:rsid w:val="007373FE"/>
    <w:rsid w:val="007A177D"/>
    <w:rsid w:val="007C0066"/>
    <w:rsid w:val="007D4612"/>
    <w:rsid w:val="007D7061"/>
    <w:rsid w:val="00807FE4"/>
    <w:rsid w:val="00820A13"/>
    <w:rsid w:val="00823DC1"/>
    <w:rsid w:val="0083479B"/>
    <w:rsid w:val="00861206"/>
    <w:rsid w:val="008620D8"/>
    <w:rsid w:val="008A1319"/>
    <w:rsid w:val="008A28EB"/>
    <w:rsid w:val="008D1ED2"/>
    <w:rsid w:val="008E2D2F"/>
    <w:rsid w:val="0091137B"/>
    <w:rsid w:val="0091484F"/>
    <w:rsid w:val="0091700A"/>
    <w:rsid w:val="00917AAB"/>
    <w:rsid w:val="00941D1C"/>
    <w:rsid w:val="00A04C83"/>
    <w:rsid w:val="00A167DF"/>
    <w:rsid w:val="00A260C1"/>
    <w:rsid w:val="00A31154"/>
    <w:rsid w:val="00A529E2"/>
    <w:rsid w:val="00A9487E"/>
    <w:rsid w:val="00A95B73"/>
    <w:rsid w:val="00AD7AC1"/>
    <w:rsid w:val="00AE1A6A"/>
    <w:rsid w:val="00AE764D"/>
    <w:rsid w:val="00AF02DA"/>
    <w:rsid w:val="00B07FF2"/>
    <w:rsid w:val="00B125AE"/>
    <w:rsid w:val="00B14ED4"/>
    <w:rsid w:val="00B24618"/>
    <w:rsid w:val="00B77C03"/>
    <w:rsid w:val="00B82D6F"/>
    <w:rsid w:val="00B83E80"/>
    <w:rsid w:val="00B86654"/>
    <w:rsid w:val="00BB7EB0"/>
    <w:rsid w:val="00BC01E1"/>
    <w:rsid w:val="00BC1094"/>
    <w:rsid w:val="00BC75CA"/>
    <w:rsid w:val="00BF1C40"/>
    <w:rsid w:val="00C310BD"/>
    <w:rsid w:val="00C343AF"/>
    <w:rsid w:val="00C93536"/>
    <w:rsid w:val="00CA48A2"/>
    <w:rsid w:val="00CD23CF"/>
    <w:rsid w:val="00CD636A"/>
    <w:rsid w:val="00CE02D8"/>
    <w:rsid w:val="00CF7EA9"/>
    <w:rsid w:val="00D02DED"/>
    <w:rsid w:val="00D03F59"/>
    <w:rsid w:val="00D101FA"/>
    <w:rsid w:val="00D304A7"/>
    <w:rsid w:val="00D50A74"/>
    <w:rsid w:val="00D613E6"/>
    <w:rsid w:val="00D7762F"/>
    <w:rsid w:val="00D85DB1"/>
    <w:rsid w:val="00DB48B9"/>
    <w:rsid w:val="00DE5286"/>
    <w:rsid w:val="00DE6D51"/>
    <w:rsid w:val="00E7074F"/>
    <w:rsid w:val="00E86A16"/>
    <w:rsid w:val="00E92A39"/>
    <w:rsid w:val="00E95EDA"/>
    <w:rsid w:val="00EA5BBC"/>
    <w:rsid w:val="00EB4F84"/>
    <w:rsid w:val="00EB515A"/>
    <w:rsid w:val="00ED0B7A"/>
    <w:rsid w:val="00F12A29"/>
    <w:rsid w:val="00F70D26"/>
    <w:rsid w:val="00F93D71"/>
    <w:rsid w:val="00FA3018"/>
    <w:rsid w:val="00FC2540"/>
    <w:rsid w:val="00FE5ECB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4D"/>
    <w:pPr>
      <w:spacing w:line="360" w:lineRule="auto"/>
      <w:jc w:val="both"/>
    </w:pPr>
    <w:rPr>
      <w:rFonts w:ascii="Times New Roman" w:hAnsi="Times New Roman" w:cs="Times New Roman"/>
      <w:sz w:val="28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941D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0D4F4E"/>
    <w:pPr>
      <w:spacing w:after="100"/>
    </w:pPr>
    <w:rPr>
      <w:b/>
      <w:sz w:val="32"/>
    </w:rPr>
  </w:style>
  <w:style w:type="paragraph" w:styleId="a3">
    <w:name w:val="No Spacing"/>
    <w:next w:val="a"/>
    <w:uiPriority w:val="1"/>
    <w:rsid w:val="00DE6D51"/>
    <w:pPr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41D1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0063DE"/>
    <w:pPr>
      <w:numPr>
        <w:ilvl w:val="1"/>
      </w:numPr>
      <w:ind w:firstLine="709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063DE"/>
    <w:rPr>
      <w:rFonts w:ascii="Times New Roman" w:eastAsiaTheme="majorEastAsia" w:hAnsi="Times New Roman" w:cstheme="majorBidi"/>
      <w:b/>
      <w:iCs/>
      <w:spacing w:val="15"/>
      <w:sz w:val="24"/>
      <w:szCs w:val="24"/>
      <w:lang w:val="ru-RU" w:eastAsia="zh-CN"/>
    </w:rPr>
  </w:style>
  <w:style w:type="paragraph" w:styleId="a6">
    <w:name w:val="Normal (Web)"/>
    <w:basedOn w:val="a"/>
    <w:uiPriority w:val="99"/>
    <w:semiHidden/>
    <w:unhideWhenUsed/>
    <w:rsid w:val="00B83E8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CE02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7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CAA"/>
    <w:rPr>
      <w:rFonts w:ascii="Tahoma" w:hAnsi="Tahoma" w:cs="Tahoma"/>
      <w:sz w:val="16"/>
      <w:szCs w:val="16"/>
      <w:lang w:val="ru-RU" w:eastAsia="zh-CN"/>
    </w:rPr>
  </w:style>
  <w:style w:type="character" w:styleId="aa">
    <w:name w:val="Hyperlink"/>
    <w:basedOn w:val="a0"/>
    <w:uiPriority w:val="99"/>
    <w:semiHidden/>
    <w:unhideWhenUsed/>
    <w:rsid w:val="00AE764D"/>
    <w:rPr>
      <w:color w:val="0000FF"/>
      <w:u w:val="single"/>
    </w:rPr>
  </w:style>
  <w:style w:type="table" w:styleId="ab">
    <w:name w:val="Table Grid"/>
    <w:basedOn w:val="a1"/>
    <w:uiPriority w:val="59"/>
    <w:rsid w:val="00BC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4D"/>
    <w:pPr>
      <w:spacing w:line="360" w:lineRule="auto"/>
      <w:jc w:val="both"/>
    </w:pPr>
    <w:rPr>
      <w:rFonts w:ascii="Times New Roman" w:hAnsi="Times New Roman" w:cs="Times New Roman"/>
      <w:sz w:val="28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941D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0D4F4E"/>
    <w:pPr>
      <w:spacing w:after="100"/>
    </w:pPr>
    <w:rPr>
      <w:b/>
      <w:sz w:val="32"/>
    </w:rPr>
  </w:style>
  <w:style w:type="paragraph" w:styleId="a3">
    <w:name w:val="No Spacing"/>
    <w:next w:val="a"/>
    <w:uiPriority w:val="1"/>
    <w:rsid w:val="00DE6D51"/>
    <w:pPr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41D1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0063DE"/>
    <w:pPr>
      <w:numPr>
        <w:ilvl w:val="1"/>
      </w:numPr>
      <w:ind w:firstLine="709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063DE"/>
    <w:rPr>
      <w:rFonts w:ascii="Times New Roman" w:eastAsiaTheme="majorEastAsia" w:hAnsi="Times New Roman" w:cstheme="majorBidi"/>
      <w:b/>
      <w:iCs/>
      <w:spacing w:val="15"/>
      <w:sz w:val="24"/>
      <w:szCs w:val="24"/>
      <w:lang w:val="ru-RU" w:eastAsia="zh-CN"/>
    </w:rPr>
  </w:style>
  <w:style w:type="paragraph" w:styleId="a6">
    <w:name w:val="Normal (Web)"/>
    <w:basedOn w:val="a"/>
    <w:uiPriority w:val="99"/>
    <w:semiHidden/>
    <w:unhideWhenUsed/>
    <w:rsid w:val="00B83E8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CE02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7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CAA"/>
    <w:rPr>
      <w:rFonts w:ascii="Tahoma" w:hAnsi="Tahoma" w:cs="Tahoma"/>
      <w:sz w:val="16"/>
      <w:szCs w:val="16"/>
      <w:lang w:val="ru-RU" w:eastAsia="zh-CN"/>
    </w:rPr>
  </w:style>
  <w:style w:type="character" w:styleId="aa">
    <w:name w:val="Hyperlink"/>
    <w:basedOn w:val="a0"/>
    <w:uiPriority w:val="99"/>
    <w:semiHidden/>
    <w:unhideWhenUsed/>
    <w:rsid w:val="00AE764D"/>
    <w:rPr>
      <w:color w:val="0000FF"/>
      <w:u w:val="single"/>
    </w:rPr>
  </w:style>
  <w:style w:type="table" w:styleId="ab">
    <w:name w:val="Table Grid"/>
    <w:basedOn w:val="a1"/>
    <w:uiPriority w:val="59"/>
    <w:rsid w:val="00BC0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7C5F64-157F-42EC-BE20-D1CCA5FCB98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AE6D46B2-62FD-41F5-A404-826779F8518A}">
      <dgm:prSet phldrT="[Текст]" custT="1"/>
      <dgm:spPr>
        <a:solidFill>
          <a:schemeClr val="bg2"/>
        </a:solidFill>
      </dgm:spPr>
      <dgm:t>
        <a:bodyPr/>
        <a:lstStyle/>
        <a:p>
          <a:pPr algn="l"/>
          <a:r>
            <a:rPr lang="uk-UA" sz="1800">
              <a:solidFill>
                <a:srgbClr val="FF0000"/>
              </a:solidFill>
            </a:rPr>
            <a:t>Важно!</a:t>
          </a:r>
        </a:p>
        <a:p>
          <a:pPr algn="just"/>
          <a:r>
            <a:rPr lang="uk-UA" sz="1600">
              <a:solidFill>
                <a:sysClr val="windowText" lastClr="000000"/>
              </a:solidFill>
            </a:rPr>
            <a:t>Перед выбором и приемом таблеток посоветуйтесь с врачем!</a:t>
          </a:r>
        </a:p>
      </dgm:t>
    </dgm:pt>
    <dgm:pt modelId="{B471006F-33C8-4B08-A69B-96DDA5E229DD}" type="parTrans" cxnId="{4124EC84-F6C6-468C-9F6D-331DA93CEE27}">
      <dgm:prSet/>
      <dgm:spPr/>
      <dgm:t>
        <a:bodyPr/>
        <a:lstStyle/>
        <a:p>
          <a:endParaRPr lang="uk-UA"/>
        </a:p>
      </dgm:t>
    </dgm:pt>
    <dgm:pt modelId="{7E428F2A-B1C7-4A4F-81A8-73F196DF3059}" type="sibTrans" cxnId="{4124EC84-F6C6-468C-9F6D-331DA93CEE27}">
      <dgm:prSet/>
      <dgm:spPr/>
      <dgm:t>
        <a:bodyPr/>
        <a:lstStyle/>
        <a:p>
          <a:endParaRPr lang="uk-UA"/>
        </a:p>
      </dgm:t>
    </dgm:pt>
    <dgm:pt modelId="{22D9039E-5D31-4EBB-8A84-0BD047D54321}" type="pres">
      <dgm:prSet presAssocID="{DA7C5F64-157F-42EC-BE20-D1CCA5FCB98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3CDDE2-7152-456E-93EB-2F9890736C81}" type="pres">
      <dgm:prSet presAssocID="{AE6D46B2-62FD-41F5-A404-826779F8518A}" presName="parentText" presStyleLbl="node1" presStyleIdx="0" presStyleCnt="1" custScaleY="95020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32979B95-F882-4F36-9B1A-3876BF4AFCBD}" type="presOf" srcId="{DA7C5F64-157F-42EC-BE20-D1CCA5FCB98C}" destId="{22D9039E-5D31-4EBB-8A84-0BD047D54321}" srcOrd="0" destOrd="0" presId="urn:microsoft.com/office/officeart/2005/8/layout/vList2"/>
    <dgm:cxn modelId="{4124EC84-F6C6-468C-9F6D-331DA93CEE27}" srcId="{DA7C5F64-157F-42EC-BE20-D1CCA5FCB98C}" destId="{AE6D46B2-62FD-41F5-A404-826779F8518A}" srcOrd="0" destOrd="0" parTransId="{B471006F-33C8-4B08-A69B-96DDA5E229DD}" sibTransId="{7E428F2A-B1C7-4A4F-81A8-73F196DF3059}"/>
    <dgm:cxn modelId="{7F772FCF-07B0-4D0D-B4F7-D94F42680D6A}" type="presOf" srcId="{AE6D46B2-62FD-41F5-A404-826779F8518A}" destId="{5E3CDDE2-7152-456E-93EB-2F9890736C81}" srcOrd="0" destOrd="0" presId="urn:microsoft.com/office/officeart/2005/8/layout/vList2"/>
    <dgm:cxn modelId="{78398105-212B-4F47-8FC6-7DBB0D6E6848}" type="presParOf" srcId="{22D9039E-5D31-4EBB-8A84-0BD047D54321}" destId="{5E3CDDE2-7152-456E-93EB-2F9890736C8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7C5F64-157F-42EC-BE20-D1CCA5FCB98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AE6D46B2-62FD-41F5-A404-826779F8518A}">
      <dgm:prSet phldrT="[Текст]" custT="1"/>
      <dgm:spPr>
        <a:solidFill>
          <a:schemeClr val="bg2"/>
        </a:solidFill>
      </dgm:spPr>
      <dgm:t>
        <a:bodyPr/>
        <a:lstStyle/>
        <a:p>
          <a:pPr algn="l"/>
          <a:r>
            <a:rPr lang="uk-UA" sz="1800">
              <a:solidFill>
                <a:srgbClr val="FF0000"/>
              </a:solidFill>
            </a:rPr>
            <a:t>Важно!</a:t>
          </a:r>
        </a:p>
        <a:p>
          <a:pPr algn="just"/>
          <a:r>
            <a:rPr lang="uk-UA" sz="1600">
              <a:solidFill>
                <a:sysClr val="windowText" lastClr="000000"/>
              </a:solidFill>
            </a:rPr>
            <a:t>Ликопид,  Изопринозин, Циклоферон нельзя употреблять при беременности!</a:t>
          </a:r>
        </a:p>
      </dgm:t>
    </dgm:pt>
    <dgm:pt modelId="{B471006F-33C8-4B08-A69B-96DDA5E229DD}" type="parTrans" cxnId="{4124EC84-F6C6-468C-9F6D-331DA93CEE27}">
      <dgm:prSet/>
      <dgm:spPr/>
      <dgm:t>
        <a:bodyPr/>
        <a:lstStyle/>
        <a:p>
          <a:endParaRPr lang="uk-UA"/>
        </a:p>
      </dgm:t>
    </dgm:pt>
    <dgm:pt modelId="{7E428F2A-B1C7-4A4F-81A8-73F196DF3059}" type="sibTrans" cxnId="{4124EC84-F6C6-468C-9F6D-331DA93CEE27}">
      <dgm:prSet/>
      <dgm:spPr/>
      <dgm:t>
        <a:bodyPr/>
        <a:lstStyle/>
        <a:p>
          <a:endParaRPr lang="uk-UA"/>
        </a:p>
      </dgm:t>
    </dgm:pt>
    <dgm:pt modelId="{22D9039E-5D31-4EBB-8A84-0BD047D54321}" type="pres">
      <dgm:prSet presAssocID="{DA7C5F64-157F-42EC-BE20-D1CCA5FCB98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3CDDE2-7152-456E-93EB-2F9890736C81}" type="pres">
      <dgm:prSet presAssocID="{AE6D46B2-62FD-41F5-A404-826779F8518A}" presName="parentText" presStyleLbl="node1" presStyleIdx="0" presStyleCnt="1" custScaleY="67953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8B087FA-14F4-4382-B24B-CC79A13FE999}" type="presOf" srcId="{AE6D46B2-62FD-41F5-A404-826779F8518A}" destId="{5E3CDDE2-7152-456E-93EB-2F9890736C81}" srcOrd="0" destOrd="0" presId="urn:microsoft.com/office/officeart/2005/8/layout/vList2"/>
    <dgm:cxn modelId="{4124EC84-F6C6-468C-9F6D-331DA93CEE27}" srcId="{DA7C5F64-157F-42EC-BE20-D1CCA5FCB98C}" destId="{AE6D46B2-62FD-41F5-A404-826779F8518A}" srcOrd="0" destOrd="0" parTransId="{B471006F-33C8-4B08-A69B-96DDA5E229DD}" sibTransId="{7E428F2A-B1C7-4A4F-81A8-73F196DF3059}"/>
    <dgm:cxn modelId="{513548DE-DB73-46E1-A288-C5EB3CE817D8}" type="presOf" srcId="{DA7C5F64-157F-42EC-BE20-D1CCA5FCB98C}" destId="{22D9039E-5D31-4EBB-8A84-0BD047D54321}" srcOrd="0" destOrd="0" presId="urn:microsoft.com/office/officeart/2005/8/layout/vList2"/>
    <dgm:cxn modelId="{E28B814C-2F99-4468-BA58-CAB39D246B5C}" type="presParOf" srcId="{22D9039E-5D31-4EBB-8A84-0BD047D54321}" destId="{5E3CDDE2-7152-456E-93EB-2F9890736C8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3CDDE2-7152-456E-93EB-2F9890736C81}">
      <dsp:nvSpPr>
        <dsp:cNvPr id="0" name=""/>
        <dsp:cNvSpPr/>
      </dsp:nvSpPr>
      <dsp:spPr>
        <a:xfrm>
          <a:off x="0" y="268204"/>
          <a:ext cx="4192622" cy="1156203"/>
        </a:xfrm>
        <a:prstGeom prst="roundRect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rgbClr val="FF0000"/>
              </a:solidFill>
            </a:rPr>
            <a:t>Важно!</a:t>
          </a:r>
        </a:p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solidFill>
                <a:sysClr val="windowText" lastClr="000000"/>
              </a:solidFill>
            </a:rPr>
            <a:t>Перед выбором и приемом таблеток посоветуйтесь с врачем!</a:t>
          </a:r>
        </a:p>
      </dsp:txBody>
      <dsp:txXfrm>
        <a:off x="56441" y="324645"/>
        <a:ext cx="4079740" cy="10433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3CDDE2-7152-456E-93EB-2F9890736C81}">
      <dsp:nvSpPr>
        <dsp:cNvPr id="0" name=""/>
        <dsp:cNvSpPr/>
      </dsp:nvSpPr>
      <dsp:spPr>
        <a:xfrm>
          <a:off x="0" y="439240"/>
          <a:ext cx="4192622" cy="814131"/>
        </a:xfrm>
        <a:prstGeom prst="roundRect">
          <a:avLst/>
        </a:prstGeom>
        <a:solidFill>
          <a:schemeClr val="bg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rgbClr val="FF0000"/>
              </a:solidFill>
            </a:rPr>
            <a:t>Важно!</a:t>
          </a:r>
        </a:p>
        <a:p>
          <a:pPr lvl="0" algn="just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solidFill>
                <a:sysClr val="windowText" lastClr="000000"/>
              </a:solidFill>
            </a:rPr>
            <a:t>Ликопид,  Изопринозин, Циклоферон нельзя употреблять при беременности!</a:t>
          </a:r>
        </a:p>
      </dsp:txBody>
      <dsp:txXfrm>
        <a:off x="39743" y="478983"/>
        <a:ext cx="4113136" cy="734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6226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dcterms:created xsi:type="dcterms:W3CDTF">2017-09-04T09:48:00Z</dcterms:created>
  <dcterms:modified xsi:type="dcterms:W3CDTF">2017-09-07T13:11:00Z</dcterms:modified>
</cp:coreProperties>
</file>