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B6" w:rsidRPr="00833886" w:rsidRDefault="00E661B6" w:rsidP="00B7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Легальные спортивные ставки в России во всемирной паутине.</w:t>
      </w:r>
      <w:bookmarkStart w:id="0" w:name="_GoBack"/>
      <w:bookmarkEnd w:id="0"/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Существуют различные букмекерские конторы, осуществляющие свою деятельность как на законных, так и на незаконных основаниях. В феврале 2016 года в России впервые была сделана легальная онлайн ставка. Но, как оказалось, интернет-игроки до сих пор не видят разницу между легальной и нелегальной деятельностью таких учреждений. Поэтому есть смысл разобраться в их отличительных особенностях.  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7732A">
        <w:rPr>
          <w:rFonts w:ascii="Times New Roman" w:eastAsia="Times New Roman" w:hAnsi="Times New Roman" w:cs="Times New Roman"/>
          <w:b/>
          <w:color w:val="000000"/>
        </w:rPr>
        <w:t>Характеристика легального</w:t>
      </w:r>
      <w:r w:rsidR="00E661B6" w:rsidRPr="00B7732A">
        <w:rPr>
          <w:rFonts w:ascii="Times New Roman" w:eastAsia="Times New Roman" w:hAnsi="Times New Roman" w:cs="Times New Roman"/>
          <w:b/>
          <w:color w:val="000000"/>
        </w:rPr>
        <w:t xml:space="preserve"> букмекер</w:t>
      </w:r>
      <w:r w:rsidRPr="00B7732A">
        <w:rPr>
          <w:rFonts w:ascii="Times New Roman" w:eastAsia="Times New Roman" w:hAnsi="Times New Roman" w:cs="Times New Roman"/>
          <w:b/>
          <w:color w:val="000000"/>
        </w:rPr>
        <w:t>а</w:t>
      </w:r>
      <w:r w:rsidR="00E661B6" w:rsidRPr="00B7732A">
        <w:rPr>
          <w:rFonts w:ascii="Times New Roman" w:eastAsia="Times New Roman" w:hAnsi="Times New Roman" w:cs="Times New Roman"/>
          <w:b/>
          <w:color w:val="000000"/>
        </w:rPr>
        <w:t xml:space="preserve"> в сети Интернет.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7732A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На любой законный вид деятельности в России необходимо иметь лицензию. Например, банки должны получить лицензию от Центробанка, а букмекерские организации должны быть подключены к ЦУПИС. Что это такое?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ЦУПИС – это центр учета интерактивных ставок, который отвечает за гарантию соблюдения прав игрока. Также через этот центр проходят все транзакции. Каждый букмекер обязан сделать взнос в размере 30 млн рублей на случай наступления экстренной ситуации. ЦУПИС был запущен вместе с первой легальной ставкой, </w:t>
      </w:r>
      <w:r w:rsidRPr="00B7732A">
        <w:rPr>
          <w:rFonts w:ascii="Times New Roman" w:eastAsia="Times New Roman" w:hAnsi="Times New Roman" w:cs="Times New Roman"/>
          <w:color w:val="000000"/>
        </w:rPr>
        <w:t>В</w:t>
      </w:r>
      <w:r w:rsidRPr="00B7732A">
        <w:rPr>
          <w:rFonts w:ascii="Times New Roman" w:eastAsia="Times New Roman" w:hAnsi="Times New Roman" w:cs="Times New Roman"/>
          <w:color w:val="000000"/>
        </w:rPr>
        <w:t xml:space="preserve"> 2016 году 15 февраля.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С 2014 года обязательным условием лицензионной букмекерской деятельности стало наличие у оператора членства СРО. Это своеобразный союз букмекеров, самостоятельно регулирующий деятельность входящих в его состав организаций.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И, пожалуй, самое главное в России для легального принятия интернет-ставок у игроков – наличие лицензии Федеральной службы налогов на ведение букмекерской деятельности.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Таким образом, можно выделить 3 составляющих законных услуг букмекера: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•</w:t>
      </w:r>
      <w:r w:rsidRPr="00B7732A">
        <w:rPr>
          <w:rFonts w:ascii="Times New Roman" w:eastAsia="Times New Roman" w:hAnsi="Times New Roman" w:cs="Times New Roman"/>
          <w:color w:val="000000"/>
        </w:rPr>
        <w:tab/>
        <w:t>Наличие подключения к ЦУПИС;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•</w:t>
      </w:r>
      <w:r w:rsidRPr="00B7732A">
        <w:rPr>
          <w:rFonts w:ascii="Times New Roman" w:eastAsia="Times New Roman" w:hAnsi="Times New Roman" w:cs="Times New Roman"/>
          <w:color w:val="000000"/>
        </w:rPr>
        <w:tab/>
        <w:t>Наличие лицензии ФНС;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•</w:t>
      </w:r>
      <w:r w:rsidRPr="00B7732A">
        <w:rPr>
          <w:rFonts w:ascii="Times New Roman" w:eastAsia="Times New Roman" w:hAnsi="Times New Roman" w:cs="Times New Roman"/>
          <w:color w:val="000000"/>
        </w:rPr>
        <w:tab/>
        <w:t>Членство в СРО.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7732A">
        <w:rPr>
          <w:rFonts w:ascii="Times New Roman" w:eastAsia="Times New Roman" w:hAnsi="Times New Roman" w:cs="Times New Roman"/>
          <w:b/>
          <w:color w:val="000000"/>
        </w:rPr>
        <w:t>Незаконные российские букмекеры</w:t>
      </w:r>
      <w:r w:rsidR="00B7732A" w:rsidRPr="00B7732A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В настоящее время в России мало онлайн-букмекеров, легально осуществляющих свою деятельность. Большинство организаций ведут незаконную игровую </w:t>
      </w:r>
      <w:r w:rsidR="002C4F3D" w:rsidRPr="00B7732A">
        <w:rPr>
          <w:rFonts w:ascii="Times New Roman" w:eastAsia="Times New Roman" w:hAnsi="Times New Roman" w:cs="Times New Roman"/>
          <w:color w:val="000000"/>
        </w:rPr>
        <w:t>политику,</w:t>
      </w:r>
      <w:r w:rsidRPr="00B7732A">
        <w:rPr>
          <w:rFonts w:ascii="Times New Roman" w:eastAsia="Times New Roman" w:hAnsi="Times New Roman" w:cs="Times New Roman"/>
          <w:color w:val="000000"/>
        </w:rPr>
        <w:t xml:space="preserve"> они не являются членами СРО и не имеют подключения к ЦУПИС. В их числе известные 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Olimp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Marathonbet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 xml:space="preserve">, </w:t>
      </w:r>
      <w:r w:rsidRPr="00B7732A">
        <w:rPr>
          <w:rFonts w:ascii="Times New Roman" w:eastAsia="Times New Roman" w:hAnsi="Times New Roman" w:cs="Times New Roman"/>
          <w:color w:val="000000"/>
          <w:lang w:val="en-US"/>
        </w:rPr>
        <w:t>Pinnacle</w:t>
      </w:r>
      <w:r w:rsidRPr="00B7732A">
        <w:rPr>
          <w:rFonts w:ascii="Times New Roman" w:eastAsia="Times New Roman" w:hAnsi="Times New Roman" w:cs="Times New Roman"/>
          <w:color w:val="000000"/>
        </w:rPr>
        <w:t xml:space="preserve"> и многие другие. Это так называемые офшорные букмекеры (таким канторам лицензию выдают офшорные государства).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Как правило, онлайн-игроки плохо разбираются в глубинах игорного бизнеса, а порой просто не обращают на это внимание. Создается путаница, почему же сегодня в Интернете блокируют сайты компаний, которые только вчера рекламировали на телевидении? Ответ прост: офшорные букмекеры берут себе название, схожее с абсолютно легальными компаниями, и наравне с ними принимают ставки у российских игроков.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Рассмотрим пример: 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Fonbet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.</w:t>
      </w:r>
      <w:r w:rsidRPr="00B7732A">
        <w:rPr>
          <w:rFonts w:ascii="Times New Roman" w:eastAsia="Times New Roman" w:hAnsi="Times New Roman" w:cs="Times New Roman"/>
          <w:color w:val="000000"/>
          <w:lang w:val="en-US"/>
        </w:rPr>
        <w:t>com</w:t>
      </w:r>
      <w:r w:rsidRPr="00B7732A">
        <w:rPr>
          <w:rFonts w:ascii="Times New Roman" w:eastAsia="Times New Roman" w:hAnsi="Times New Roman" w:cs="Times New Roman"/>
          <w:color w:val="000000"/>
        </w:rPr>
        <w:t xml:space="preserve"> - офшорный букмекер и известная букмекерская компания «</w:t>
      </w:r>
      <w:proofErr w:type="spellStart"/>
      <w:r w:rsidRPr="00B7732A">
        <w:rPr>
          <w:rFonts w:ascii="Times New Roman" w:eastAsia="Times New Roman" w:hAnsi="Times New Roman" w:cs="Times New Roman"/>
          <w:color w:val="000000"/>
        </w:rPr>
        <w:t>Фонбет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», работающая на законных основаниях. Организации имеют схожее название, но вторая зарегистрирована в России и имеет лицензию ФНС, а первая российской лицензии не имеет и прописана в Гибралтаре.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Офшорные букмекеры даже могут иметь одну доменную зону и одно название с законной конторой, но работать без нашей лицензии. В этом случае ситуация становится еще запутанней. Так на сайтах 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winlinebet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ligastavok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 xml:space="preserve"> игровые ставки принимают легальные компании из списка букмекеров «Лига Ставок» и 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Winline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. Вместе с ними ведут свою работу и офшорные букмекеры.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7732A">
        <w:rPr>
          <w:rFonts w:ascii="Times New Roman" w:eastAsia="Times New Roman" w:hAnsi="Times New Roman" w:cs="Times New Roman"/>
          <w:b/>
          <w:color w:val="000000"/>
        </w:rPr>
        <w:t>Чем опасно для игрока сотрудничество с офшорными букмекерами?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Нелегальный букмекер, не имеющий регистрацию в России, не может подчиняться и российскому законодательству. Соответственно, когда гражданин России делает ставки у такого букмекера, он соглашается с политикой организации всего процесса в одностороннем порядке. То есть на условиях, выгодных только офшорному брокеру. В этом случае компания имеет право заблокировать аккаунт или счет игрока, аннулировать выигрыши, перевести игрока в разряд «послегольщика» и другое. И это все без объяснения причин. Нередко исчезает и первоначальный депозит, но и здесь не стоит полагаться на юридическую помощь российского законодательства.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С легальными организациями, имеющими нашу регистрацию, дело обстоит оптимистичней для игрока. Попавший в такую ситуацию, гражданин России имеет право обратиться в суд, где оппонент зарегистрирован как юридическое лицо. Чаще всего букмекер сам обращает ситуацию вспять, дабы не доводить дело до судебного разбирательства, но бывают и случаи, когда без суда не обойтись. И большинство игроков при этом остаются в выигрыше.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Сотрудничая с законными букмекерскими организациями, клиент может быть уверен в том, что с его счета не пропадут деньги, и в том, что он не будет блокирован без объяснения причин.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Также букмекеры, которые подключены к ЦУПИС, а значит имеющие российскую прописку, подчиняются отечественным законам. Что позволяет избежать финансовых махинаций, связанных с гражданам</w:t>
      </w:r>
      <w:r w:rsidR="003C0B15" w:rsidRPr="00B7732A">
        <w:rPr>
          <w:rFonts w:ascii="Times New Roman" w:eastAsia="Times New Roman" w:hAnsi="Times New Roman" w:cs="Times New Roman"/>
          <w:color w:val="000000"/>
        </w:rPr>
        <w:t>и</w:t>
      </w:r>
      <w:r w:rsidRPr="00B7732A">
        <w:rPr>
          <w:rFonts w:ascii="Times New Roman" w:eastAsia="Times New Roman" w:hAnsi="Times New Roman" w:cs="Times New Roman"/>
          <w:color w:val="000000"/>
        </w:rPr>
        <w:t>, делающими ставки онлайн.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7732A">
        <w:rPr>
          <w:rFonts w:ascii="Times New Roman" w:eastAsia="Times New Roman" w:hAnsi="Times New Roman" w:cs="Times New Roman"/>
          <w:b/>
          <w:color w:val="000000"/>
        </w:rPr>
        <w:t>Как пройти регистрацию у «правильного» букмекера?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На сегодняшний день в России существуют 4 компании, которые принимают интерактивные ставки по закону: </w:t>
      </w:r>
    </w:p>
    <w:p w:rsidR="00E661B6" w:rsidRPr="00B7732A" w:rsidRDefault="00E661B6" w:rsidP="00E661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1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xstavka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;</w:t>
      </w:r>
    </w:p>
    <w:p w:rsidR="00E661B6" w:rsidRPr="00B7732A" w:rsidRDefault="00E661B6" w:rsidP="00E661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888.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;</w:t>
      </w:r>
      <w:r w:rsidRPr="00B7732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661B6" w:rsidRPr="00B7732A" w:rsidRDefault="00E661B6" w:rsidP="00E661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Ligastavok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;</w:t>
      </w:r>
    </w:p>
    <w:p w:rsidR="00B7732A" w:rsidRPr="00B7732A" w:rsidRDefault="00E661B6" w:rsidP="00E661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Winlinebet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>.</w:t>
      </w:r>
    </w:p>
    <w:p w:rsidR="00E661B6" w:rsidRPr="00B7732A" w:rsidRDefault="00E661B6" w:rsidP="00B7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Как видите, все они работают в доменной зоне </w:t>
      </w:r>
      <w:proofErr w:type="spellStart"/>
      <w:r w:rsidRPr="00B7732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B7732A">
        <w:rPr>
          <w:rFonts w:ascii="Times New Roman" w:eastAsia="Times New Roman" w:hAnsi="Times New Roman" w:cs="Times New Roman"/>
          <w:color w:val="000000"/>
        </w:rPr>
        <w:t xml:space="preserve">. Компании, работающие в другой доменной зоне нелегальны. Кстати, полный список законных операторов можно увидеть на сайте ЦУПИС. 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Для начала необходимо будет пройти проверку в ЦУПИС. Данное предложение должно поступить к вам сразу после регистрации на сайте букмекера. Если такого предложения вы не получили – не сомневайтесь, это нелегальная контора.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У букмекеров, имеющих оффлайновые ППС, как правило, есть пункты, где можно подтвердить свою персону, предоставив соответствующий документ. Необходимо отправиться в этот пункт с паспортом для подтверждения вашего реального существования. Например, у букмекера «Лига ставок» насчитывается более 600 пунктов идентификации личности по России.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В режиме онлайн есть возможность пройти верификацию посредством встречи с представителем компании через видеоконференцию по </w:t>
      </w:r>
      <w:r w:rsidRPr="00B7732A">
        <w:rPr>
          <w:rFonts w:ascii="Times New Roman" w:eastAsia="Times New Roman" w:hAnsi="Times New Roman" w:cs="Times New Roman"/>
          <w:color w:val="000000"/>
          <w:lang w:val="en-US"/>
        </w:rPr>
        <w:t>Skype</w:t>
      </w:r>
      <w:r w:rsidRPr="00B7732A">
        <w:rPr>
          <w:rFonts w:ascii="Times New Roman" w:eastAsia="Times New Roman" w:hAnsi="Times New Roman" w:cs="Times New Roman"/>
          <w:color w:val="000000"/>
        </w:rPr>
        <w:t>. Это очень удобно! Тогда как за рубежом для проверки личности онлайн надо предоставить коммунальную квитанцию или справку из банка.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Весь порядок организации идентификации проходит единовременно, сразу после регистрации, и занимает не более 15 минут. Выбрав букмекера из списка ЦУПИС, пройдя однократно проверку личности, вы можете быть уверены в качестве предоставляемых услуг данной организации и не бояться неработающих ссылок и неожиданной блокировки аккаунта. 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7732A">
        <w:rPr>
          <w:rFonts w:ascii="Times New Roman" w:eastAsia="Times New Roman" w:hAnsi="Times New Roman" w:cs="Times New Roman"/>
          <w:b/>
          <w:color w:val="000000"/>
        </w:rPr>
        <w:t>Перспективы развития сложившейся ситуации</w:t>
      </w:r>
      <w:r w:rsidR="00B7732A" w:rsidRPr="00B7732A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7732A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В отличие от нелегальных БК, которые составляют большую конкуренцию легальным и являются невыгодными Российскому государству, законные букмекеры должны платить налог</w:t>
      </w:r>
      <w:r w:rsidR="003C0B15" w:rsidRPr="00B77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B7732A">
        <w:rPr>
          <w:rFonts w:ascii="Times New Roman" w:eastAsia="Times New Roman" w:hAnsi="Times New Roman" w:cs="Times New Roman"/>
          <w:color w:val="000000"/>
        </w:rPr>
        <w:t>от суммы доходов в размере 13%. Конечно, это ощутимый минус от прибыли компании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.</w:t>
      </w: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>В настоящий момент правительство поддерживает идею о том, чтобы заблокировать платежи клиентов офшорных БК. Таким образом, им придется искать обходные пути для пополнения счетов, а также для снятия своих средств. Возможно это будут какие-нибудь теневые схемы, посредники. Это увеличит риски клиентов и может привести к дополнительным расходам. Но для легальных контор возникшая ситуация может стать «спасением» и перекрыть расходы на налоги.</w:t>
      </w:r>
    </w:p>
    <w:p w:rsidR="00B7732A" w:rsidRPr="00B7732A" w:rsidRDefault="00B7732A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61B6" w:rsidRPr="00B7732A" w:rsidRDefault="00E661B6" w:rsidP="00E6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732A">
        <w:rPr>
          <w:rFonts w:ascii="Times New Roman" w:eastAsia="Times New Roman" w:hAnsi="Times New Roman" w:cs="Times New Roman"/>
          <w:color w:val="000000"/>
        </w:rPr>
        <w:t xml:space="preserve">Сдерживая своих нелегальных конкурентов, российским букмекерам не стоит забывать о своих клиентах и всячески их поддерживать, например, акциями, высоким уровнем техподдержки, невысокой маржей.   </w:t>
      </w:r>
    </w:p>
    <w:p w:rsidR="008C570B" w:rsidRDefault="008C570B"/>
    <w:sectPr w:rsidR="008C570B" w:rsidSect="00215C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6184"/>
    <w:multiLevelType w:val="hybridMultilevel"/>
    <w:tmpl w:val="8898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706E"/>
    <w:multiLevelType w:val="hybridMultilevel"/>
    <w:tmpl w:val="11FE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4689F"/>
    <w:multiLevelType w:val="hybridMultilevel"/>
    <w:tmpl w:val="B50E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00"/>
    <w:rsid w:val="00013B53"/>
    <w:rsid w:val="00035F84"/>
    <w:rsid w:val="0004578D"/>
    <w:rsid w:val="00093A0E"/>
    <w:rsid w:val="000B0B65"/>
    <w:rsid w:val="000C31D4"/>
    <w:rsid w:val="0016521D"/>
    <w:rsid w:val="00177061"/>
    <w:rsid w:val="001F4B73"/>
    <w:rsid w:val="002264AE"/>
    <w:rsid w:val="002C4F3D"/>
    <w:rsid w:val="002D068E"/>
    <w:rsid w:val="002D0D2C"/>
    <w:rsid w:val="002D528A"/>
    <w:rsid w:val="002D6BF5"/>
    <w:rsid w:val="002F117B"/>
    <w:rsid w:val="002F39BE"/>
    <w:rsid w:val="00303AD3"/>
    <w:rsid w:val="00341B9C"/>
    <w:rsid w:val="003C0B15"/>
    <w:rsid w:val="00415FB7"/>
    <w:rsid w:val="00420C7A"/>
    <w:rsid w:val="00461EA0"/>
    <w:rsid w:val="00482182"/>
    <w:rsid w:val="006F1D62"/>
    <w:rsid w:val="00784EF4"/>
    <w:rsid w:val="00833886"/>
    <w:rsid w:val="008C4C03"/>
    <w:rsid w:val="008C570B"/>
    <w:rsid w:val="008E1CF5"/>
    <w:rsid w:val="00980A9E"/>
    <w:rsid w:val="00996357"/>
    <w:rsid w:val="00AF3AFA"/>
    <w:rsid w:val="00B018F9"/>
    <w:rsid w:val="00B17100"/>
    <w:rsid w:val="00B32AE1"/>
    <w:rsid w:val="00B7732A"/>
    <w:rsid w:val="00B90112"/>
    <w:rsid w:val="00C42052"/>
    <w:rsid w:val="00C920F3"/>
    <w:rsid w:val="00D14230"/>
    <w:rsid w:val="00D209F2"/>
    <w:rsid w:val="00DD4537"/>
    <w:rsid w:val="00DE3A35"/>
    <w:rsid w:val="00E661B6"/>
    <w:rsid w:val="00EA70E2"/>
    <w:rsid w:val="00EC4FB1"/>
    <w:rsid w:val="00EE33BE"/>
    <w:rsid w:val="00EF24ED"/>
    <w:rsid w:val="00F266BD"/>
    <w:rsid w:val="00F34533"/>
    <w:rsid w:val="00FA2A20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0A55"/>
  <w15:chartTrackingRefBased/>
  <w15:docId w15:val="{43C1E8C9-8800-4097-B4E0-00FB815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100"/>
  </w:style>
  <w:style w:type="paragraph" w:styleId="a3">
    <w:name w:val="List Paragraph"/>
    <w:basedOn w:val="a"/>
    <w:uiPriority w:val="34"/>
    <w:qFormat/>
    <w:rsid w:val="0016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E490-5590-4241-8D09-63DBE8D9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935</Words>
  <Characters>6080</Characters>
  <Application>Microsoft Office Word</Application>
  <DocSecurity>0</DocSecurity>
  <Lines>98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cp:keywords/>
  <dc:description/>
  <cp:lastModifiedBy>Андрей Волков</cp:lastModifiedBy>
  <cp:revision>38</cp:revision>
  <dcterms:created xsi:type="dcterms:W3CDTF">2017-01-26T07:24:00Z</dcterms:created>
  <dcterms:modified xsi:type="dcterms:W3CDTF">2017-01-26T13:49:00Z</dcterms:modified>
</cp:coreProperties>
</file>