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83" w:rsidRDefault="00A35683" w:rsidP="00A35683">
      <w:r>
        <w:t>Отличие плодородного грунта от растительного.</w:t>
      </w:r>
    </w:p>
    <w:p w:rsidR="00A35683" w:rsidRDefault="00A35683" w:rsidP="00A35683">
      <w:r>
        <w:t xml:space="preserve"> Как ни странно, даже владельцы облагороженных земельных участков, не всегда могут дать верный и аргументированный ответ на вопрос –  какая земля лучше для посадки плодовых культур, а какая для озеленения? В чем принципиальная разница? Попробуем разобраться в данной статье. </w:t>
      </w:r>
    </w:p>
    <w:p w:rsidR="00A35683" w:rsidRDefault="00A35683" w:rsidP="00A35683">
      <w:r>
        <w:t xml:space="preserve">И так, в первую очередь можно выделить 2 вида почвы пригодной для посева – растительную и плодородную. Несмотря на, казалось бы, очевидную схожесть, растительный грунт разительно отличается от плодородного по многим </w:t>
      </w:r>
      <w:r>
        <w:t>показателям: составу</w:t>
      </w:r>
      <w:r>
        <w:t>, стоимости, свойствам и области применения.</w:t>
      </w:r>
      <w:bookmarkStart w:id="0" w:name="_GoBack"/>
      <w:bookmarkEnd w:id="0"/>
    </w:p>
    <w:p w:rsidR="00A35683" w:rsidRDefault="00A35683" w:rsidP="00A35683">
      <w:r>
        <w:t xml:space="preserve">Растительный грунт – самый натуральный и бюджетный вид почвы. Его добывают естественным путем – механическим снятием верхнего плодородного слоя земли, преимущественно на участках, признанных экологически чистыми. На плотность такого вида </w:t>
      </w:r>
      <w:r>
        <w:t>почвы влияет</w:t>
      </w:r>
      <w:r>
        <w:t xml:space="preserve"> место, где она была собрана. Растительный грунт не содержит в своем составе достаточного количества питательных веществ, необходимых для благоприятного развития плодовых культур, из-за своей плотности, большого содержания песка в составе и крошечного содержания гумуса (порядка 4%), который, как известно, является основным критерием плодородности почвы. Однако, этот вид почвы прекрасно подойдет для облагораживания, благоустройства и озеленения садовых участков, приусадебной территории и различных парков. Он пользуется наибольшей популярностью у садоводов-любителей в первую очередь из-за низкой ценовой категории.</w:t>
      </w:r>
    </w:p>
    <w:p w:rsidR="00A35683" w:rsidRDefault="00A35683" w:rsidP="00A35683">
      <w:r>
        <w:t>Плодородный грунт производится искусственным путем, являясь результатом смешивания торфа (около 50%), чернозёма и песка (30% и 20% соответственно). Этот вид почвы насыщен всеми необходимыми компонентами и не требует дополнительного добавления минеральных удобрений. Он лишен плотности присущей растительному грунту, за счет чего в нужной мере обогащён кислородом и беспроблемно впитывает в себя влагу, которая так необходима для полноценного роста и развития плодородных культур. Имея нейтральный уровень кислотности, плодородный грунт нормализует закисленную почву. Такую разновидность грунта применяют путем смешивания с исходной землей, для ее насыщения необходимыми микроэлементами. Стоимость плодородного грунта может варьироваться в зависимости от того, какой процент неорганических и питательных веществ включен в его состав, но, в любом случае, она будет выше стоимости растительного грунта, из-за ряда проводимых манипуляций. Плодородный грунт имеет широкое применение на фермерских хозяйствах и агропромышленных предприятия, а наибольший пик продаж такого вида грунта приходится на осенне-весенний период, в то время, когда земля наиболее восприимчива к подкормке.</w:t>
      </w:r>
    </w:p>
    <w:p w:rsidR="00113851" w:rsidRPr="00BF2874" w:rsidRDefault="00A35683" w:rsidP="00A35683">
      <w:r>
        <w:t xml:space="preserve">Значимость выбора </w:t>
      </w:r>
      <w:r>
        <w:t>грунта для посева неоспорима. Л</w:t>
      </w:r>
      <w:r>
        <w:t xml:space="preserve">юдям, так или иначе имеющим отношение к сельскохозяйственным работам, необходимо обращать пристальное внимание на состав и свойства выбранной земляной подкормки. Ведь именно от неё на прямую зависит благоприятное развитие растущего посева, а </w:t>
      </w:r>
      <w:r>
        <w:t>также</w:t>
      </w:r>
      <w:r>
        <w:t>, будет ли радовать полученный урожай по всем показателям.</w:t>
      </w:r>
    </w:p>
    <w:p w:rsidR="003421C1" w:rsidRDefault="003421C1" w:rsidP="00907112"/>
    <w:p w:rsidR="00BA5558" w:rsidRDefault="00BA5558" w:rsidP="00907112"/>
    <w:p w:rsidR="0079479D" w:rsidRPr="00907112" w:rsidRDefault="0079479D"/>
    <w:sectPr w:rsidR="0079479D" w:rsidRPr="0090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19"/>
    <w:rsid w:val="00044448"/>
    <w:rsid w:val="000564EF"/>
    <w:rsid w:val="00113851"/>
    <w:rsid w:val="00185B23"/>
    <w:rsid w:val="00201515"/>
    <w:rsid w:val="00233928"/>
    <w:rsid w:val="0024373E"/>
    <w:rsid w:val="00310162"/>
    <w:rsid w:val="003421C1"/>
    <w:rsid w:val="00432D1E"/>
    <w:rsid w:val="00435DA2"/>
    <w:rsid w:val="00597134"/>
    <w:rsid w:val="005E3D1C"/>
    <w:rsid w:val="00662419"/>
    <w:rsid w:val="00736319"/>
    <w:rsid w:val="0076062C"/>
    <w:rsid w:val="0079479D"/>
    <w:rsid w:val="008515FE"/>
    <w:rsid w:val="008D3451"/>
    <w:rsid w:val="00907112"/>
    <w:rsid w:val="009E642B"/>
    <w:rsid w:val="00A35683"/>
    <w:rsid w:val="00BA5558"/>
    <w:rsid w:val="00BF2874"/>
    <w:rsid w:val="00BF5810"/>
    <w:rsid w:val="00C57EB2"/>
    <w:rsid w:val="00CA7B17"/>
    <w:rsid w:val="00E50490"/>
    <w:rsid w:val="00E97352"/>
    <w:rsid w:val="00ED79D1"/>
    <w:rsid w:val="00F718B7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9896"/>
  <w15:chartTrackingRefBased/>
  <w15:docId w15:val="{8426B857-EB76-4333-86B3-7499D894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2017-07-15T03:21:00Z</dcterms:created>
  <dcterms:modified xsi:type="dcterms:W3CDTF">2017-07-16T18:43:00Z</dcterms:modified>
</cp:coreProperties>
</file>