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Myts Ivan Evgenyevich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▪ Ukraine ▪ Kiev ▪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Akademika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Hrekova Street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+380636092309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▪ e-mail: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ivan.mits1997@gmail.com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skype: mie.parser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6172200" cy="38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9900" y="3780000"/>
                          <a:ext cx="6172199" cy="0"/>
                        </a:xfrm>
                        <a:prstGeom prst="straightConnector1">
                          <a:avLst/>
                        </a:prstGeom>
                        <a:noFill/>
                        <a:ln cap="flat" cmpd="dbl" w="381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6172200" cy="381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line="240" w:lineRule="auto"/>
        <w:ind w:left="900"/>
        <w:contextualSpacing w:val="0"/>
        <w:rPr>
          <w:rFonts w:ascii="Times New Roman" w:cs="Times New Roman" w:eastAsia="Times New Roman" w:hAnsi="Times New Roman"/>
          <w:color w:val="99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Purpose: vacant post of a remote interpreter (English, Russian, Ukrainian Languages)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Personal information: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14" w:hanging="357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Birthday: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12.07.1997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14" w:hanging="357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dedicated translator-student of the fourth term of Kyiv National Linguistic University is ready to work with you. A multi-skilled, reliable &amp; talented translator with a proven ability to translate written documents from a source language to a target language. A quick learner who can absorb new ideas &amp; can communicate clearly &amp; effectively with people from all social &amp; professional backgrounds. Well mannered, articulate &amp; fully aware of diversity &amp; multicultural issues. Flexible in the ability to adapt to challenges when they arise &amp; at the same time remaining aware of professional roles &amp; boundaries. Would like to work as a translator for a successful and ambitious company that offers great opportunities for career development and progression.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Work experience: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14" w:hanging="357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2016 - 2017 г.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u w:val="single"/>
          <w:rtl w:val="0"/>
        </w:rPr>
        <w:t xml:space="preserve">The educational center | EnglishMe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 teacher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&amp; facilitator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of the educational center in daily English-Language Summer Camp for children.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Responsibilities:</w:t>
        <w:br w:type="textWrapping"/>
        <w:t xml:space="preserve">- 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arrange excursion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for children and only speak in English</w:t>
        <w:br w:type="textWrapping"/>
        <w:t xml:space="preserve">- to teach English grammar</w:t>
        <w:br w:type="textWrapping"/>
        <w:t xml:space="preserve">- to compose a special STEM curriculum</w:t>
        <w:br w:type="textWrapping"/>
        <w:t xml:space="preserve">- to plan a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teaching and educational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work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- to create games and entertainment for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schoolchild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- to run a special group lessons «Learn to speak beautifully»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14" w:hanging="357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10. 2015 г.- 06.2016.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 Parser computer systems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Translator.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Responsibilities:</w:t>
        <w:br w:type="textWrapping"/>
        <w:t xml:space="preserve">- Written translation of correspondence</w:t>
        <w:br w:type="textWrapping"/>
        <w:t xml:space="preserve">- Consecutive interpreting</w:t>
        <w:br w:type="textWrapping"/>
        <w:t xml:space="preserve">- Written translation of documents</w:t>
        <w:br w:type="textWrapping"/>
        <w:t xml:space="preserve">- to field calls from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highlight w:val="white"/>
          <w:rtl w:val="0"/>
        </w:rPr>
        <w:t xml:space="preserve">foreigners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- Translation of contracts and subcontracts, to work during meetings and negotiations.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14" w:hanging="357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04. 2013 г.- 08.2015.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Administrator-barista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 the cafe on the territory of the Kyiv business center with the knowledge of English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Responsibilities: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Among the BC workers there are a lot of foreigners, so knowledge of English was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highlight w:val="white"/>
          <w:rtl w:val="0"/>
        </w:rPr>
        <w:t xml:space="preserve">necessary for me.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to make drinks of coffee, coffee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highlight w:val="white"/>
          <w:rtl w:val="0"/>
        </w:rPr>
        <w:t xml:space="preserve">beverages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highlight w:val="white"/>
          <w:rtl w:val="0"/>
        </w:rPr>
        <w:t xml:space="preserve">Inventory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  <w:br w:type="textWrapping"/>
        <w:t xml:space="preserve">- to Maintain a high level of product quality</w:t>
        <w:br w:type="textWrapping"/>
        <w:t xml:space="preserve">- Maximum increase in sales and profits of cafes.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01.09.2014 -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Kyiv National Linguistic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" w:firstLine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department of translators</w:t>
      </w:r>
    </w:p>
    <w:p w:rsidR="00000000" w:rsidDel="00000000" w:rsidP="00000000" w:rsidRDefault="00000000" w:rsidRPr="00000000">
      <w:pPr>
        <w:spacing w:line="240" w:lineRule="auto"/>
        <w:ind w:left="360" w:firstLine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Speciality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"English and German languages. Translation".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Additional information: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14" w:hanging="357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Personal qualities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wavelengthmanship and honest. I take seriously the implementation of the work, the tasks entrusted to me, strictly observe the confidentiality and commercial secrets of the enterprise, and are psychologically resistant to stress. I know how to get along well with people.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PC knowledge: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knowledge of the MicrosoftOffice software package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confident work in the Internet and with email. 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Desired salary level is 300$ -500$ / month.</w:t>
      </w:r>
      <w:r w:rsidDel="00000000" w:rsidR="00000000" w:rsidRPr="00000000">
        <w:rPr>
          <w:rtl w:val="0"/>
        </w:rPr>
      </w:r>
    </w:p>
    <w:sectPr>
      <w:pgSz w:h="16838" w:w="11906"/>
      <w:pgMar w:bottom="850.3937007874016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ivan.mits1997@gmail.com" TargetMode="External"/><Relationship Id="rId6" Type="http://schemas.openxmlformats.org/officeDocument/2006/relationships/image" Target="media/image2.png"/><Relationship Id="rId7" Type="http://schemas.openxmlformats.org/officeDocument/2006/relationships/hyperlink" Target="https://www.multitran.ru/c/m.exe?t=5510635_1_2&amp;s1=%EF%F0%EE%E2%EE%E4%E8%F2%FC%20%FD%EA%F1%EA%F3%F0%F1%E8%FE" TargetMode="External"/><Relationship Id="rId8" Type="http://schemas.openxmlformats.org/officeDocument/2006/relationships/hyperlink" Target="https://www.multitran.ru/c/m.exe?t=7344775_1_2&amp;s1=%F3%F7%E5%E1%ED%EE-%E2%EE%F1%EF%E8%F2%E0%F2%E5%EB%FC%ED%FB%E9" TargetMode="External"/></Relationships>
</file>