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73" w:rsidRDefault="00491B73" w:rsidP="00491B73">
      <w:bookmarkStart w:id="0" w:name="_GoBack"/>
      <w:r>
        <w:t xml:space="preserve">Уколы при остеохондрозе шейного отдела позвоночника </w:t>
      </w:r>
      <w:bookmarkEnd w:id="0"/>
      <w:r>
        <w:t>применяют гораздо чаще, чем при других разновидностях этого заболевания. Связано это с тем, что именно этот вид заболевания наиболее опасен для жизни. Инъекции же действуют быстро и точно в цель. Какие уколы для лечения выбрать, необходимо решить с лечащим неврологом.</w:t>
      </w:r>
    </w:p>
    <w:p w:rsidR="00491B73" w:rsidRDefault="00491B73" w:rsidP="00491B73">
      <w:pPr>
        <w:pStyle w:val="2"/>
      </w:pPr>
      <w:r>
        <w:t>Как узнать шейный остеохондроз?</w:t>
      </w:r>
    </w:p>
    <w:p w:rsidR="00491B73" w:rsidRDefault="00491B73" w:rsidP="00491B73">
      <w:r>
        <w:t>Симптомы при начальной степени развития такого заболевания позвоночника часто списывают на перенапряжение, усталость или плохую погоду. При обострениях заболеваниях наблюдается: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сильная боль в области шеи, лопаток;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головокружения, головные боли;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возможные потери сознания;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невозможность свободно двигаться;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шум в ушах;</w:t>
      </w:r>
    </w:p>
    <w:p w:rsidR="00491B73" w:rsidRDefault="00491B73" w:rsidP="00491B73">
      <w:pPr>
        <w:pStyle w:val="a3"/>
        <w:numPr>
          <w:ilvl w:val="0"/>
          <w:numId w:val="2"/>
        </w:numPr>
      </w:pPr>
      <w:r>
        <w:t>проблемы зрения.</w:t>
      </w:r>
    </w:p>
    <w:p w:rsidR="00491B73" w:rsidRDefault="00856CD5" w:rsidP="00491B73">
      <w:r>
        <w:t xml:space="preserve">Часто наблюдают </w:t>
      </w:r>
      <w:r w:rsidR="00491B73">
        <w:t>онемение конечностей.</w:t>
      </w:r>
    </w:p>
    <w:p w:rsidR="00491B73" w:rsidRDefault="00491B73" w:rsidP="00491B73">
      <w:r>
        <w:t xml:space="preserve">Для справки! При </w:t>
      </w:r>
      <w:r w:rsidR="00856CD5">
        <w:t>симптомах обострения</w:t>
      </w:r>
      <w:r>
        <w:t xml:space="preserve"> остеохондроза шейного отдела позвоночника не редко замечается нарушение сердечного ритма, долговременные боли в сердце, нарушение работы печени и почек.</w:t>
      </w:r>
    </w:p>
    <w:p w:rsidR="00491B73" w:rsidRDefault="00491B73" w:rsidP="00491B73">
      <w:pPr>
        <w:pStyle w:val="2"/>
      </w:pPr>
      <w:r>
        <w:t>Какие уколы применять?</w:t>
      </w:r>
    </w:p>
    <w:p w:rsidR="00491B73" w:rsidRDefault="00491B73" w:rsidP="00491B73">
      <w:r>
        <w:t>Именно при симптомах обострения остеохондроза шейного отдела позвоночника пациент нуждается в</w:t>
      </w:r>
      <w:r w:rsidR="003535D4">
        <w:t xml:space="preserve"> скором лечении</w:t>
      </w:r>
      <w:r>
        <w:t>. Если задаться вопросом, какие лекарства необходимо испо</w:t>
      </w:r>
      <w:r w:rsidR="00856CD5">
        <w:t>льзовать, то назначают средства</w:t>
      </w:r>
      <w:r>
        <w:t xml:space="preserve"> со следующим действием:</w:t>
      </w:r>
    </w:p>
    <w:p w:rsidR="00491B73" w:rsidRDefault="00491B73" w:rsidP="00491B73">
      <w:pPr>
        <w:pStyle w:val="a3"/>
        <w:numPr>
          <w:ilvl w:val="0"/>
          <w:numId w:val="3"/>
        </w:numPr>
      </w:pPr>
      <w:r>
        <w:t>обезболивание;</w:t>
      </w:r>
    </w:p>
    <w:p w:rsidR="00491B73" w:rsidRDefault="00491B73" w:rsidP="00491B73">
      <w:pPr>
        <w:pStyle w:val="a3"/>
        <w:numPr>
          <w:ilvl w:val="0"/>
          <w:numId w:val="3"/>
        </w:numPr>
      </w:pPr>
      <w:r>
        <w:t>снятие воспаления;</w:t>
      </w:r>
    </w:p>
    <w:p w:rsidR="00491B73" w:rsidRDefault="00491B73" w:rsidP="00491B73">
      <w:pPr>
        <w:pStyle w:val="a3"/>
        <w:numPr>
          <w:ilvl w:val="0"/>
          <w:numId w:val="3"/>
        </w:numPr>
      </w:pPr>
      <w:r>
        <w:t>улучшение кровообращения.</w:t>
      </w:r>
    </w:p>
    <w:p w:rsidR="00491B73" w:rsidRDefault="00856CD5" w:rsidP="00491B73">
      <w:r>
        <w:t>Уколы чаще всего назначают</w:t>
      </w:r>
      <w:r w:rsidR="00491B73">
        <w:t xml:space="preserve"> внутримышечно, однако в критических ситуациях применяют лечение капельницами внутривенно. Применяют также уколы подкожные и внутрисуставные.</w:t>
      </w:r>
    </w:p>
    <w:p w:rsidR="00491B73" w:rsidRDefault="00491B73" w:rsidP="00491B73">
      <w:r>
        <w:t>Для справки! Уколы должен ставить человек с определенным навыком.</w:t>
      </w:r>
    </w:p>
    <w:p w:rsidR="00491B73" w:rsidRDefault="00491B73" w:rsidP="00491B73">
      <w:pPr>
        <w:pStyle w:val="3"/>
      </w:pPr>
      <w:r>
        <w:t>Обезболивание</w:t>
      </w:r>
    </w:p>
    <w:p w:rsidR="00491B73" w:rsidRDefault="00491B73" w:rsidP="00491B73">
      <w:r>
        <w:t>Наиболее эффективны в обезболивании так называемые блокады - несколько сегментов позвоночника обкалывают обезболивающ</w:t>
      </w:r>
      <w:r w:rsidR="00856CD5">
        <w:t>ими</w:t>
      </w:r>
      <w:r>
        <w:t xml:space="preserve">, в результате происходит </w:t>
      </w:r>
      <w:r w:rsidR="00856CD5">
        <w:t>уменьшение симптомов заболевания -</w:t>
      </w:r>
      <w:r>
        <w:t>расслабление мышц</w:t>
      </w:r>
      <w:r w:rsidR="003535D4">
        <w:t xml:space="preserve"> шейного отдела позвоночника</w:t>
      </w:r>
      <w:r>
        <w:t>, ликвидация боли.</w:t>
      </w:r>
    </w:p>
    <w:p w:rsidR="00491B73" w:rsidRDefault="00856CD5" w:rsidP="00491B73">
      <w:r>
        <w:t>Блокады назначают</w:t>
      </w:r>
      <w:r w:rsidR="00491B73">
        <w:t xml:space="preserve"> исключительно в стационаре, дозировку выбирает врач, исходя из степени заболевания, возраста и других факторов. Чаще всего применяют б</w:t>
      </w:r>
      <w:r>
        <w:t>локады со следующими средствами</w:t>
      </w:r>
      <w:r w:rsidR="00491B73">
        <w:t>:</w:t>
      </w:r>
    </w:p>
    <w:p w:rsidR="00491B73" w:rsidRDefault="00377CF0" w:rsidP="00491B73">
      <w:pPr>
        <w:pStyle w:val="a3"/>
        <w:numPr>
          <w:ilvl w:val="0"/>
          <w:numId w:val="4"/>
        </w:numPr>
      </w:pPr>
      <w:proofErr w:type="spellStart"/>
      <w:r>
        <w:t>Лидо</w:t>
      </w:r>
      <w:r w:rsidR="00856CD5">
        <w:t>каин</w:t>
      </w:r>
      <w:proofErr w:type="spellEnd"/>
      <w:r w:rsidR="00856CD5">
        <w:t>. Суточная норма</w:t>
      </w:r>
      <w:r w:rsidR="00491B73">
        <w:t xml:space="preserve"> - 2000 мл. При неправильном использовании или превышении дозы замечено нестабильное состояние ЦНС, тошнота, проблемы со стороны сердца. </w:t>
      </w:r>
      <w:proofErr w:type="spellStart"/>
      <w:r w:rsidR="00491B73">
        <w:t>Лидокаин</w:t>
      </w:r>
      <w:proofErr w:type="spellEnd"/>
      <w:r w:rsidR="00491B73">
        <w:t xml:space="preserve"> противопоказан при непереносимости средства, почечной и печеночной недостаточности, заболеваний сердца.</w:t>
      </w:r>
    </w:p>
    <w:p w:rsidR="00491B73" w:rsidRDefault="00377CF0" w:rsidP="00491B73">
      <w:pPr>
        <w:pStyle w:val="a3"/>
        <w:numPr>
          <w:ilvl w:val="0"/>
          <w:numId w:val="4"/>
        </w:numPr>
      </w:pPr>
      <w:r>
        <w:t>Новока</w:t>
      </w:r>
      <w:r w:rsidR="00491B73">
        <w:t>ин</w:t>
      </w:r>
      <w:r w:rsidR="003535D4">
        <w:t>. Достаточно сильный местный ане</w:t>
      </w:r>
      <w:r w:rsidR="00491B73">
        <w:t>стетик. Могут быть побочные явления - тошно</w:t>
      </w:r>
      <w:r>
        <w:t>т</w:t>
      </w:r>
      <w:r w:rsidR="00491B73">
        <w:t xml:space="preserve">а, аллергия. </w:t>
      </w:r>
      <w:r w:rsidR="00856CD5">
        <w:t>З</w:t>
      </w:r>
      <w:r w:rsidR="00491B73">
        <w:t>апрещен при индивидуальной непереносимости.</w:t>
      </w:r>
    </w:p>
    <w:p w:rsidR="00491B73" w:rsidRDefault="00856CD5" w:rsidP="00491B73">
      <w:pPr>
        <w:pStyle w:val="a3"/>
        <w:numPr>
          <w:ilvl w:val="0"/>
          <w:numId w:val="4"/>
        </w:numPr>
      </w:pPr>
      <w:proofErr w:type="spellStart"/>
      <w:r>
        <w:t>Маркаин</w:t>
      </w:r>
      <w:proofErr w:type="spellEnd"/>
      <w:r>
        <w:t>. Еще один анестетическое средство</w:t>
      </w:r>
      <w:r w:rsidR="00491B73">
        <w:t>. Побочными явлениями будут тошнота, головокружения. Нельзя применять при непереносимости.</w:t>
      </w:r>
    </w:p>
    <w:p w:rsidR="00491B73" w:rsidRDefault="00491B73" w:rsidP="00491B73">
      <w:r>
        <w:lastRenderedPageBreak/>
        <w:t>Подобный метод хорошо</w:t>
      </w:r>
      <w:r w:rsidR="00856CD5">
        <w:t xml:space="preserve"> снимает болезненные симптомы</w:t>
      </w:r>
      <w:r>
        <w:t>, возможно применять его несколько дней подряд. Однако пациент не избавляется от основного источника проблем - воспалительных процессов в области защемления нервных волокон.</w:t>
      </w:r>
    </w:p>
    <w:p w:rsidR="00491B73" w:rsidRDefault="00491B73" w:rsidP="00491B73">
      <w:pPr>
        <w:pStyle w:val="3"/>
      </w:pPr>
      <w:r>
        <w:t>Снятие воспалений</w:t>
      </w:r>
    </w:p>
    <w:p w:rsidR="00491B73" w:rsidRDefault="00491B73" w:rsidP="00491B73">
      <w:r>
        <w:t xml:space="preserve">При </w:t>
      </w:r>
      <w:r w:rsidR="003535D4">
        <w:t xml:space="preserve">лечении </w:t>
      </w:r>
      <w:r>
        <w:t>воспалительного процесса</w:t>
      </w:r>
      <w:r w:rsidR="003535D4">
        <w:t xml:space="preserve"> в области позвоночника</w:t>
      </w:r>
      <w:r>
        <w:t xml:space="preserve"> существенно уменьшается и бол</w:t>
      </w:r>
      <w:r w:rsidR="00856CD5">
        <w:t>евой синдром. Инъекции назначают</w:t>
      </w:r>
      <w:r>
        <w:t xml:space="preserve"> с нестероидными и стероидными препаратами.</w:t>
      </w:r>
    </w:p>
    <w:p w:rsidR="00491B73" w:rsidRDefault="00491B73" w:rsidP="00491B73">
      <w:pPr>
        <w:pStyle w:val="a3"/>
        <w:numPr>
          <w:ilvl w:val="0"/>
          <w:numId w:val="5"/>
        </w:numPr>
      </w:pPr>
      <w:proofErr w:type="spellStart"/>
      <w:r>
        <w:t>Дипроспан</w:t>
      </w:r>
      <w:proofErr w:type="spellEnd"/>
      <w:r>
        <w:t xml:space="preserve">. Стероидный гормональный препарат. </w:t>
      </w:r>
      <w:r w:rsidR="003535D4">
        <w:t>Д</w:t>
      </w:r>
      <w:r>
        <w:t>озировка начинается с 2 мл в сутки, возможно увеличение дозировки. Нельзя применять внутривенно и подкожно. Побочные явления - нарушение гормонального фона. Противопоказан препарат при заболеваниях эндокринной системы.</w:t>
      </w:r>
    </w:p>
    <w:p w:rsidR="00491B73" w:rsidRDefault="003535D4" w:rsidP="00491B73">
      <w:pPr>
        <w:pStyle w:val="a3"/>
        <w:numPr>
          <w:ilvl w:val="0"/>
          <w:numId w:val="5"/>
        </w:numPr>
      </w:pPr>
      <w:proofErr w:type="spellStart"/>
      <w:r>
        <w:t>Пироксикам</w:t>
      </w:r>
      <w:proofErr w:type="spellEnd"/>
      <w:r w:rsidR="00491B73">
        <w:t xml:space="preserve">. </w:t>
      </w:r>
      <w:r>
        <w:t>НПВС, д</w:t>
      </w:r>
      <w:r w:rsidR="00491B73">
        <w:t>озировка зависит от состояния пациента, применяют не более 3</w:t>
      </w:r>
      <w:r>
        <w:t>0 мг в сутки. Побочные реакции -</w:t>
      </w:r>
      <w:r w:rsidR="00377CF0">
        <w:t xml:space="preserve"> мигрени, нарушение пищеварения</w:t>
      </w:r>
      <w:r w:rsidR="00491B73">
        <w:t>. Запрещен препарат при беременности, проблемах с сердцем, язве желудка.</w:t>
      </w:r>
    </w:p>
    <w:p w:rsidR="00491B73" w:rsidRDefault="00491B73" w:rsidP="00491B73">
      <w:pPr>
        <w:pStyle w:val="a3"/>
        <w:numPr>
          <w:ilvl w:val="0"/>
          <w:numId w:val="5"/>
        </w:numPr>
      </w:pPr>
      <w:proofErr w:type="spellStart"/>
      <w:r>
        <w:t>Саридон</w:t>
      </w:r>
      <w:proofErr w:type="spellEnd"/>
      <w:r>
        <w:t>. Комбинированное лекарство</w:t>
      </w:r>
      <w:r w:rsidR="003535D4">
        <w:t xml:space="preserve"> НПВС</w:t>
      </w:r>
      <w:r>
        <w:t xml:space="preserve">, состоящее </w:t>
      </w:r>
      <w:r w:rsidR="00377CF0">
        <w:t>из кофеина, парацета</w:t>
      </w:r>
      <w:r>
        <w:t xml:space="preserve">мола и </w:t>
      </w:r>
      <w:proofErr w:type="spellStart"/>
      <w:r>
        <w:t>пропифеназона</w:t>
      </w:r>
      <w:proofErr w:type="spellEnd"/>
      <w:r>
        <w:t xml:space="preserve">. Дозировка назначается врачом. Побочные реакции </w:t>
      </w:r>
      <w:r w:rsidR="00377CF0">
        <w:t xml:space="preserve">– проблемы </w:t>
      </w:r>
      <w:r>
        <w:t>пищеварительной, сердечно-сосудистой системы, сонливость. Препарат нельзя применять при беременности, хронических заболеваниях в обостренном периоде.</w:t>
      </w:r>
    </w:p>
    <w:p w:rsidR="00491B73" w:rsidRDefault="003535D4" w:rsidP="00491B73">
      <w:r>
        <w:t>Лечение стероидными препаратами</w:t>
      </w:r>
      <w:r w:rsidR="00491B73">
        <w:t xml:space="preserve"> длительно</w:t>
      </w:r>
      <w:r>
        <w:t xml:space="preserve"> -</w:t>
      </w:r>
      <w:r w:rsidR="00491B73">
        <w:t xml:space="preserve"> запрещено.</w:t>
      </w:r>
    </w:p>
    <w:p w:rsidR="00491B73" w:rsidRDefault="00491B73" w:rsidP="00491B73">
      <w:pPr>
        <w:pStyle w:val="3"/>
      </w:pPr>
      <w:r>
        <w:t>Улучшение кровообращения</w:t>
      </w:r>
    </w:p>
    <w:p w:rsidR="00491B73" w:rsidRDefault="00491B73" w:rsidP="00491B73">
      <w:r>
        <w:t>При шейном остеохондрозе происходит нарушение кровообращения из-за сдавливания сосудов. Поэтому так важно применять сосудорасширяющие препараты</w:t>
      </w:r>
      <w:r w:rsidR="00856CD5">
        <w:t xml:space="preserve"> при таких симптомах</w:t>
      </w:r>
      <w:r>
        <w:t>.</w:t>
      </w:r>
    </w:p>
    <w:p w:rsidR="00491B73" w:rsidRDefault="00491B73" w:rsidP="00491B73">
      <w:pPr>
        <w:pStyle w:val="a3"/>
        <w:numPr>
          <w:ilvl w:val="0"/>
          <w:numId w:val="6"/>
        </w:numPr>
      </w:pPr>
      <w:proofErr w:type="spellStart"/>
      <w:r>
        <w:t>Трентал</w:t>
      </w:r>
      <w:proofErr w:type="spellEnd"/>
      <w:r>
        <w:t>. Лекарство, улуч</w:t>
      </w:r>
      <w:r w:rsidR="003535D4">
        <w:t>шающее кровоток</w:t>
      </w:r>
      <w:r>
        <w:t>. Дозировку выбирает врач</w:t>
      </w:r>
      <w:r w:rsidR="00377CF0">
        <w:t>.</w:t>
      </w:r>
      <w:r>
        <w:t xml:space="preserve"> </w:t>
      </w:r>
      <w:r w:rsidR="00377CF0">
        <w:t>Побочные реакции – нарушения работы</w:t>
      </w:r>
      <w:r>
        <w:t xml:space="preserve"> сердечно-сосудистой системы. Препарат запрещен при заболеваниях крови, сердца.</w:t>
      </w:r>
    </w:p>
    <w:p w:rsidR="00491B73" w:rsidRDefault="00491B73" w:rsidP="00491B73">
      <w:pPr>
        <w:pStyle w:val="a3"/>
        <w:numPr>
          <w:ilvl w:val="0"/>
          <w:numId w:val="6"/>
        </w:numPr>
      </w:pPr>
      <w:proofErr w:type="spellStart"/>
      <w:r>
        <w:t>Мильгамма</w:t>
      </w:r>
      <w:proofErr w:type="spellEnd"/>
      <w:r>
        <w:t>. Витаминный препарат (витамины группы В), восстанавливает поврежденные нервные волокна, улучшает кровообращение в необходимой области. Применяют по 2 мл внутримышечно. Противопоказан препарат при острой сердечной недостаточности. Побочными реакциями на препарат будут симптомы аллергических реакций.</w:t>
      </w:r>
    </w:p>
    <w:p w:rsidR="00491B73" w:rsidRDefault="00491B73" w:rsidP="00491B73">
      <w:pPr>
        <w:pStyle w:val="a3"/>
        <w:numPr>
          <w:ilvl w:val="0"/>
          <w:numId w:val="6"/>
        </w:numPr>
      </w:pPr>
      <w:proofErr w:type="spellStart"/>
      <w:r>
        <w:t>Пирацетам</w:t>
      </w:r>
      <w:proofErr w:type="spellEnd"/>
      <w:r>
        <w:t xml:space="preserve">. Улучшает кровоток, нормализует обменные процессы. </w:t>
      </w:r>
      <w:r w:rsidR="003535D4">
        <w:t>Д</w:t>
      </w:r>
      <w:r>
        <w:t>озировка - от 30 мг. Побочных действий достаточно много, от проблем с пищеварением до проблем с репродуктивной функцией. Противопоказан препарат при беременности, заболеваниях кроветворения.</w:t>
      </w:r>
    </w:p>
    <w:p w:rsidR="00491B73" w:rsidRDefault="00491B73" w:rsidP="00491B73">
      <w:r>
        <w:t>Стоит заметить, что самостоятельно</w:t>
      </w:r>
      <w:r w:rsidR="003535D4">
        <w:t xml:space="preserve"> заниматься лечением</w:t>
      </w:r>
      <w:r>
        <w:t xml:space="preserve"> остеохондроз</w:t>
      </w:r>
      <w:r w:rsidR="003535D4">
        <w:t>а</w:t>
      </w:r>
      <w:r>
        <w:t xml:space="preserve"> подобными средствами нельзя.</w:t>
      </w:r>
    </w:p>
    <w:p w:rsidR="00491B73" w:rsidRDefault="00491B73" w:rsidP="00491B73">
      <w:pPr>
        <w:pStyle w:val="2"/>
      </w:pPr>
      <w:r>
        <w:t>Прогноз на выздоровление</w:t>
      </w:r>
    </w:p>
    <w:p w:rsidR="00363350" w:rsidRDefault="003535D4" w:rsidP="00491B73">
      <w:r>
        <w:t xml:space="preserve">Уколы при симптомах шейного остеохондроза </w:t>
      </w:r>
      <w:r w:rsidR="00491B73">
        <w:t>достаточно быстро</w:t>
      </w:r>
      <w:r>
        <w:t xml:space="preserve"> помогут</w:t>
      </w:r>
      <w:r w:rsidR="00491B73">
        <w:t xml:space="preserve"> достигнуть спасительного облегчения, после чего грамотный специалист подберет наиболее эффективное </w:t>
      </w:r>
      <w:r>
        <w:t>лечение для достижения ремиссии такого заболевания позвоночника.</w:t>
      </w:r>
    </w:p>
    <w:sectPr w:rsidR="003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746F"/>
    <w:multiLevelType w:val="hybridMultilevel"/>
    <w:tmpl w:val="6B98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AA2"/>
    <w:multiLevelType w:val="hybridMultilevel"/>
    <w:tmpl w:val="B4DA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2D9D"/>
    <w:multiLevelType w:val="hybridMultilevel"/>
    <w:tmpl w:val="262A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5814"/>
    <w:multiLevelType w:val="hybridMultilevel"/>
    <w:tmpl w:val="8D2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1FA5"/>
    <w:multiLevelType w:val="hybridMultilevel"/>
    <w:tmpl w:val="E70C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452B"/>
    <w:multiLevelType w:val="hybridMultilevel"/>
    <w:tmpl w:val="6F64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5"/>
    <w:rsid w:val="001F5041"/>
    <w:rsid w:val="003535D4"/>
    <w:rsid w:val="00363350"/>
    <w:rsid w:val="00377CF0"/>
    <w:rsid w:val="00420325"/>
    <w:rsid w:val="00491B73"/>
    <w:rsid w:val="004F5C86"/>
    <w:rsid w:val="00714020"/>
    <w:rsid w:val="00856CD5"/>
    <w:rsid w:val="008A2CA9"/>
    <w:rsid w:val="00937CA9"/>
    <w:rsid w:val="00B30A1C"/>
    <w:rsid w:val="00BB20AF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82EB-6400-4270-9B7F-D041CD7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4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4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1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2017-09-20T11:53:00Z</dcterms:created>
  <dcterms:modified xsi:type="dcterms:W3CDTF">2017-09-20T11:53:00Z</dcterms:modified>
</cp:coreProperties>
</file>