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3AB" w:rsidRPr="00EC198A" w:rsidRDefault="007C73AB" w:rsidP="00EC198A">
      <w:pPr>
        <w:spacing w:line="360" w:lineRule="auto"/>
        <w:ind w:firstLine="709"/>
        <w:jc w:val="both"/>
        <w:rPr>
          <w:rStyle w:val="word"/>
          <w:rFonts w:ascii="Times New Roman" w:hAnsi="Times New Roman" w:cs="Times New Roman"/>
          <w:sz w:val="28"/>
          <w:szCs w:val="28"/>
          <w:lang w:val="ru-RU"/>
        </w:rPr>
      </w:pPr>
      <w:r w:rsidRPr="00EC198A">
        <w:rPr>
          <w:rStyle w:val="word"/>
          <w:rFonts w:ascii="Times New Roman" w:hAnsi="Times New Roman" w:cs="Times New Roman"/>
          <w:sz w:val="28"/>
          <w:szCs w:val="28"/>
          <w:lang w:val="ru-RU"/>
        </w:rPr>
        <w:t>Посещение Китая – это хорошая возможность приблизиться к традициям Востока и полюбоваться невероятным архитектурным наследием. Пекин в полной мере раскрывает удивительную азиатскую культуру, благодаря своим достопримечательностям. Этот город контрастов не оставит равнодушным ни одного гостя, ведь он богат множеством уникальных мест, древними храмами, дворцами и музеями.</w:t>
      </w:r>
    </w:p>
    <w:p w:rsidR="007C73AB" w:rsidRPr="00EC198A" w:rsidRDefault="007C73AB" w:rsidP="00EC198A">
      <w:pPr>
        <w:spacing w:line="360" w:lineRule="auto"/>
        <w:ind w:firstLine="709"/>
        <w:jc w:val="both"/>
        <w:rPr>
          <w:rStyle w:val="word"/>
          <w:rFonts w:ascii="Times New Roman" w:hAnsi="Times New Roman" w:cs="Times New Roman"/>
          <w:sz w:val="28"/>
          <w:szCs w:val="28"/>
          <w:lang w:val="ru-RU"/>
        </w:rPr>
      </w:pPr>
      <w:r w:rsidRPr="00EC198A">
        <w:rPr>
          <w:rStyle w:val="word"/>
          <w:rFonts w:ascii="Times New Roman" w:hAnsi="Times New Roman" w:cs="Times New Roman"/>
          <w:sz w:val="28"/>
          <w:szCs w:val="28"/>
          <w:lang w:val="ru-RU"/>
        </w:rPr>
        <w:t>В этой статье рассмотрим 7 самых невероятных достопримечательностей Пекина, которые стоит посетить.</w:t>
      </w:r>
    </w:p>
    <w:p w:rsidR="007C73AB" w:rsidRPr="00EC198A" w:rsidRDefault="007C73AB" w:rsidP="00EC198A">
      <w:pPr>
        <w:pStyle w:val="a3"/>
        <w:numPr>
          <w:ilvl w:val="0"/>
          <w:numId w:val="4"/>
        </w:numPr>
        <w:jc w:val="both"/>
        <w:rPr>
          <w:rStyle w:val="word"/>
          <w:rFonts w:ascii="Times New Roman" w:hAnsi="Times New Roman" w:cs="Times New Roman"/>
          <w:b/>
          <w:sz w:val="28"/>
          <w:szCs w:val="28"/>
          <w:lang w:val="ru-RU"/>
        </w:rPr>
      </w:pPr>
      <w:r w:rsidRPr="00EC198A">
        <w:rPr>
          <w:rStyle w:val="word"/>
          <w:rFonts w:ascii="Times New Roman" w:hAnsi="Times New Roman" w:cs="Times New Roman"/>
          <w:b/>
          <w:sz w:val="28"/>
          <w:szCs w:val="28"/>
          <w:lang w:val="ru-RU"/>
        </w:rPr>
        <w:t>Летний императорский дворец</w:t>
      </w:r>
    </w:p>
    <w:p w:rsidR="00891A35" w:rsidRDefault="00891A35" w:rsidP="00891A35">
      <w:pPr>
        <w:jc w:val="both"/>
        <w:rPr>
          <w:rStyle w:val="word"/>
          <w:rFonts w:ascii="Times New Roman" w:hAnsi="Times New Roman" w:cs="Times New Roman"/>
          <w:color w:val="383838"/>
          <w:sz w:val="28"/>
          <w:szCs w:val="28"/>
          <w:lang w:val="ru-RU"/>
        </w:rPr>
      </w:pPr>
      <w:r>
        <w:rPr>
          <w:rFonts w:ascii="Times New Roman" w:hAnsi="Times New Roman" w:cs="Times New Roman"/>
          <w:noProof/>
          <w:color w:val="383838"/>
          <w:sz w:val="28"/>
          <w:szCs w:val="28"/>
          <w:lang w:eastAsia="uk-UA"/>
        </w:rPr>
        <w:drawing>
          <wp:inline distT="0" distB="0" distL="0" distR="0">
            <wp:extent cx="5456260" cy="3409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nij-imperatorskij-dvorec-v-Pekine.jpg"/>
                    <pic:cNvPicPr/>
                  </pic:nvPicPr>
                  <pic:blipFill>
                    <a:blip r:embed="rId7">
                      <a:extLst>
                        <a:ext uri="{28A0092B-C50C-407E-A947-70E740481C1C}">
                          <a14:useLocalDpi xmlns:a14="http://schemas.microsoft.com/office/drawing/2010/main" val="0"/>
                        </a:ext>
                      </a:extLst>
                    </a:blip>
                    <a:stretch>
                      <a:fillRect/>
                    </a:stretch>
                  </pic:blipFill>
                  <pic:spPr>
                    <a:xfrm>
                      <a:off x="0" y="0"/>
                      <a:ext cx="5464060" cy="3414825"/>
                    </a:xfrm>
                    <a:prstGeom prst="rect">
                      <a:avLst/>
                    </a:prstGeom>
                  </pic:spPr>
                </pic:pic>
              </a:graphicData>
            </a:graphic>
          </wp:inline>
        </w:drawing>
      </w:r>
    </w:p>
    <w:p w:rsidR="004103AB" w:rsidRPr="00891A35" w:rsidRDefault="004103AB" w:rsidP="00891A35">
      <w:pPr>
        <w:jc w:val="both"/>
        <w:rPr>
          <w:rStyle w:val="word"/>
          <w:rFonts w:ascii="Times New Roman" w:hAnsi="Times New Roman" w:cs="Times New Roman"/>
          <w:color w:val="383838"/>
          <w:sz w:val="28"/>
          <w:szCs w:val="28"/>
          <w:lang w:val="ru-RU"/>
        </w:rPr>
      </w:pPr>
    </w:p>
    <w:p w:rsidR="00891A35" w:rsidRDefault="007C73AB" w:rsidP="00EC198A">
      <w:pPr>
        <w:spacing w:line="360" w:lineRule="auto"/>
        <w:ind w:firstLine="709"/>
        <w:jc w:val="both"/>
        <w:rPr>
          <w:rStyle w:val="word"/>
          <w:rFonts w:ascii="Times New Roman" w:hAnsi="Times New Roman" w:cs="Times New Roman"/>
          <w:sz w:val="28"/>
          <w:szCs w:val="28"/>
          <w:lang w:val="ru-RU"/>
        </w:rPr>
      </w:pPr>
      <w:r w:rsidRPr="00EC198A">
        <w:rPr>
          <w:rStyle w:val="word"/>
          <w:rFonts w:ascii="Times New Roman" w:hAnsi="Times New Roman" w:cs="Times New Roman"/>
          <w:sz w:val="28"/>
          <w:szCs w:val="28"/>
          <w:lang w:val="ru-RU"/>
        </w:rPr>
        <w:t xml:space="preserve">Парк </w:t>
      </w:r>
      <w:proofErr w:type="spellStart"/>
      <w:r w:rsidRPr="00EC198A">
        <w:rPr>
          <w:rStyle w:val="word"/>
          <w:rFonts w:ascii="Times New Roman" w:hAnsi="Times New Roman" w:cs="Times New Roman"/>
          <w:sz w:val="28"/>
          <w:szCs w:val="28"/>
          <w:lang w:val="ru-RU"/>
        </w:rPr>
        <w:t>Ихэюань</w:t>
      </w:r>
      <w:proofErr w:type="spellEnd"/>
      <w:r w:rsidRPr="00EC198A">
        <w:rPr>
          <w:rStyle w:val="word"/>
          <w:rFonts w:ascii="Times New Roman" w:hAnsi="Times New Roman" w:cs="Times New Roman"/>
          <w:sz w:val="28"/>
          <w:szCs w:val="28"/>
          <w:lang w:val="ru-RU"/>
        </w:rPr>
        <w:t xml:space="preserve"> (Летний императорский дворец) расположен на берегу искусственного озера. Невероятно просторная местность (290 гектаров) состоит из изумительного паркового ансамбля, который соединил в себе лучшие императорские и частные традиции Китая. Каждое из строений,</w:t>
      </w:r>
      <w:r w:rsidR="007C7BE7" w:rsidRPr="00EC198A">
        <w:rPr>
          <w:rStyle w:val="word"/>
          <w:rFonts w:ascii="Times New Roman" w:hAnsi="Times New Roman" w:cs="Times New Roman"/>
          <w:sz w:val="28"/>
          <w:szCs w:val="28"/>
          <w:lang w:val="ru-RU"/>
        </w:rPr>
        <w:t xml:space="preserve"> а их более 3000, наделено своими особенностями. Достопримечательность является летней резиденцией императоров </w:t>
      </w:r>
      <w:proofErr w:type="spellStart"/>
      <w:r w:rsidR="007C7BE7" w:rsidRPr="00EC198A">
        <w:rPr>
          <w:rStyle w:val="word"/>
          <w:rFonts w:ascii="Times New Roman" w:hAnsi="Times New Roman" w:cs="Times New Roman"/>
          <w:sz w:val="28"/>
          <w:szCs w:val="28"/>
          <w:lang w:val="ru-RU"/>
        </w:rPr>
        <w:t>Цинской</w:t>
      </w:r>
      <w:proofErr w:type="spellEnd"/>
      <w:r w:rsidR="007C7BE7" w:rsidRPr="00EC198A">
        <w:rPr>
          <w:rStyle w:val="word"/>
          <w:rFonts w:ascii="Times New Roman" w:hAnsi="Times New Roman" w:cs="Times New Roman"/>
          <w:sz w:val="28"/>
          <w:szCs w:val="28"/>
          <w:lang w:val="ru-RU"/>
        </w:rPr>
        <w:t xml:space="preserve"> династии, а так же занесена ЮНЕСКО в список всемирного наследия человечества. Парк условно можно поделить на две зоны: парковую и дворцовую. Здесь находятся невероятные </w:t>
      </w:r>
      <w:r w:rsidR="007C7BE7" w:rsidRPr="00EC198A">
        <w:rPr>
          <w:rStyle w:val="word"/>
          <w:rFonts w:ascii="Times New Roman" w:hAnsi="Times New Roman" w:cs="Times New Roman"/>
          <w:sz w:val="28"/>
          <w:szCs w:val="28"/>
          <w:lang w:val="ru-RU"/>
        </w:rPr>
        <w:lastRenderedPageBreak/>
        <w:t>сооружения, которые сполна передают дух китайской культуры. Побывав в таком месте, становишься на шаг ближе к таинствам и загадкам Востока.</w:t>
      </w:r>
    </w:p>
    <w:p w:rsidR="00EC198A" w:rsidRPr="00EC198A" w:rsidRDefault="00EC198A" w:rsidP="00EC198A">
      <w:pPr>
        <w:ind w:firstLine="709"/>
        <w:jc w:val="both"/>
        <w:rPr>
          <w:rStyle w:val="word"/>
          <w:rFonts w:ascii="Times New Roman" w:hAnsi="Times New Roman" w:cs="Times New Roman"/>
          <w:sz w:val="28"/>
          <w:szCs w:val="28"/>
          <w:lang w:val="ru-RU"/>
        </w:rPr>
      </w:pPr>
    </w:p>
    <w:p w:rsidR="007C7BE7" w:rsidRPr="00EC198A" w:rsidRDefault="007C7BE7" w:rsidP="00EC198A">
      <w:pPr>
        <w:pStyle w:val="a3"/>
        <w:numPr>
          <w:ilvl w:val="0"/>
          <w:numId w:val="4"/>
        </w:numPr>
        <w:jc w:val="both"/>
        <w:rPr>
          <w:rStyle w:val="word"/>
          <w:rFonts w:ascii="Times New Roman" w:hAnsi="Times New Roman" w:cs="Times New Roman"/>
          <w:sz w:val="28"/>
          <w:szCs w:val="28"/>
          <w:lang w:val="ru-RU"/>
        </w:rPr>
      </w:pPr>
      <w:r w:rsidRPr="00EC198A">
        <w:rPr>
          <w:rStyle w:val="word"/>
          <w:rFonts w:ascii="Times New Roman" w:hAnsi="Times New Roman" w:cs="Times New Roman"/>
          <w:b/>
          <w:sz w:val="28"/>
          <w:szCs w:val="28"/>
          <w:lang w:val="ru-RU"/>
        </w:rPr>
        <w:t xml:space="preserve">Запретный город </w:t>
      </w:r>
      <w:proofErr w:type="spellStart"/>
      <w:r w:rsidRPr="00EC198A">
        <w:rPr>
          <w:rStyle w:val="word"/>
          <w:rFonts w:ascii="Times New Roman" w:hAnsi="Times New Roman" w:cs="Times New Roman"/>
          <w:b/>
          <w:sz w:val="28"/>
          <w:szCs w:val="28"/>
          <w:lang w:val="ru-RU"/>
        </w:rPr>
        <w:t>Гугун</w:t>
      </w:r>
      <w:proofErr w:type="spellEnd"/>
    </w:p>
    <w:p w:rsidR="00EC198A" w:rsidRPr="00EC198A" w:rsidRDefault="00EC198A" w:rsidP="00EC198A">
      <w:pPr>
        <w:jc w:val="both"/>
        <w:rPr>
          <w:rStyle w:val="word"/>
          <w:rFonts w:ascii="Times New Roman" w:hAnsi="Times New Roman" w:cs="Times New Roman"/>
          <w:sz w:val="28"/>
          <w:szCs w:val="28"/>
          <w:lang w:val="ru-RU"/>
        </w:rPr>
      </w:pPr>
    </w:p>
    <w:p w:rsidR="00891A35" w:rsidRPr="00891A35" w:rsidRDefault="00891A35" w:rsidP="00891A35">
      <w:pPr>
        <w:jc w:val="both"/>
        <w:rPr>
          <w:rStyle w:val="word"/>
          <w:rFonts w:ascii="Times New Roman" w:hAnsi="Times New Roman" w:cs="Times New Roman"/>
          <w:color w:val="383838"/>
          <w:sz w:val="28"/>
          <w:szCs w:val="28"/>
          <w:lang w:val="ru-RU"/>
        </w:rPr>
      </w:pPr>
      <w:r>
        <w:rPr>
          <w:rFonts w:ascii="Times New Roman" w:hAnsi="Times New Roman" w:cs="Times New Roman"/>
          <w:noProof/>
          <w:color w:val="383838"/>
          <w:sz w:val="28"/>
          <w:szCs w:val="28"/>
          <w:lang w:eastAsia="uk-UA"/>
        </w:rPr>
        <w:drawing>
          <wp:inline distT="0" distB="0" distL="0" distR="0" wp14:anchorId="2E5251D5" wp14:editId="271A1154">
            <wp:extent cx="5651882" cy="37528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pretnyi_gorod_Gugun_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0355" cy="3771756"/>
                    </a:xfrm>
                    <a:prstGeom prst="rect">
                      <a:avLst/>
                    </a:prstGeom>
                  </pic:spPr>
                </pic:pic>
              </a:graphicData>
            </a:graphic>
          </wp:inline>
        </w:drawing>
      </w:r>
    </w:p>
    <w:p w:rsidR="00EC198A" w:rsidRDefault="00EC198A" w:rsidP="00EC198A">
      <w:pPr>
        <w:spacing w:line="360" w:lineRule="auto"/>
        <w:ind w:firstLine="709"/>
        <w:jc w:val="both"/>
        <w:rPr>
          <w:rStyle w:val="word"/>
          <w:rFonts w:ascii="Times New Roman" w:hAnsi="Times New Roman" w:cs="Times New Roman"/>
          <w:sz w:val="28"/>
          <w:szCs w:val="28"/>
          <w:lang w:val="ru-RU"/>
        </w:rPr>
      </w:pPr>
    </w:p>
    <w:p w:rsidR="004103AB" w:rsidRDefault="007C7BE7" w:rsidP="004103AB">
      <w:pPr>
        <w:spacing w:line="360" w:lineRule="auto"/>
        <w:ind w:firstLine="709"/>
        <w:jc w:val="both"/>
        <w:rPr>
          <w:rStyle w:val="word"/>
          <w:rFonts w:ascii="Times New Roman" w:hAnsi="Times New Roman" w:cs="Times New Roman"/>
          <w:sz w:val="28"/>
          <w:szCs w:val="28"/>
          <w:lang w:val="ru-RU"/>
        </w:rPr>
      </w:pPr>
      <w:r w:rsidRPr="00EC198A">
        <w:rPr>
          <w:rStyle w:val="word"/>
          <w:rFonts w:ascii="Times New Roman" w:hAnsi="Times New Roman" w:cs="Times New Roman"/>
          <w:sz w:val="28"/>
          <w:szCs w:val="28"/>
          <w:lang w:val="ru-RU"/>
        </w:rPr>
        <w:t xml:space="preserve">Ещё одной достопримечательностью Пекина выступает Запретный город </w:t>
      </w:r>
      <w:proofErr w:type="spellStart"/>
      <w:r w:rsidRPr="00EC198A">
        <w:rPr>
          <w:rStyle w:val="word"/>
          <w:rFonts w:ascii="Times New Roman" w:hAnsi="Times New Roman" w:cs="Times New Roman"/>
          <w:sz w:val="28"/>
          <w:szCs w:val="28"/>
          <w:lang w:val="ru-RU"/>
        </w:rPr>
        <w:t>Гугун</w:t>
      </w:r>
      <w:proofErr w:type="spellEnd"/>
      <w:r w:rsidRPr="00EC198A">
        <w:rPr>
          <w:rStyle w:val="word"/>
          <w:rFonts w:ascii="Times New Roman" w:hAnsi="Times New Roman" w:cs="Times New Roman"/>
          <w:sz w:val="28"/>
          <w:szCs w:val="28"/>
          <w:lang w:val="ru-RU"/>
        </w:rPr>
        <w:t xml:space="preserve">. На протяжении многих веков вход в этот дворец был запрещён обычным людям, сейчас же туристы могут окунуться в невероятную атмосферу культового сооружения. Этот дворцовый комплекс сосредоточил в себе 9999 сооружений и занимает внушительную площадь в 72 гектара. Территория представляет собой резиденцию 24 императоров династии </w:t>
      </w:r>
      <w:proofErr w:type="spellStart"/>
      <w:r w:rsidRPr="00EC198A">
        <w:rPr>
          <w:rStyle w:val="word"/>
          <w:rFonts w:ascii="Times New Roman" w:hAnsi="Times New Roman" w:cs="Times New Roman"/>
          <w:sz w:val="28"/>
          <w:szCs w:val="28"/>
          <w:lang w:val="ru-RU"/>
        </w:rPr>
        <w:t>Цинь</w:t>
      </w:r>
      <w:proofErr w:type="spellEnd"/>
      <w:r w:rsidRPr="00EC198A">
        <w:rPr>
          <w:rStyle w:val="word"/>
          <w:rFonts w:ascii="Times New Roman" w:hAnsi="Times New Roman" w:cs="Times New Roman"/>
          <w:sz w:val="28"/>
          <w:szCs w:val="28"/>
          <w:lang w:val="ru-RU"/>
        </w:rPr>
        <w:t xml:space="preserve"> и Мин. Популярные места, которые включены в комплекс – Императорский Сад, Сад Доброты и Спокойствия, залы Гармонии, павильон </w:t>
      </w:r>
      <w:proofErr w:type="spellStart"/>
      <w:r w:rsidRPr="00EC198A">
        <w:rPr>
          <w:rStyle w:val="word"/>
          <w:rFonts w:ascii="Times New Roman" w:hAnsi="Times New Roman" w:cs="Times New Roman"/>
          <w:sz w:val="28"/>
          <w:szCs w:val="28"/>
          <w:lang w:val="ru-RU"/>
        </w:rPr>
        <w:t>Яньсиньдянь</w:t>
      </w:r>
      <w:proofErr w:type="spellEnd"/>
      <w:r w:rsidRPr="00EC198A">
        <w:rPr>
          <w:rStyle w:val="word"/>
          <w:rFonts w:ascii="Times New Roman" w:hAnsi="Times New Roman" w:cs="Times New Roman"/>
          <w:sz w:val="28"/>
          <w:szCs w:val="28"/>
          <w:lang w:val="ru-RU"/>
        </w:rPr>
        <w:t xml:space="preserve">, дворцы </w:t>
      </w:r>
      <w:proofErr w:type="spellStart"/>
      <w:r w:rsidRPr="00EC198A">
        <w:rPr>
          <w:rStyle w:val="word"/>
          <w:rFonts w:ascii="Times New Roman" w:hAnsi="Times New Roman" w:cs="Times New Roman"/>
          <w:sz w:val="28"/>
          <w:szCs w:val="28"/>
          <w:lang w:val="ru-RU"/>
        </w:rPr>
        <w:t>Куньнингун</w:t>
      </w:r>
      <w:proofErr w:type="spellEnd"/>
      <w:r w:rsidRPr="00EC198A">
        <w:rPr>
          <w:rStyle w:val="word"/>
          <w:rFonts w:ascii="Times New Roman" w:hAnsi="Times New Roman" w:cs="Times New Roman"/>
          <w:sz w:val="28"/>
          <w:szCs w:val="28"/>
          <w:lang w:val="ru-RU"/>
        </w:rPr>
        <w:t xml:space="preserve">, </w:t>
      </w:r>
      <w:proofErr w:type="spellStart"/>
      <w:r w:rsidRPr="00EC198A">
        <w:rPr>
          <w:rStyle w:val="word"/>
          <w:rFonts w:ascii="Times New Roman" w:hAnsi="Times New Roman" w:cs="Times New Roman"/>
          <w:sz w:val="28"/>
          <w:szCs w:val="28"/>
          <w:lang w:val="ru-RU"/>
        </w:rPr>
        <w:t>Цзяотайдянь</w:t>
      </w:r>
      <w:proofErr w:type="spellEnd"/>
      <w:r w:rsidRPr="00EC198A">
        <w:rPr>
          <w:rStyle w:val="word"/>
          <w:rFonts w:ascii="Times New Roman" w:hAnsi="Times New Roman" w:cs="Times New Roman"/>
          <w:sz w:val="28"/>
          <w:szCs w:val="28"/>
          <w:lang w:val="ru-RU"/>
        </w:rPr>
        <w:t xml:space="preserve">, </w:t>
      </w:r>
      <w:proofErr w:type="spellStart"/>
      <w:r w:rsidRPr="00EC198A">
        <w:rPr>
          <w:rStyle w:val="word"/>
          <w:rFonts w:ascii="Times New Roman" w:hAnsi="Times New Roman" w:cs="Times New Roman"/>
          <w:sz w:val="28"/>
          <w:szCs w:val="28"/>
          <w:lang w:val="ru-RU"/>
        </w:rPr>
        <w:t>Цяньцингун</w:t>
      </w:r>
      <w:proofErr w:type="spellEnd"/>
      <w:r w:rsidRPr="00EC198A">
        <w:rPr>
          <w:rStyle w:val="word"/>
          <w:rFonts w:ascii="Times New Roman" w:hAnsi="Times New Roman" w:cs="Times New Roman"/>
          <w:sz w:val="28"/>
          <w:szCs w:val="28"/>
          <w:lang w:val="ru-RU"/>
        </w:rPr>
        <w:t xml:space="preserve">, </w:t>
      </w:r>
      <w:proofErr w:type="spellStart"/>
      <w:r w:rsidRPr="00EC198A">
        <w:rPr>
          <w:rStyle w:val="word"/>
          <w:rFonts w:ascii="Times New Roman" w:hAnsi="Times New Roman" w:cs="Times New Roman"/>
          <w:sz w:val="28"/>
          <w:szCs w:val="28"/>
          <w:lang w:val="ru-RU"/>
        </w:rPr>
        <w:t>Ниншоугун</w:t>
      </w:r>
      <w:proofErr w:type="spellEnd"/>
      <w:r w:rsidRPr="00EC198A">
        <w:rPr>
          <w:rStyle w:val="word"/>
          <w:rFonts w:ascii="Times New Roman" w:hAnsi="Times New Roman" w:cs="Times New Roman"/>
          <w:sz w:val="28"/>
          <w:szCs w:val="28"/>
          <w:lang w:val="ru-RU"/>
        </w:rPr>
        <w:t xml:space="preserve">, а так же пять красивейших ворот. По периметру комплекса расположены сторожевые башни. На территории </w:t>
      </w:r>
      <w:proofErr w:type="spellStart"/>
      <w:r w:rsidRPr="00EC198A">
        <w:rPr>
          <w:rStyle w:val="word"/>
          <w:rFonts w:ascii="Times New Roman" w:hAnsi="Times New Roman" w:cs="Times New Roman"/>
          <w:sz w:val="28"/>
          <w:szCs w:val="28"/>
          <w:lang w:val="ru-RU"/>
        </w:rPr>
        <w:t>Гугуна</w:t>
      </w:r>
      <w:proofErr w:type="spellEnd"/>
      <w:r w:rsidRPr="00EC198A">
        <w:rPr>
          <w:rStyle w:val="word"/>
          <w:rFonts w:ascii="Times New Roman" w:hAnsi="Times New Roman" w:cs="Times New Roman"/>
          <w:sz w:val="28"/>
          <w:szCs w:val="28"/>
          <w:lang w:val="ru-RU"/>
        </w:rPr>
        <w:t xml:space="preserve"> расположен музей, который вмещает в себе великое </w:t>
      </w:r>
      <w:r w:rsidRPr="00EC198A">
        <w:rPr>
          <w:rStyle w:val="word"/>
          <w:rFonts w:ascii="Times New Roman" w:hAnsi="Times New Roman" w:cs="Times New Roman"/>
          <w:sz w:val="28"/>
          <w:szCs w:val="28"/>
          <w:lang w:val="ru-RU"/>
        </w:rPr>
        <w:lastRenderedPageBreak/>
        <w:t>множество уникальных экспонатов. Отличное место для туристов, которые хотят приблизиться к культуре китайского народа.</w:t>
      </w:r>
    </w:p>
    <w:p w:rsidR="007C7BE7" w:rsidRPr="004103AB" w:rsidRDefault="007C7BE7" w:rsidP="004103AB">
      <w:pPr>
        <w:pStyle w:val="a3"/>
        <w:numPr>
          <w:ilvl w:val="0"/>
          <w:numId w:val="4"/>
        </w:numPr>
        <w:jc w:val="both"/>
        <w:rPr>
          <w:rStyle w:val="word"/>
          <w:rFonts w:ascii="Times New Roman" w:hAnsi="Times New Roman" w:cs="Times New Roman"/>
          <w:b/>
          <w:sz w:val="28"/>
          <w:szCs w:val="28"/>
          <w:lang w:val="ru-RU"/>
        </w:rPr>
      </w:pPr>
      <w:r w:rsidRPr="004103AB">
        <w:rPr>
          <w:rStyle w:val="word"/>
          <w:rFonts w:ascii="Times New Roman" w:hAnsi="Times New Roman" w:cs="Times New Roman"/>
          <w:b/>
          <w:sz w:val="28"/>
          <w:szCs w:val="28"/>
          <w:lang w:val="ru-RU"/>
        </w:rPr>
        <w:t xml:space="preserve">Парк Северное море </w:t>
      </w:r>
      <w:proofErr w:type="spellStart"/>
      <w:r w:rsidRPr="004103AB">
        <w:rPr>
          <w:rStyle w:val="word"/>
          <w:rFonts w:ascii="Times New Roman" w:hAnsi="Times New Roman" w:cs="Times New Roman"/>
          <w:b/>
          <w:sz w:val="28"/>
          <w:szCs w:val="28"/>
          <w:lang w:val="ru-RU"/>
        </w:rPr>
        <w:t>Бэйхай</w:t>
      </w:r>
      <w:proofErr w:type="spellEnd"/>
    </w:p>
    <w:p w:rsidR="00EC198A" w:rsidRPr="00EC198A" w:rsidRDefault="00EC198A" w:rsidP="00EC198A">
      <w:pPr>
        <w:jc w:val="both"/>
        <w:rPr>
          <w:rStyle w:val="word"/>
          <w:rFonts w:ascii="Times New Roman" w:hAnsi="Times New Roman" w:cs="Times New Roman"/>
          <w:b/>
          <w:sz w:val="28"/>
          <w:szCs w:val="28"/>
          <w:lang w:val="ru-RU"/>
        </w:rPr>
      </w:pPr>
    </w:p>
    <w:p w:rsidR="00891A35" w:rsidRDefault="00891A35" w:rsidP="00891A35">
      <w:pPr>
        <w:ind w:left="360"/>
        <w:jc w:val="both"/>
        <w:rPr>
          <w:rStyle w:val="word"/>
          <w:rFonts w:ascii="Times New Roman" w:hAnsi="Times New Roman" w:cs="Times New Roman"/>
          <w:color w:val="383838"/>
          <w:sz w:val="28"/>
          <w:szCs w:val="28"/>
          <w:lang w:val="ru-RU"/>
        </w:rPr>
      </w:pPr>
      <w:r>
        <w:rPr>
          <w:rFonts w:ascii="Times New Roman" w:hAnsi="Times New Roman" w:cs="Times New Roman"/>
          <w:noProof/>
          <w:color w:val="383838"/>
          <w:sz w:val="28"/>
          <w:szCs w:val="28"/>
          <w:lang w:eastAsia="uk-UA"/>
        </w:rPr>
        <w:drawing>
          <wp:inline distT="0" distB="0" distL="0" distR="0" wp14:anchorId="2291EF4A" wp14:editId="5395A8D2">
            <wp:extent cx="5505450" cy="305858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5101632830_90688.jpg"/>
                    <pic:cNvPicPr/>
                  </pic:nvPicPr>
                  <pic:blipFill>
                    <a:blip r:embed="rId9">
                      <a:extLst>
                        <a:ext uri="{28A0092B-C50C-407E-A947-70E740481C1C}">
                          <a14:useLocalDpi xmlns:a14="http://schemas.microsoft.com/office/drawing/2010/main" val="0"/>
                        </a:ext>
                      </a:extLst>
                    </a:blip>
                    <a:stretch>
                      <a:fillRect/>
                    </a:stretch>
                  </pic:blipFill>
                  <pic:spPr>
                    <a:xfrm>
                      <a:off x="0" y="0"/>
                      <a:ext cx="5519184" cy="3066210"/>
                    </a:xfrm>
                    <a:prstGeom prst="rect">
                      <a:avLst/>
                    </a:prstGeom>
                  </pic:spPr>
                </pic:pic>
              </a:graphicData>
            </a:graphic>
          </wp:inline>
        </w:drawing>
      </w:r>
    </w:p>
    <w:p w:rsidR="00EC198A" w:rsidRPr="00891A35" w:rsidRDefault="00EC198A" w:rsidP="00891A35">
      <w:pPr>
        <w:ind w:left="360"/>
        <w:jc w:val="both"/>
        <w:rPr>
          <w:rStyle w:val="word"/>
          <w:rFonts w:ascii="Times New Roman" w:hAnsi="Times New Roman" w:cs="Times New Roman"/>
          <w:color w:val="383838"/>
          <w:sz w:val="28"/>
          <w:szCs w:val="28"/>
          <w:lang w:val="ru-RU"/>
        </w:rPr>
      </w:pPr>
    </w:p>
    <w:p w:rsidR="007C7BE7" w:rsidRDefault="007C7BE7" w:rsidP="00EC198A">
      <w:pPr>
        <w:spacing w:line="360" w:lineRule="auto"/>
        <w:ind w:firstLine="709"/>
        <w:jc w:val="both"/>
        <w:rPr>
          <w:rStyle w:val="word"/>
          <w:rFonts w:ascii="Times New Roman" w:hAnsi="Times New Roman" w:cs="Times New Roman"/>
          <w:sz w:val="28"/>
          <w:szCs w:val="28"/>
          <w:lang w:val="ru-RU"/>
        </w:rPr>
      </w:pPr>
      <w:r w:rsidRPr="00EC198A">
        <w:rPr>
          <w:rStyle w:val="word"/>
          <w:rFonts w:ascii="Times New Roman" w:hAnsi="Times New Roman" w:cs="Times New Roman"/>
          <w:sz w:val="28"/>
          <w:szCs w:val="28"/>
          <w:lang w:val="ru-RU"/>
        </w:rPr>
        <w:t>Излюбленное место посещения мест</w:t>
      </w:r>
      <w:r w:rsidR="00AA46E0" w:rsidRPr="00EC198A">
        <w:rPr>
          <w:rStyle w:val="word"/>
          <w:rFonts w:ascii="Times New Roman" w:hAnsi="Times New Roman" w:cs="Times New Roman"/>
          <w:sz w:val="28"/>
          <w:szCs w:val="28"/>
          <w:lang w:val="ru-RU"/>
        </w:rPr>
        <w:t xml:space="preserve">ными жителями – это парк </w:t>
      </w:r>
      <w:proofErr w:type="spellStart"/>
      <w:r w:rsidR="00AA46E0" w:rsidRPr="00EC198A">
        <w:rPr>
          <w:rStyle w:val="word"/>
          <w:rFonts w:ascii="Times New Roman" w:hAnsi="Times New Roman" w:cs="Times New Roman"/>
          <w:sz w:val="28"/>
          <w:szCs w:val="28"/>
          <w:lang w:val="ru-RU"/>
        </w:rPr>
        <w:t>Бэйхай</w:t>
      </w:r>
      <w:proofErr w:type="spellEnd"/>
      <w:r w:rsidR="00AA46E0" w:rsidRPr="00EC198A">
        <w:rPr>
          <w:rStyle w:val="word"/>
          <w:rFonts w:ascii="Times New Roman" w:hAnsi="Times New Roman" w:cs="Times New Roman"/>
          <w:sz w:val="28"/>
          <w:szCs w:val="28"/>
          <w:lang w:val="ru-RU"/>
        </w:rPr>
        <w:t xml:space="preserve">. Достопримечательность находится не далеко от Запретного города и славится своими пейзажами. Здесь расположено довольно большое озеро, а так же невероятной красоты архитектурные сооружения. Центром паркового ансамбля выступает остров </w:t>
      </w:r>
      <w:proofErr w:type="spellStart"/>
      <w:r w:rsidR="00AA46E0" w:rsidRPr="00EC198A">
        <w:rPr>
          <w:rStyle w:val="word"/>
          <w:rFonts w:ascii="Times New Roman" w:hAnsi="Times New Roman" w:cs="Times New Roman"/>
          <w:sz w:val="28"/>
          <w:szCs w:val="28"/>
          <w:lang w:val="ru-RU"/>
        </w:rPr>
        <w:t>Цюнхуадао</w:t>
      </w:r>
      <w:proofErr w:type="spellEnd"/>
      <w:r w:rsidR="00AA46E0" w:rsidRPr="00EC198A">
        <w:rPr>
          <w:rStyle w:val="word"/>
          <w:rFonts w:ascii="Times New Roman" w:hAnsi="Times New Roman" w:cs="Times New Roman"/>
          <w:sz w:val="28"/>
          <w:szCs w:val="28"/>
          <w:lang w:val="ru-RU"/>
        </w:rPr>
        <w:t xml:space="preserve">, на котором возвышается Белая Пагода. </w:t>
      </w:r>
      <w:proofErr w:type="spellStart"/>
      <w:r w:rsidR="00AA46E0" w:rsidRPr="00EC198A">
        <w:rPr>
          <w:rStyle w:val="word"/>
          <w:rFonts w:ascii="Times New Roman" w:hAnsi="Times New Roman" w:cs="Times New Roman"/>
          <w:sz w:val="28"/>
          <w:szCs w:val="28"/>
          <w:lang w:val="ru-RU"/>
        </w:rPr>
        <w:t>Бэйхай</w:t>
      </w:r>
      <w:proofErr w:type="spellEnd"/>
      <w:r w:rsidR="00AA46E0" w:rsidRPr="00EC198A">
        <w:rPr>
          <w:rStyle w:val="word"/>
          <w:rFonts w:ascii="Times New Roman" w:hAnsi="Times New Roman" w:cs="Times New Roman"/>
          <w:sz w:val="28"/>
          <w:szCs w:val="28"/>
          <w:lang w:val="ru-RU"/>
        </w:rPr>
        <w:t xml:space="preserve"> </w:t>
      </w:r>
      <w:proofErr w:type="gramStart"/>
      <w:r w:rsidR="00AA46E0" w:rsidRPr="00EC198A">
        <w:rPr>
          <w:rStyle w:val="word"/>
          <w:rFonts w:ascii="Times New Roman" w:hAnsi="Times New Roman" w:cs="Times New Roman"/>
          <w:sz w:val="28"/>
          <w:szCs w:val="28"/>
          <w:lang w:val="ru-RU"/>
        </w:rPr>
        <w:t>богат</w:t>
      </w:r>
      <w:proofErr w:type="gramEnd"/>
      <w:r w:rsidR="00AA46E0" w:rsidRPr="00EC198A">
        <w:rPr>
          <w:rStyle w:val="word"/>
          <w:rFonts w:ascii="Times New Roman" w:hAnsi="Times New Roman" w:cs="Times New Roman"/>
          <w:sz w:val="28"/>
          <w:szCs w:val="28"/>
          <w:lang w:val="ru-RU"/>
        </w:rPr>
        <w:t xml:space="preserve"> изящными мостами, павильонами, садами и галереями, которые отлично подойдут для романтической прогулки. Ближе к северу острова находитс</w:t>
      </w:r>
      <w:r w:rsidR="00B94235" w:rsidRPr="00EC198A">
        <w:rPr>
          <w:rStyle w:val="word"/>
          <w:rFonts w:ascii="Times New Roman" w:hAnsi="Times New Roman" w:cs="Times New Roman"/>
          <w:sz w:val="28"/>
          <w:szCs w:val="28"/>
          <w:lang w:val="ru-RU"/>
        </w:rPr>
        <w:t>я Стена</w:t>
      </w:r>
      <w:proofErr w:type="gramStart"/>
      <w:r w:rsidR="00B94235" w:rsidRPr="00EC198A">
        <w:rPr>
          <w:rStyle w:val="word"/>
          <w:rFonts w:ascii="Times New Roman" w:hAnsi="Times New Roman" w:cs="Times New Roman"/>
          <w:sz w:val="28"/>
          <w:szCs w:val="28"/>
          <w:lang w:val="ru-RU"/>
        </w:rPr>
        <w:t xml:space="preserve"> </w:t>
      </w:r>
      <w:r w:rsidR="00AA46E0" w:rsidRPr="00EC198A">
        <w:rPr>
          <w:rStyle w:val="word"/>
          <w:rFonts w:ascii="Times New Roman" w:hAnsi="Times New Roman" w:cs="Times New Roman"/>
          <w:sz w:val="28"/>
          <w:szCs w:val="28"/>
          <w:lang w:val="ru-RU"/>
        </w:rPr>
        <w:t>Д</w:t>
      </w:r>
      <w:proofErr w:type="gramEnd"/>
      <w:r w:rsidR="00AA46E0" w:rsidRPr="00EC198A">
        <w:rPr>
          <w:rStyle w:val="word"/>
          <w:rFonts w:ascii="Times New Roman" w:hAnsi="Times New Roman" w:cs="Times New Roman"/>
          <w:sz w:val="28"/>
          <w:szCs w:val="28"/>
          <w:lang w:val="ru-RU"/>
        </w:rPr>
        <w:t xml:space="preserve">евяти Драконов, играющих с солнцем. Так же стоит посмотреть на статую Будды, выполненную из белого нефрита. Огромное удовольствие доставит прогулка по периметру комплекса, ведь в парке </w:t>
      </w:r>
      <w:proofErr w:type="spellStart"/>
      <w:r w:rsidR="00AA46E0" w:rsidRPr="00EC198A">
        <w:rPr>
          <w:rStyle w:val="word"/>
          <w:rFonts w:ascii="Times New Roman" w:hAnsi="Times New Roman" w:cs="Times New Roman"/>
          <w:sz w:val="28"/>
          <w:szCs w:val="28"/>
          <w:lang w:val="ru-RU"/>
        </w:rPr>
        <w:t>Бэйхай</w:t>
      </w:r>
      <w:proofErr w:type="spellEnd"/>
      <w:r w:rsidR="00AA46E0" w:rsidRPr="00EC198A">
        <w:rPr>
          <w:rStyle w:val="word"/>
          <w:rFonts w:ascii="Times New Roman" w:hAnsi="Times New Roman" w:cs="Times New Roman"/>
          <w:sz w:val="28"/>
          <w:szCs w:val="28"/>
          <w:lang w:val="ru-RU"/>
        </w:rPr>
        <w:t xml:space="preserve"> немало уникальных и разнообразных мест.</w:t>
      </w:r>
    </w:p>
    <w:p w:rsidR="004103AB" w:rsidRDefault="004103AB" w:rsidP="00EC198A">
      <w:pPr>
        <w:spacing w:line="360" w:lineRule="auto"/>
        <w:ind w:firstLine="709"/>
        <w:jc w:val="both"/>
        <w:rPr>
          <w:rStyle w:val="word"/>
          <w:rFonts w:ascii="Times New Roman" w:hAnsi="Times New Roman" w:cs="Times New Roman"/>
          <w:sz w:val="28"/>
          <w:szCs w:val="28"/>
          <w:lang w:val="ru-RU"/>
        </w:rPr>
      </w:pPr>
    </w:p>
    <w:p w:rsidR="00EC198A" w:rsidRPr="00EC198A" w:rsidRDefault="00EC198A" w:rsidP="00EC198A">
      <w:pPr>
        <w:spacing w:line="360" w:lineRule="auto"/>
        <w:ind w:firstLine="709"/>
        <w:jc w:val="both"/>
        <w:rPr>
          <w:rStyle w:val="word"/>
          <w:rFonts w:ascii="Times New Roman" w:hAnsi="Times New Roman" w:cs="Times New Roman"/>
          <w:sz w:val="28"/>
          <w:szCs w:val="28"/>
          <w:lang w:val="ru-RU"/>
        </w:rPr>
      </w:pPr>
    </w:p>
    <w:p w:rsidR="00891A35" w:rsidRPr="00EC198A" w:rsidRDefault="00891A35" w:rsidP="00891A35">
      <w:pPr>
        <w:ind w:firstLine="709"/>
        <w:jc w:val="both"/>
        <w:rPr>
          <w:rStyle w:val="word"/>
          <w:rFonts w:ascii="Times New Roman" w:hAnsi="Times New Roman" w:cs="Times New Roman"/>
          <w:sz w:val="28"/>
          <w:szCs w:val="28"/>
          <w:lang w:val="ru-RU"/>
        </w:rPr>
      </w:pPr>
    </w:p>
    <w:p w:rsidR="00AA46E0" w:rsidRDefault="00AA46E0" w:rsidP="00EC198A">
      <w:pPr>
        <w:pStyle w:val="a3"/>
        <w:numPr>
          <w:ilvl w:val="0"/>
          <w:numId w:val="4"/>
        </w:numPr>
        <w:jc w:val="both"/>
        <w:rPr>
          <w:rStyle w:val="word"/>
          <w:rFonts w:ascii="Times New Roman" w:hAnsi="Times New Roman" w:cs="Times New Roman"/>
          <w:b/>
          <w:sz w:val="28"/>
          <w:szCs w:val="28"/>
          <w:lang w:val="ru-RU"/>
        </w:rPr>
      </w:pPr>
      <w:r w:rsidRPr="00EC198A">
        <w:rPr>
          <w:rStyle w:val="word"/>
          <w:rFonts w:ascii="Times New Roman" w:hAnsi="Times New Roman" w:cs="Times New Roman"/>
          <w:b/>
          <w:sz w:val="28"/>
          <w:szCs w:val="28"/>
          <w:lang w:val="ru-RU"/>
        </w:rPr>
        <w:t>Великая Китайская Стена</w:t>
      </w:r>
    </w:p>
    <w:p w:rsidR="00EC198A" w:rsidRPr="00EC198A" w:rsidRDefault="00EC198A" w:rsidP="00EC198A">
      <w:pPr>
        <w:jc w:val="both"/>
        <w:rPr>
          <w:rStyle w:val="word"/>
          <w:rFonts w:ascii="Times New Roman" w:hAnsi="Times New Roman" w:cs="Times New Roman"/>
          <w:b/>
          <w:sz w:val="28"/>
          <w:szCs w:val="28"/>
          <w:lang w:val="ru-RU"/>
        </w:rPr>
      </w:pPr>
    </w:p>
    <w:p w:rsidR="00891A35" w:rsidRDefault="00891A35" w:rsidP="00891A35">
      <w:pPr>
        <w:jc w:val="both"/>
        <w:rPr>
          <w:rStyle w:val="word"/>
          <w:rFonts w:ascii="Times New Roman" w:hAnsi="Times New Roman" w:cs="Times New Roman"/>
          <w:color w:val="383838"/>
          <w:sz w:val="28"/>
          <w:szCs w:val="28"/>
          <w:lang w:val="ru-RU"/>
        </w:rPr>
      </w:pPr>
      <w:r>
        <w:rPr>
          <w:rFonts w:ascii="Times New Roman" w:hAnsi="Times New Roman" w:cs="Times New Roman"/>
          <w:noProof/>
          <w:color w:val="383838"/>
          <w:sz w:val="28"/>
          <w:szCs w:val="28"/>
          <w:lang w:eastAsia="uk-UA"/>
        </w:rPr>
        <w:drawing>
          <wp:inline distT="0" distB="0" distL="0" distR="0" wp14:anchorId="7F6A8243" wp14:editId="34142FDD">
            <wp:extent cx="5577400" cy="355282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g188.jpg"/>
                    <pic:cNvPicPr/>
                  </pic:nvPicPr>
                  <pic:blipFill>
                    <a:blip r:embed="rId10">
                      <a:extLst>
                        <a:ext uri="{28A0092B-C50C-407E-A947-70E740481C1C}">
                          <a14:useLocalDpi xmlns:a14="http://schemas.microsoft.com/office/drawing/2010/main" val="0"/>
                        </a:ext>
                      </a:extLst>
                    </a:blip>
                    <a:stretch>
                      <a:fillRect/>
                    </a:stretch>
                  </pic:blipFill>
                  <pic:spPr>
                    <a:xfrm>
                      <a:off x="0" y="0"/>
                      <a:ext cx="5581011" cy="3555125"/>
                    </a:xfrm>
                    <a:prstGeom prst="rect">
                      <a:avLst/>
                    </a:prstGeom>
                  </pic:spPr>
                </pic:pic>
              </a:graphicData>
            </a:graphic>
          </wp:inline>
        </w:drawing>
      </w:r>
    </w:p>
    <w:p w:rsidR="00EC198A" w:rsidRPr="00891A35" w:rsidRDefault="00EC198A" w:rsidP="00891A35">
      <w:pPr>
        <w:jc w:val="both"/>
        <w:rPr>
          <w:rStyle w:val="word"/>
          <w:rFonts w:ascii="Times New Roman" w:hAnsi="Times New Roman" w:cs="Times New Roman"/>
          <w:color w:val="383838"/>
          <w:sz w:val="28"/>
          <w:szCs w:val="28"/>
          <w:lang w:val="ru-RU"/>
        </w:rPr>
      </w:pPr>
    </w:p>
    <w:p w:rsidR="00AA46E0" w:rsidRDefault="00AA46E0" w:rsidP="00EC198A">
      <w:pPr>
        <w:spacing w:line="360" w:lineRule="auto"/>
        <w:ind w:firstLine="709"/>
        <w:jc w:val="both"/>
        <w:rPr>
          <w:rStyle w:val="word"/>
          <w:rFonts w:ascii="Times New Roman" w:hAnsi="Times New Roman" w:cs="Times New Roman"/>
          <w:sz w:val="28"/>
          <w:szCs w:val="28"/>
          <w:lang w:val="ru-RU"/>
        </w:rPr>
      </w:pPr>
      <w:r w:rsidRPr="00EC198A">
        <w:rPr>
          <w:rStyle w:val="word"/>
          <w:rFonts w:ascii="Times New Roman" w:hAnsi="Times New Roman" w:cs="Times New Roman"/>
          <w:sz w:val="28"/>
          <w:szCs w:val="28"/>
          <w:lang w:val="ru-RU"/>
        </w:rPr>
        <w:t xml:space="preserve">О Великой Китайской Стене известно довольно многим. Она является одной из фундаментальных достопримечательностей. Самое длинное искусственное сооружение в мире, признанное символом Китая. Не удивительно, что эта местность так привлекает туристов из всех уголков земного шара. Недалеко от Пекина расположена самая посещаемая часть конструкции – </w:t>
      </w:r>
      <w:proofErr w:type="spellStart"/>
      <w:r w:rsidRPr="00EC198A">
        <w:rPr>
          <w:rStyle w:val="word"/>
          <w:rFonts w:ascii="Times New Roman" w:hAnsi="Times New Roman" w:cs="Times New Roman"/>
          <w:sz w:val="28"/>
          <w:szCs w:val="28"/>
          <w:lang w:val="ru-RU"/>
        </w:rPr>
        <w:t>Бадалин</w:t>
      </w:r>
      <w:proofErr w:type="spellEnd"/>
      <w:r w:rsidRPr="00EC198A">
        <w:rPr>
          <w:rStyle w:val="word"/>
          <w:rFonts w:ascii="Times New Roman" w:hAnsi="Times New Roman" w:cs="Times New Roman"/>
          <w:sz w:val="28"/>
          <w:szCs w:val="28"/>
          <w:lang w:val="ru-RU"/>
        </w:rPr>
        <w:t>, возведённая в период правления династии Мин. Эта часть стены была первой открыта для посещения туристами. Фрагменты стены достраивались во времена царствований разных династий, поэтому виды, открывающиеся перед глазами, постоянно меняются. Это уникальное сооружение простилается н</w:t>
      </w:r>
      <w:r w:rsidR="00B94235" w:rsidRPr="00EC198A">
        <w:rPr>
          <w:rStyle w:val="word"/>
          <w:rFonts w:ascii="Times New Roman" w:hAnsi="Times New Roman" w:cs="Times New Roman"/>
          <w:sz w:val="28"/>
          <w:szCs w:val="28"/>
          <w:lang w:val="ru-RU"/>
        </w:rPr>
        <w:t xml:space="preserve">а расстоянии 8000 км. Некоторые участки не поддавались реставрационным работам и сохранили свой первоначальный вид. Много легенд витает над этим местом, делая его ещё более привлекательным для туристов. Пребывая в Пекине, обязательно стоит посетить Великую </w:t>
      </w:r>
      <w:r w:rsidR="00B94235" w:rsidRPr="00EC198A">
        <w:rPr>
          <w:rStyle w:val="word"/>
          <w:rFonts w:ascii="Times New Roman" w:hAnsi="Times New Roman" w:cs="Times New Roman"/>
          <w:sz w:val="28"/>
          <w:szCs w:val="28"/>
          <w:lang w:val="ru-RU"/>
        </w:rPr>
        <w:lastRenderedPageBreak/>
        <w:t>Китайскую Стену. Это не только приблизит к истории, но и позволит эстетически насладиться окружающими пейзажами.</w:t>
      </w:r>
    </w:p>
    <w:p w:rsidR="00EC198A" w:rsidRPr="00EC198A" w:rsidRDefault="00EC198A" w:rsidP="00EC198A">
      <w:pPr>
        <w:spacing w:line="360" w:lineRule="auto"/>
        <w:ind w:firstLine="709"/>
        <w:jc w:val="both"/>
        <w:rPr>
          <w:rStyle w:val="word"/>
          <w:rFonts w:ascii="Times New Roman" w:hAnsi="Times New Roman" w:cs="Times New Roman"/>
          <w:sz w:val="28"/>
          <w:szCs w:val="28"/>
          <w:lang w:val="ru-RU"/>
        </w:rPr>
      </w:pPr>
    </w:p>
    <w:p w:rsidR="00B94235" w:rsidRDefault="00B94235" w:rsidP="00EC198A">
      <w:pPr>
        <w:pStyle w:val="a3"/>
        <w:numPr>
          <w:ilvl w:val="0"/>
          <w:numId w:val="4"/>
        </w:numPr>
        <w:jc w:val="both"/>
        <w:rPr>
          <w:rStyle w:val="word"/>
          <w:rFonts w:ascii="Times New Roman" w:hAnsi="Times New Roman" w:cs="Times New Roman"/>
          <w:b/>
          <w:sz w:val="28"/>
          <w:szCs w:val="28"/>
          <w:lang w:val="ru-RU"/>
        </w:rPr>
      </w:pPr>
      <w:r w:rsidRPr="00EC198A">
        <w:rPr>
          <w:rStyle w:val="word"/>
          <w:rFonts w:ascii="Times New Roman" w:hAnsi="Times New Roman" w:cs="Times New Roman"/>
          <w:b/>
          <w:sz w:val="28"/>
          <w:szCs w:val="28"/>
          <w:lang w:val="ru-RU"/>
        </w:rPr>
        <w:t>Площадь Тяньаньмэнь</w:t>
      </w:r>
    </w:p>
    <w:p w:rsidR="004103AB" w:rsidRDefault="004103AB" w:rsidP="00891A35">
      <w:pPr>
        <w:jc w:val="both"/>
        <w:rPr>
          <w:rStyle w:val="word"/>
          <w:rFonts w:ascii="Times New Roman" w:hAnsi="Times New Roman" w:cs="Times New Roman"/>
          <w:color w:val="383838"/>
          <w:sz w:val="28"/>
          <w:szCs w:val="28"/>
          <w:lang w:val="ru-RU"/>
        </w:rPr>
      </w:pPr>
    </w:p>
    <w:p w:rsidR="00891A35" w:rsidRPr="00891A35" w:rsidRDefault="00891A35" w:rsidP="00891A35">
      <w:pPr>
        <w:jc w:val="both"/>
        <w:rPr>
          <w:rStyle w:val="word"/>
          <w:rFonts w:ascii="Times New Roman" w:hAnsi="Times New Roman" w:cs="Times New Roman"/>
          <w:color w:val="383838"/>
          <w:sz w:val="28"/>
          <w:szCs w:val="28"/>
          <w:lang w:val="ru-RU"/>
        </w:rPr>
      </w:pPr>
      <w:r>
        <w:rPr>
          <w:rFonts w:ascii="Times New Roman" w:hAnsi="Times New Roman" w:cs="Times New Roman"/>
          <w:noProof/>
          <w:color w:val="383838"/>
          <w:sz w:val="28"/>
          <w:szCs w:val="28"/>
          <w:lang w:eastAsia="uk-UA"/>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695950" cy="398272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ananmen-square-hd_98835-1600x12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5950" cy="3982720"/>
                    </a:xfrm>
                    <a:prstGeom prst="rect">
                      <a:avLst/>
                    </a:prstGeom>
                  </pic:spPr>
                </pic:pic>
              </a:graphicData>
            </a:graphic>
          </wp:anchor>
        </w:drawing>
      </w:r>
      <w:r w:rsidR="004103AB">
        <w:rPr>
          <w:rStyle w:val="word"/>
          <w:rFonts w:ascii="Times New Roman" w:hAnsi="Times New Roman" w:cs="Times New Roman"/>
          <w:color w:val="383838"/>
          <w:sz w:val="28"/>
          <w:szCs w:val="28"/>
          <w:lang w:val="ru-RU"/>
        </w:rPr>
        <w:br w:type="textWrapping" w:clear="all"/>
      </w:r>
    </w:p>
    <w:p w:rsidR="00B94235" w:rsidRDefault="00B94235" w:rsidP="004103AB">
      <w:pPr>
        <w:spacing w:line="360" w:lineRule="auto"/>
        <w:ind w:firstLine="709"/>
        <w:jc w:val="both"/>
        <w:rPr>
          <w:rStyle w:val="word"/>
          <w:rFonts w:ascii="Times New Roman" w:hAnsi="Times New Roman" w:cs="Times New Roman"/>
          <w:sz w:val="28"/>
          <w:szCs w:val="28"/>
          <w:lang w:val="ru-RU"/>
        </w:rPr>
      </w:pPr>
      <w:r w:rsidRPr="00EC198A">
        <w:rPr>
          <w:rStyle w:val="word"/>
          <w:rFonts w:ascii="Times New Roman" w:hAnsi="Times New Roman" w:cs="Times New Roman"/>
          <w:sz w:val="28"/>
          <w:szCs w:val="28"/>
          <w:lang w:val="ru-RU"/>
        </w:rPr>
        <w:t xml:space="preserve">Площадь Тяньаньмэнь является самой большой площадью в мире, и занимает участок в 400 тысяч квадратных метров. Расположена достопримечательность в самом сердце Пекина, напротив Запретного города. «Ворота Небесного Спокойствия» располагают на своей территории Зал Собрания </w:t>
      </w:r>
      <w:r w:rsidR="00582986" w:rsidRPr="00EC198A">
        <w:rPr>
          <w:rStyle w:val="word"/>
          <w:rFonts w:ascii="Times New Roman" w:hAnsi="Times New Roman" w:cs="Times New Roman"/>
          <w:sz w:val="28"/>
          <w:szCs w:val="28"/>
          <w:lang w:val="ru-RU"/>
        </w:rPr>
        <w:t xml:space="preserve">Народных </w:t>
      </w:r>
      <w:r w:rsidRPr="00EC198A">
        <w:rPr>
          <w:rStyle w:val="word"/>
          <w:rFonts w:ascii="Times New Roman" w:hAnsi="Times New Roman" w:cs="Times New Roman"/>
          <w:sz w:val="28"/>
          <w:szCs w:val="28"/>
          <w:lang w:val="ru-RU"/>
        </w:rPr>
        <w:t>Представителей</w:t>
      </w:r>
      <w:r w:rsidR="00582986" w:rsidRPr="00EC198A">
        <w:rPr>
          <w:rStyle w:val="word"/>
          <w:rFonts w:ascii="Times New Roman" w:hAnsi="Times New Roman" w:cs="Times New Roman"/>
          <w:sz w:val="28"/>
          <w:szCs w:val="28"/>
          <w:lang w:val="ru-RU"/>
        </w:rPr>
        <w:t xml:space="preserve"> Китая, Музей китайской революции и Музей китайской истории. На центральных вратах можно увидеть портрет Мао </w:t>
      </w:r>
      <w:proofErr w:type="spellStart"/>
      <w:r w:rsidR="00582986" w:rsidRPr="00EC198A">
        <w:rPr>
          <w:rStyle w:val="word"/>
          <w:rFonts w:ascii="Times New Roman" w:hAnsi="Times New Roman" w:cs="Times New Roman"/>
          <w:sz w:val="28"/>
          <w:szCs w:val="28"/>
          <w:lang w:val="ru-RU"/>
        </w:rPr>
        <w:t>Дзэдуна</w:t>
      </w:r>
      <w:proofErr w:type="spellEnd"/>
      <w:r w:rsidR="00582986" w:rsidRPr="00EC198A">
        <w:rPr>
          <w:rStyle w:val="word"/>
          <w:rFonts w:ascii="Times New Roman" w:hAnsi="Times New Roman" w:cs="Times New Roman"/>
          <w:sz w:val="28"/>
          <w:szCs w:val="28"/>
          <w:lang w:val="ru-RU"/>
        </w:rPr>
        <w:t xml:space="preserve">, мавзолей которого расположен на территории площади. Ежедневно здесь проводят торжественную церемонию поднятия и спуска национального флага. Популярное место среди туристов. </w:t>
      </w:r>
    </w:p>
    <w:p w:rsidR="004103AB" w:rsidRDefault="004103AB" w:rsidP="004103AB">
      <w:pPr>
        <w:spacing w:line="360" w:lineRule="auto"/>
        <w:ind w:firstLine="709"/>
        <w:jc w:val="both"/>
        <w:rPr>
          <w:rStyle w:val="word"/>
          <w:rFonts w:ascii="Times New Roman" w:hAnsi="Times New Roman" w:cs="Times New Roman"/>
          <w:sz w:val="28"/>
          <w:szCs w:val="28"/>
          <w:lang w:val="ru-RU"/>
        </w:rPr>
      </w:pPr>
    </w:p>
    <w:p w:rsidR="004103AB" w:rsidRDefault="004103AB" w:rsidP="004103AB">
      <w:pPr>
        <w:spacing w:line="360" w:lineRule="auto"/>
        <w:ind w:firstLine="709"/>
        <w:jc w:val="both"/>
        <w:rPr>
          <w:rStyle w:val="word"/>
          <w:rFonts w:ascii="Times New Roman" w:hAnsi="Times New Roman" w:cs="Times New Roman"/>
          <w:sz w:val="28"/>
          <w:szCs w:val="28"/>
          <w:lang w:val="ru-RU"/>
        </w:rPr>
      </w:pPr>
    </w:p>
    <w:p w:rsidR="004103AB" w:rsidRPr="00EC198A" w:rsidRDefault="004103AB" w:rsidP="004103AB">
      <w:pPr>
        <w:spacing w:line="360" w:lineRule="auto"/>
        <w:ind w:firstLine="709"/>
        <w:jc w:val="both"/>
        <w:rPr>
          <w:rStyle w:val="word"/>
          <w:rFonts w:ascii="Times New Roman" w:hAnsi="Times New Roman" w:cs="Times New Roman"/>
          <w:sz w:val="28"/>
          <w:szCs w:val="28"/>
          <w:lang w:val="ru-RU"/>
        </w:rPr>
      </w:pPr>
    </w:p>
    <w:p w:rsidR="00582986" w:rsidRDefault="00582986" w:rsidP="00EC198A">
      <w:pPr>
        <w:pStyle w:val="a3"/>
        <w:numPr>
          <w:ilvl w:val="0"/>
          <w:numId w:val="4"/>
        </w:numPr>
        <w:jc w:val="both"/>
        <w:rPr>
          <w:rStyle w:val="word"/>
          <w:rFonts w:ascii="Times New Roman" w:hAnsi="Times New Roman" w:cs="Times New Roman"/>
          <w:b/>
          <w:sz w:val="28"/>
          <w:szCs w:val="28"/>
          <w:lang w:val="ru-RU"/>
        </w:rPr>
      </w:pPr>
      <w:r w:rsidRPr="00EC198A">
        <w:rPr>
          <w:rStyle w:val="word"/>
          <w:rFonts w:ascii="Times New Roman" w:hAnsi="Times New Roman" w:cs="Times New Roman"/>
          <w:b/>
          <w:sz w:val="28"/>
          <w:szCs w:val="28"/>
          <w:lang w:val="ru-RU"/>
        </w:rPr>
        <w:t xml:space="preserve">Храм Неба </w:t>
      </w:r>
      <w:proofErr w:type="spellStart"/>
      <w:r w:rsidRPr="00EC198A">
        <w:rPr>
          <w:rStyle w:val="word"/>
          <w:rFonts w:ascii="Times New Roman" w:hAnsi="Times New Roman" w:cs="Times New Roman"/>
          <w:b/>
          <w:sz w:val="28"/>
          <w:szCs w:val="28"/>
          <w:lang w:val="ru-RU"/>
        </w:rPr>
        <w:t>Тяньтань</w:t>
      </w:r>
      <w:proofErr w:type="spellEnd"/>
    </w:p>
    <w:p w:rsidR="004103AB" w:rsidRPr="004103AB" w:rsidRDefault="004103AB" w:rsidP="004103AB">
      <w:pPr>
        <w:ind w:left="360"/>
        <w:jc w:val="both"/>
        <w:rPr>
          <w:rStyle w:val="word"/>
          <w:rFonts w:ascii="Times New Roman" w:hAnsi="Times New Roman" w:cs="Times New Roman"/>
          <w:b/>
          <w:sz w:val="28"/>
          <w:szCs w:val="28"/>
          <w:lang w:val="ru-RU"/>
        </w:rPr>
      </w:pPr>
    </w:p>
    <w:p w:rsidR="00891A35" w:rsidRPr="00891A35" w:rsidRDefault="00891A35" w:rsidP="00891A35">
      <w:pPr>
        <w:jc w:val="both"/>
        <w:rPr>
          <w:rStyle w:val="word"/>
          <w:rFonts w:ascii="Times New Roman" w:hAnsi="Times New Roman" w:cs="Times New Roman"/>
          <w:color w:val="383838"/>
          <w:sz w:val="28"/>
          <w:szCs w:val="28"/>
          <w:lang w:val="ru-RU"/>
        </w:rPr>
      </w:pPr>
      <w:r>
        <w:rPr>
          <w:rFonts w:ascii="Times New Roman" w:hAnsi="Times New Roman" w:cs="Times New Roman"/>
          <w:noProof/>
          <w:color w:val="383838"/>
          <w:sz w:val="28"/>
          <w:szCs w:val="28"/>
          <w:lang w:eastAsia="uk-UA"/>
        </w:rPr>
        <w:drawing>
          <wp:inline distT="0" distB="0" distL="0" distR="0" wp14:anchorId="6153C721" wp14:editId="660B2FB4">
            <wp:extent cx="5543550" cy="3118283"/>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0716" cy="3122314"/>
                    </a:xfrm>
                    <a:prstGeom prst="rect">
                      <a:avLst/>
                    </a:prstGeom>
                  </pic:spPr>
                </pic:pic>
              </a:graphicData>
            </a:graphic>
          </wp:inline>
        </w:drawing>
      </w:r>
    </w:p>
    <w:p w:rsidR="00582986" w:rsidRDefault="00582986" w:rsidP="004103AB">
      <w:pPr>
        <w:spacing w:line="360" w:lineRule="auto"/>
        <w:ind w:firstLine="709"/>
        <w:jc w:val="both"/>
        <w:rPr>
          <w:rStyle w:val="word"/>
          <w:rFonts w:ascii="Times New Roman" w:hAnsi="Times New Roman" w:cs="Times New Roman"/>
          <w:sz w:val="28"/>
          <w:szCs w:val="28"/>
          <w:lang w:val="ru-RU"/>
        </w:rPr>
      </w:pPr>
      <w:r w:rsidRPr="00EC198A">
        <w:rPr>
          <w:rStyle w:val="word"/>
          <w:rFonts w:ascii="Times New Roman" w:hAnsi="Times New Roman" w:cs="Times New Roman"/>
          <w:sz w:val="28"/>
          <w:szCs w:val="28"/>
          <w:lang w:val="ru-RU"/>
        </w:rPr>
        <w:t>Величайшее архитектурное сооружение, расположенное в Пекине – это Храм Неба. Глядя на эту достопримечательность с вековой историей, удивляешься незаурядному таланту и мастерству китайских архитекторов. Сооружение выполнено в круглой форме, расположенное на трёхступенчатой террасе из плит белого мрамора. Приковывает взгляд и крыша Храма, которая выполнена из глазурной черепицы. В Храме Неба всего девять отделочных плит, так как это число символично для китайского народа. Ещё с давних веков, эта достопримечательность служила местом для молитв и жертвоприношений. Сейчас же, данное достояние является не только святыней, но и популярным местом посещения туристов.</w:t>
      </w:r>
    </w:p>
    <w:p w:rsidR="004103AB" w:rsidRDefault="004103AB" w:rsidP="004103AB">
      <w:pPr>
        <w:spacing w:line="360" w:lineRule="auto"/>
        <w:ind w:firstLine="709"/>
        <w:jc w:val="both"/>
        <w:rPr>
          <w:rStyle w:val="word"/>
          <w:rFonts w:ascii="Times New Roman" w:hAnsi="Times New Roman" w:cs="Times New Roman"/>
          <w:sz w:val="28"/>
          <w:szCs w:val="28"/>
          <w:lang w:val="ru-RU"/>
        </w:rPr>
      </w:pPr>
    </w:p>
    <w:p w:rsidR="004103AB" w:rsidRDefault="004103AB" w:rsidP="004103AB">
      <w:pPr>
        <w:spacing w:line="360" w:lineRule="auto"/>
        <w:ind w:firstLine="709"/>
        <w:jc w:val="both"/>
        <w:rPr>
          <w:rStyle w:val="word"/>
          <w:rFonts w:ascii="Times New Roman" w:hAnsi="Times New Roman" w:cs="Times New Roman"/>
          <w:sz w:val="28"/>
          <w:szCs w:val="28"/>
          <w:lang w:val="ru-RU"/>
        </w:rPr>
      </w:pPr>
    </w:p>
    <w:p w:rsidR="004103AB" w:rsidRDefault="004103AB" w:rsidP="004103AB">
      <w:pPr>
        <w:spacing w:line="360" w:lineRule="auto"/>
        <w:ind w:firstLine="709"/>
        <w:jc w:val="both"/>
        <w:rPr>
          <w:rStyle w:val="word"/>
          <w:rFonts w:ascii="Times New Roman" w:hAnsi="Times New Roman" w:cs="Times New Roman"/>
          <w:sz w:val="28"/>
          <w:szCs w:val="28"/>
          <w:lang w:val="ru-RU"/>
        </w:rPr>
      </w:pPr>
    </w:p>
    <w:p w:rsidR="004103AB" w:rsidRPr="00EC198A" w:rsidRDefault="004103AB" w:rsidP="004103AB">
      <w:pPr>
        <w:spacing w:line="360" w:lineRule="auto"/>
        <w:ind w:firstLine="709"/>
        <w:jc w:val="both"/>
        <w:rPr>
          <w:rStyle w:val="word"/>
          <w:rFonts w:ascii="Times New Roman" w:hAnsi="Times New Roman" w:cs="Times New Roman"/>
          <w:sz w:val="28"/>
          <w:szCs w:val="28"/>
          <w:lang w:val="ru-RU"/>
        </w:rPr>
      </w:pPr>
    </w:p>
    <w:p w:rsidR="00582986" w:rsidRDefault="00582986" w:rsidP="00EC198A">
      <w:pPr>
        <w:pStyle w:val="a3"/>
        <w:numPr>
          <w:ilvl w:val="0"/>
          <w:numId w:val="4"/>
        </w:numPr>
        <w:jc w:val="both"/>
        <w:rPr>
          <w:rStyle w:val="word"/>
          <w:rFonts w:ascii="Times New Roman" w:hAnsi="Times New Roman" w:cs="Times New Roman"/>
          <w:b/>
          <w:sz w:val="28"/>
          <w:szCs w:val="28"/>
          <w:lang w:val="ru-RU"/>
        </w:rPr>
      </w:pPr>
      <w:r w:rsidRPr="00EC198A">
        <w:rPr>
          <w:rStyle w:val="word"/>
          <w:rFonts w:ascii="Times New Roman" w:hAnsi="Times New Roman" w:cs="Times New Roman"/>
          <w:b/>
          <w:sz w:val="28"/>
          <w:szCs w:val="28"/>
          <w:lang w:val="ru-RU"/>
        </w:rPr>
        <w:lastRenderedPageBreak/>
        <w:t>Пекинский зоопарк</w:t>
      </w:r>
    </w:p>
    <w:p w:rsidR="004103AB" w:rsidRPr="004103AB" w:rsidRDefault="004103AB" w:rsidP="004103AB">
      <w:pPr>
        <w:ind w:left="360"/>
        <w:jc w:val="both"/>
        <w:rPr>
          <w:rStyle w:val="word"/>
          <w:rFonts w:ascii="Times New Roman" w:hAnsi="Times New Roman" w:cs="Times New Roman"/>
          <w:b/>
          <w:sz w:val="28"/>
          <w:szCs w:val="28"/>
          <w:lang w:val="ru-RU"/>
        </w:rPr>
      </w:pPr>
    </w:p>
    <w:p w:rsidR="00891A35" w:rsidRDefault="00891A35" w:rsidP="00891A35">
      <w:pPr>
        <w:jc w:val="both"/>
        <w:rPr>
          <w:rStyle w:val="word"/>
          <w:rFonts w:ascii="Times New Roman" w:hAnsi="Times New Roman" w:cs="Times New Roman"/>
          <w:b/>
          <w:color w:val="383838"/>
          <w:sz w:val="28"/>
          <w:szCs w:val="28"/>
          <w:lang w:val="ru-RU"/>
        </w:rPr>
      </w:pPr>
      <w:r>
        <w:rPr>
          <w:rFonts w:ascii="Times New Roman" w:hAnsi="Times New Roman" w:cs="Times New Roman"/>
          <w:b/>
          <w:noProof/>
          <w:color w:val="383838"/>
          <w:sz w:val="28"/>
          <w:szCs w:val="28"/>
          <w:lang w:eastAsia="uk-UA"/>
        </w:rPr>
        <w:drawing>
          <wp:inline distT="0" distB="0" distL="0" distR="0">
            <wp:extent cx="5622822" cy="3486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54621_panda.jpg"/>
                    <pic:cNvPicPr/>
                  </pic:nvPicPr>
                  <pic:blipFill>
                    <a:blip r:embed="rId13">
                      <a:extLst>
                        <a:ext uri="{28A0092B-C50C-407E-A947-70E740481C1C}">
                          <a14:useLocalDpi xmlns:a14="http://schemas.microsoft.com/office/drawing/2010/main" val="0"/>
                        </a:ext>
                      </a:extLst>
                    </a:blip>
                    <a:stretch>
                      <a:fillRect/>
                    </a:stretch>
                  </pic:blipFill>
                  <pic:spPr>
                    <a:xfrm>
                      <a:off x="0" y="0"/>
                      <a:ext cx="5624322" cy="3487080"/>
                    </a:xfrm>
                    <a:prstGeom prst="rect">
                      <a:avLst/>
                    </a:prstGeom>
                  </pic:spPr>
                </pic:pic>
              </a:graphicData>
            </a:graphic>
          </wp:inline>
        </w:drawing>
      </w:r>
    </w:p>
    <w:p w:rsidR="004103AB" w:rsidRPr="00891A35" w:rsidRDefault="00ED75EF" w:rsidP="00891A35">
      <w:pPr>
        <w:jc w:val="both"/>
        <w:rPr>
          <w:rStyle w:val="word"/>
          <w:rFonts w:ascii="Times New Roman" w:hAnsi="Times New Roman" w:cs="Times New Roman"/>
          <w:b/>
          <w:color w:val="383838"/>
          <w:sz w:val="28"/>
          <w:szCs w:val="28"/>
          <w:lang w:val="ru-RU"/>
        </w:rPr>
      </w:pPr>
      <w:r>
        <w:rPr>
          <w:rStyle w:val="word"/>
          <w:rFonts w:ascii="Times New Roman" w:hAnsi="Times New Roman" w:cs="Times New Roman"/>
          <w:b/>
          <w:color w:val="383838"/>
          <w:sz w:val="28"/>
          <w:szCs w:val="28"/>
          <w:lang w:val="ru-RU"/>
        </w:rPr>
        <w:t xml:space="preserve"> </w:t>
      </w:r>
      <w:bookmarkStart w:id="0" w:name="_GoBack"/>
      <w:bookmarkEnd w:id="0"/>
    </w:p>
    <w:p w:rsidR="00582986" w:rsidRPr="00EC198A" w:rsidRDefault="00582986" w:rsidP="004103AB">
      <w:pPr>
        <w:spacing w:line="360" w:lineRule="auto"/>
        <w:ind w:firstLine="709"/>
        <w:jc w:val="both"/>
        <w:rPr>
          <w:rStyle w:val="word"/>
          <w:rFonts w:ascii="Times New Roman" w:hAnsi="Times New Roman" w:cs="Times New Roman"/>
          <w:sz w:val="28"/>
          <w:szCs w:val="28"/>
          <w:lang w:val="ru-RU"/>
        </w:rPr>
      </w:pPr>
      <w:r w:rsidRPr="00EC198A">
        <w:rPr>
          <w:rStyle w:val="word"/>
          <w:rFonts w:ascii="Times New Roman" w:hAnsi="Times New Roman" w:cs="Times New Roman"/>
          <w:sz w:val="28"/>
          <w:szCs w:val="28"/>
          <w:lang w:val="ru-RU"/>
        </w:rPr>
        <w:t>В западной части Пекина расположен самый большой Китайский зоопарк. На этой территории обитает огромное множество экзотических животных. В парке ведутся различные исследования по изучению и выращиванию редких видов животных. Общая численность пребывающих животных на территории природного сада составляет порядка 7000 особей. Все обитатели живут в отл</w:t>
      </w:r>
      <w:r w:rsidR="00D46D53" w:rsidRPr="00EC198A">
        <w:rPr>
          <w:rStyle w:val="word"/>
          <w:rFonts w:ascii="Times New Roman" w:hAnsi="Times New Roman" w:cs="Times New Roman"/>
          <w:sz w:val="28"/>
          <w:szCs w:val="28"/>
          <w:lang w:val="ru-RU"/>
        </w:rPr>
        <w:t>ичных условиях, так как зоопа</w:t>
      </w:r>
      <w:proofErr w:type="gramStart"/>
      <w:r w:rsidR="00D46D53" w:rsidRPr="00EC198A">
        <w:rPr>
          <w:rStyle w:val="word"/>
          <w:rFonts w:ascii="Times New Roman" w:hAnsi="Times New Roman" w:cs="Times New Roman"/>
          <w:sz w:val="28"/>
          <w:szCs w:val="28"/>
          <w:lang w:val="ru-RU"/>
        </w:rPr>
        <w:t xml:space="preserve">рк </w:t>
      </w:r>
      <w:r w:rsidRPr="00EC198A">
        <w:rPr>
          <w:rStyle w:val="word"/>
          <w:rFonts w:ascii="Times New Roman" w:hAnsi="Times New Roman" w:cs="Times New Roman"/>
          <w:sz w:val="28"/>
          <w:szCs w:val="28"/>
          <w:lang w:val="ru-RU"/>
        </w:rPr>
        <w:t>вкл</w:t>
      </w:r>
      <w:proofErr w:type="gramEnd"/>
      <w:r w:rsidRPr="00EC198A">
        <w:rPr>
          <w:rStyle w:val="word"/>
          <w:rFonts w:ascii="Times New Roman" w:hAnsi="Times New Roman" w:cs="Times New Roman"/>
          <w:sz w:val="28"/>
          <w:szCs w:val="28"/>
          <w:lang w:val="ru-RU"/>
        </w:rPr>
        <w:t xml:space="preserve">ючает в себя: газоны и пышную растительность, различные ручьи и пруды. Всё обустроено так, чтобы жителям было комфортно. Самым посещаемым  местом является Зал большой панды. Побывав в этом месте, стоит посетить </w:t>
      </w:r>
      <w:r w:rsidR="00D46D53" w:rsidRPr="00EC198A">
        <w:rPr>
          <w:rStyle w:val="word"/>
          <w:rFonts w:ascii="Times New Roman" w:hAnsi="Times New Roman" w:cs="Times New Roman"/>
          <w:sz w:val="28"/>
          <w:szCs w:val="28"/>
          <w:lang w:val="ru-RU"/>
        </w:rPr>
        <w:t>Холм Обезьяны и Вольер Жирафов, Озеро Водяных Птиц и Океанариум с акулами, Гору Медведей и Африканскую зону. Прогулка по данной местности подарит положительные эмоции, а так же приблизит к животному миру. Здесь обитают тигры, львы, носороги, слоны, крокодилы, змеи и питоны. Возможно, некоторые разновидности животных доведётся увидеть впервые.</w:t>
      </w:r>
    </w:p>
    <w:p w:rsidR="00D46D53" w:rsidRPr="00EC198A" w:rsidRDefault="00D46D53" w:rsidP="004103AB">
      <w:pPr>
        <w:spacing w:line="360" w:lineRule="auto"/>
        <w:ind w:firstLine="709"/>
        <w:jc w:val="both"/>
        <w:rPr>
          <w:rStyle w:val="word"/>
          <w:rFonts w:ascii="Times New Roman" w:hAnsi="Times New Roman" w:cs="Times New Roman"/>
          <w:sz w:val="28"/>
          <w:szCs w:val="28"/>
          <w:lang w:val="ru-RU"/>
        </w:rPr>
      </w:pPr>
      <w:r w:rsidRPr="00EC198A">
        <w:rPr>
          <w:rStyle w:val="word"/>
          <w:rFonts w:ascii="Times New Roman" w:hAnsi="Times New Roman" w:cs="Times New Roman"/>
          <w:sz w:val="28"/>
          <w:szCs w:val="28"/>
          <w:lang w:val="ru-RU"/>
        </w:rPr>
        <w:lastRenderedPageBreak/>
        <w:t>Поездка в Китай это грандиозное и незабываемое событие, которое останется в памяти на всю жизнь. Посетив уникальные достопримечательности Пекина, приоткроется занавес самобытной и загадочной азиатской культуры, которая была неизвестна ранее.</w:t>
      </w:r>
    </w:p>
    <w:p w:rsidR="00D46D53" w:rsidRPr="00EC198A" w:rsidRDefault="00D46D53" w:rsidP="004103AB">
      <w:pPr>
        <w:spacing w:line="360" w:lineRule="auto"/>
        <w:ind w:firstLine="709"/>
        <w:jc w:val="both"/>
        <w:rPr>
          <w:rStyle w:val="word"/>
          <w:rFonts w:ascii="Times New Roman" w:hAnsi="Times New Roman" w:cs="Times New Roman"/>
          <w:sz w:val="28"/>
          <w:szCs w:val="28"/>
          <w:lang w:val="ru-RU"/>
        </w:rPr>
      </w:pPr>
    </w:p>
    <w:p w:rsidR="00B94235" w:rsidRPr="00B94235" w:rsidRDefault="00B94235" w:rsidP="00B94235">
      <w:pPr>
        <w:jc w:val="both"/>
        <w:rPr>
          <w:rStyle w:val="word"/>
          <w:rFonts w:ascii="Times New Roman" w:hAnsi="Times New Roman" w:cs="Times New Roman"/>
          <w:color w:val="383838"/>
          <w:sz w:val="28"/>
          <w:szCs w:val="28"/>
          <w:lang w:val="ru-RU"/>
        </w:rPr>
      </w:pPr>
    </w:p>
    <w:p w:rsidR="00B94235" w:rsidRPr="00AA46E0" w:rsidRDefault="00B94235" w:rsidP="00AA46E0">
      <w:pPr>
        <w:jc w:val="both"/>
        <w:rPr>
          <w:rStyle w:val="word"/>
          <w:rFonts w:ascii="Times New Roman" w:hAnsi="Times New Roman" w:cs="Times New Roman"/>
          <w:color w:val="383838"/>
          <w:sz w:val="28"/>
          <w:szCs w:val="28"/>
          <w:lang w:val="ru-RU"/>
        </w:rPr>
      </w:pPr>
    </w:p>
    <w:p w:rsidR="007C7BE7" w:rsidRDefault="007C7BE7" w:rsidP="007C73AB">
      <w:pPr>
        <w:jc w:val="both"/>
        <w:rPr>
          <w:rStyle w:val="word"/>
          <w:rFonts w:ascii="Times New Roman" w:hAnsi="Times New Roman" w:cs="Times New Roman"/>
          <w:color w:val="383838"/>
          <w:sz w:val="28"/>
          <w:szCs w:val="28"/>
          <w:lang w:val="ru-RU"/>
        </w:rPr>
      </w:pPr>
    </w:p>
    <w:p w:rsidR="007C7BE7" w:rsidRPr="007C73AB" w:rsidRDefault="007C7BE7" w:rsidP="007C73AB">
      <w:pPr>
        <w:jc w:val="both"/>
        <w:rPr>
          <w:rStyle w:val="word"/>
          <w:rFonts w:ascii="Times New Roman" w:hAnsi="Times New Roman" w:cs="Times New Roman"/>
          <w:color w:val="383838"/>
          <w:sz w:val="28"/>
          <w:szCs w:val="28"/>
          <w:lang w:val="ru-RU"/>
        </w:rPr>
      </w:pPr>
    </w:p>
    <w:p w:rsidR="00663261" w:rsidRPr="00663261" w:rsidRDefault="007C73AB" w:rsidP="00D46D53">
      <w:pPr>
        <w:jc w:val="both"/>
        <w:rPr>
          <w:rFonts w:ascii="Arial" w:hAnsi="Arial" w:cs="Arial"/>
          <w:color w:val="3B3B3B"/>
          <w:sz w:val="21"/>
          <w:szCs w:val="21"/>
          <w:shd w:val="clear" w:color="auto" w:fill="FFFFFF"/>
          <w:lang w:val="ru-RU"/>
        </w:rPr>
      </w:pPr>
      <w:r w:rsidRPr="007C73AB">
        <w:rPr>
          <w:rFonts w:ascii="Times New Roman" w:hAnsi="Times New Roman" w:cs="Times New Roman"/>
          <w:color w:val="383838"/>
          <w:sz w:val="28"/>
          <w:szCs w:val="28"/>
        </w:rPr>
        <w:br/>
      </w:r>
      <w:r w:rsidRPr="007C73AB">
        <w:rPr>
          <w:rFonts w:ascii="Times New Roman" w:hAnsi="Times New Roman" w:cs="Times New Roman"/>
          <w:color w:val="383838"/>
          <w:sz w:val="28"/>
          <w:szCs w:val="28"/>
        </w:rPr>
        <w:br/>
      </w:r>
      <w:r w:rsidRPr="007C73AB">
        <w:rPr>
          <w:rFonts w:ascii="Times New Roman" w:hAnsi="Times New Roman" w:cs="Times New Roman"/>
          <w:color w:val="383838"/>
          <w:sz w:val="28"/>
          <w:szCs w:val="28"/>
        </w:rPr>
        <w:br/>
      </w:r>
    </w:p>
    <w:p w:rsidR="00F04ACE" w:rsidRPr="006935DA" w:rsidRDefault="00F04ACE">
      <w:pPr>
        <w:rPr>
          <w:lang w:val="ru-RU"/>
        </w:rPr>
      </w:pPr>
    </w:p>
    <w:sectPr w:rsidR="00F04ACE" w:rsidRPr="006935DA">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71BDF"/>
    <w:multiLevelType w:val="hybridMultilevel"/>
    <w:tmpl w:val="D9620168"/>
    <w:lvl w:ilvl="0" w:tplc="2C1A44C0">
      <w:start w:val="1"/>
      <w:numFmt w:val="decimal"/>
      <w:lvlText w:val="%1."/>
      <w:lvlJc w:val="left"/>
      <w:pPr>
        <w:ind w:left="720" w:hanging="360"/>
      </w:pPr>
      <w:rPr>
        <w:rFonts w:hint="default"/>
        <w:b/>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34766339"/>
    <w:multiLevelType w:val="hybridMultilevel"/>
    <w:tmpl w:val="0638D58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450F0FDB"/>
    <w:multiLevelType w:val="hybridMultilevel"/>
    <w:tmpl w:val="DD5CBDA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6B236230"/>
    <w:multiLevelType w:val="hybridMultilevel"/>
    <w:tmpl w:val="C9405A0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93A"/>
    <w:rsid w:val="001A75B1"/>
    <w:rsid w:val="00284209"/>
    <w:rsid w:val="003D393A"/>
    <w:rsid w:val="003F0C25"/>
    <w:rsid w:val="004103AB"/>
    <w:rsid w:val="00441152"/>
    <w:rsid w:val="004704E7"/>
    <w:rsid w:val="00495660"/>
    <w:rsid w:val="0049767F"/>
    <w:rsid w:val="00537C45"/>
    <w:rsid w:val="00582986"/>
    <w:rsid w:val="0059359B"/>
    <w:rsid w:val="005D3E95"/>
    <w:rsid w:val="0065590F"/>
    <w:rsid w:val="00663261"/>
    <w:rsid w:val="00664EB9"/>
    <w:rsid w:val="006935DA"/>
    <w:rsid w:val="006B3464"/>
    <w:rsid w:val="007C73AB"/>
    <w:rsid w:val="007C7BE7"/>
    <w:rsid w:val="00826867"/>
    <w:rsid w:val="00891A35"/>
    <w:rsid w:val="0091217A"/>
    <w:rsid w:val="00A148B1"/>
    <w:rsid w:val="00A15BE2"/>
    <w:rsid w:val="00A37438"/>
    <w:rsid w:val="00A77CAA"/>
    <w:rsid w:val="00AA1B25"/>
    <w:rsid w:val="00AA46E0"/>
    <w:rsid w:val="00AF5292"/>
    <w:rsid w:val="00B27E42"/>
    <w:rsid w:val="00B33053"/>
    <w:rsid w:val="00B94235"/>
    <w:rsid w:val="00BB658D"/>
    <w:rsid w:val="00BC2F16"/>
    <w:rsid w:val="00D05494"/>
    <w:rsid w:val="00D46D53"/>
    <w:rsid w:val="00DB16FB"/>
    <w:rsid w:val="00E12E3D"/>
    <w:rsid w:val="00EC198A"/>
    <w:rsid w:val="00ED75EF"/>
    <w:rsid w:val="00F04ACE"/>
    <w:rsid w:val="00F276B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48B1"/>
    <w:pPr>
      <w:ind w:left="720"/>
      <w:contextualSpacing/>
    </w:pPr>
  </w:style>
  <w:style w:type="character" w:styleId="a4">
    <w:name w:val="Hyperlink"/>
    <w:basedOn w:val="a0"/>
    <w:uiPriority w:val="99"/>
    <w:semiHidden/>
    <w:unhideWhenUsed/>
    <w:rsid w:val="0065590F"/>
    <w:rPr>
      <w:color w:val="0000FF"/>
      <w:u w:val="single"/>
    </w:rPr>
  </w:style>
  <w:style w:type="character" w:customStyle="1" w:styleId="word">
    <w:name w:val="word"/>
    <w:basedOn w:val="a0"/>
    <w:rsid w:val="00495660"/>
  </w:style>
  <w:style w:type="paragraph" w:styleId="a5">
    <w:name w:val="Balloon Text"/>
    <w:basedOn w:val="a"/>
    <w:link w:val="a6"/>
    <w:uiPriority w:val="99"/>
    <w:semiHidden/>
    <w:unhideWhenUsed/>
    <w:rsid w:val="00891A3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91A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148B1"/>
    <w:pPr>
      <w:ind w:left="720"/>
      <w:contextualSpacing/>
    </w:pPr>
  </w:style>
  <w:style w:type="character" w:styleId="a4">
    <w:name w:val="Hyperlink"/>
    <w:basedOn w:val="a0"/>
    <w:uiPriority w:val="99"/>
    <w:semiHidden/>
    <w:unhideWhenUsed/>
    <w:rsid w:val="0065590F"/>
    <w:rPr>
      <w:color w:val="0000FF"/>
      <w:u w:val="single"/>
    </w:rPr>
  </w:style>
  <w:style w:type="character" w:customStyle="1" w:styleId="word">
    <w:name w:val="word"/>
    <w:basedOn w:val="a0"/>
    <w:rsid w:val="00495660"/>
  </w:style>
  <w:style w:type="paragraph" w:styleId="a5">
    <w:name w:val="Balloon Text"/>
    <w:basedOn w:val="a"/>
    <w:link w:val="a6"/>
    <w:uiPriority w:val="99"/>
    <w:semiHidden/>
    <w:unhideWhenUsed/>
    <w:rsid w:val="00891A3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91A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B5814-1939-4164-AD23-E5228474E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4090</Words>
  <Characters>2332</Characters>
  <Application>Microsoft Office Word</Application>
  <DocSecurity>0</DocSecurity>
  <Lines>19</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Hanna_Andr</dc:creator>
  <cp:lastModifiedBy>Hanna_Andr</cp:lastModifiedBy>
  <cp:revision>3</cp:revision>
  <cp:lastPrinted>2017-09-25T19:31:00Z</cp:lastPrinted>
  <dcterms:created xsi:type="dcterms:W3CDTF">2017-09-26T11:05:00Z</dcterms:created>
  <dcterms:modified xsi:type="dcterms:W3CDTF">2017-09-26T11:06:00Z</dcterms:modified>
</cp:coreProperties>
</file>