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F" w:rsidRDefault="00604436">
      <w:r>
        <w:t>Где получить кредит под залог недвижимости без справки о доходах</w:t>
      </w:r>
    </w:p>
    <w:p w:rsidR="00604436" w:rsidRDefault="00604436">
      <w:r>
        <w:t xml:space="preserve">Иногда острая потребность в крупной сумме денег возникает внепланово и не остается ничего другого, как прибегнуть к </w:t>
      </w:r>
      <w:r w:rsidR="00E543D1">
        <w:t>оформлению кредита. Банковские п</w:t>
      </w:r>
      <w:r>
        <w:t>рограммы</w:t>
      </w:r>
      <w:r w:rsidR="00E543D1">
        <w:t xml:space="preserve"> нецелевого кредитования </w:t>
      </w:r>
      <w:r>
        <w:t>предусматривают выдачу большой суммы лишь при условии залога недвижимости, поручительства и даже не всегда требуют справку о доходах.</w:t>
      </w:r>
    </w:p>
    <w:p w:rsidR="00604436" w:rsidRDefault="00731D6C">
      <w:r>
        <w:t>Преимущества кредита под залог</w:t>
      </w:r>
    </w:p>
    <w:p w:rsidR="00731D6C" w:rsidRDefault="00731D6C">
      <w:r>
        <w:t>Выдавая клиенту кредит, банк в любом случае рискует. При взятии залога степень его риска гораздо ниже, поэтому на таких условиях организации готовы предоставить заемщикам более крупные суммы. Справка о доходах – не что иное, как страховка для банка</w:t>
      </w:r>
      <w:r w:rsidR="00E543D1">
        <w:t>, указывающая на то</w:t>
      </w:r>
      <w:r>
        <w:t>, что заемщик имеет ежемесячную прибыль и сможет вносить платежи. Между тем, если цифры в этой справке не слишком высоки, то и на крупный кредит рассчитывать не стоит. Вот в</w:t>
      </w:r>
      <w:r w:rsidR="00E543D1">
        <w:t xml:space="preserve"> этих случаях и подходит условие</w:t>
      </w:r>
      <w:r>
        <w:t xml:space="preserve"> залога имущества, которым может выступать не только недвижимость, но и транспорт, гараж, депозит в банке и даже материнский капитал. Сегодня я расскажу вам о нюансах получения кредита под залог недвижимости. </w:t>
      </w:r>
    </w:p>
    <w:p w:rsidR="00731D6C" w:rsidRDefault="00731D6C">
      <w:r>
        <w:t xml:space="preserve">Начнем с того, что залоговая недвижимость может принадлежать как заемщику, так и его родственникам. Это значит, что при отсутствии собственного жилья для залога вы можете попросить об этой услуге </w:t>
      </w:r>
      <w:proofErr w:type="gramStart"/>
      <w:r>
        <w:t>близких</w:t>
      </w:r>
      <w:proofErr w:type="gramEnd"/>
      <w:r>
        <w:t xml:space="preserve">. </w:t>
      </w:r>
      <w:r w:rsidR="008D1719">
        <w:t>И хотя кредит под залог несет в себе долю риска остаться в итоге ни с чем при недобросовестном осуществлении платежей, у него есть и свои плюсы.</w:t>
      </w:r>
    </w:p>
    <w:p w:rsidR="008D1719" w:rsidRPr="00E543D1" w:rsidRDefault="00456BDB">
      <w:r>
        <w:t xml:space="preserve">Процентная ставка такого кредита ниже ставки потребительского </w:t>
      </w:r>
      <w:r w:rsidR="00E543D1">
        <w:t xml:space="preserve">кредитования </w:t>
      </w:r>
      <w:r>
        <w:t xml:space="preserve">без залога. </w:t>
      </w:r>
    </w:p>
    <w:p w:rsidR="00291390" w:rsidRDefault="00291390">
      <w:r>
        <w:t xml:space="preserve">Банк может предложить большую сумму, чем вы просите. Обычно сумма кредита не превышает 100000 рублей, а при </w:t>
      </w:r>
      <w:r w:rsidR="006104BE">
        <w:t>залоге недвижимости есть шанс получить миллион или полтора.</w:t>
      </w:r>
    </w:p>
    <w:p w:rsidR="006104BE" w:rsidRDefault="00681933">
      <w:r>
        <w:t xml:space="preserve">Условия при залоге недвижимого имущества будут более приемлемыми и лояльными, ведь вы показываете банку, что готовы выплачивать кредит, чтобы поскорее заполучить жилплощадь обратно. </w:t>
      </w:r>
    </w:p>
    <w:p w:rsidR="00681933" w:rsidRDefault="00681933">
      <w:r>
        <w:t>После то</w:t>
      </w:r>
      <w:r w:rsidR="00E543D1">
        <w:t xml:space="preserve">го как вы заложили имущество, не теряется </w:t>
      </w:r>
      <w:r>
        <w:t>возможность пользоватьс</w:t>
      </w:r>
      <w:r w:rsidR="00E543D1">
        <w:t>я им в полной мере, ведь риск лишиться</w:t>
      </w:r>
      <w:r>
        <w:t xml:space="preserve"> его появляется только при отсутствии выплат по кредиту.</w:t>
      </w:r>
    </w:p>
    <w:p w:rsidR="00017048" w:rsidRDefault="00017048">
      <w:r>
        <w:t>Такой кредит можно погасить досрочно без применения штрафных санкций.</w:t>
      </w:r>
    </w:p>
    <w:p w:rsidR="00017048" w:rsidRDefault="00017048">
      <w:r>
        <w:t>Оформление, выдача и обслуживание кредита осуществляется без комиссий.</w:t>
      </w:r>
    </w:p>
    <w:p w:rsidR="00BA5DE5" w:rsidRDefault="00BA5DE5">
      <w:r>
        <w:t xml:space="preserve">Недостаток залога – это оценочная стоимость вашего жилья банком, которая составляет 70-80% от </w:t>
      </w:r>
      <w:proofErr w:type="gramStart"/>
      <w:r>
        <w:t>реальной</w:t>
      </w:r>
      <w:proofErr w:type="gramEnd"/>
      <w:r>
        <w:t xml:space="preserve"> рыночной. </w:t>
      </w:r>
      <w:r w:rsidR="0012706C">
        <w:t>Также при залоге недвижимости появляется необходимость в ее оценке и страховании, а это увеличивает расходы заемщика.</w:t>
      </w:r>
      <w:r w:rsidR="00213B12">
        <w:t xml:space="preserve"> При этом у банка могут возникнуть требования и ограничения к объекту недвижимости, касающиеся года постройки, территориального расположения, количества собственников, состояния объекта и соответствия плану БТИ.</w:t>
      </w:r>
    </w:p>
    <w:p w:rsidR="00681933" w:rsidRDefault="00BA5DE5">
      <w:r>
        <w:t>Требования к заемщику</w:t>
      </w:r>
    </w:p>
    <w:p w:rsidR="00BA5DE5" w:rsidRDefault="0012706C">
      <w:r>
        <w:t>Большинство банков готовы предоставить кредит под залог недвижимости без справки о доходах всем гражданам РФ, возраст которых превышает 21 год. Для оформления кредита обычно достаточно иметь паспорт и быть прописанным в ре</w:t>
      </w:r>
      <w:r w:rsidR="00E543D1">
        <w:t>гионе, в котором находится обслуживающий банк</w:t>
      </w:r>
      <w:r>
        <w:t xml:space="preserve">. Залог недвижимости – хорошая гарантия для банка, поэтому на таких условиях получить </w:t>
      </w:r>
      <w:r>
        <w:lastRenderedPageBreak/>
        <w:t>кредит могут даже пенсионеры, естественно, не имеющие высокого и стабильного дохода. Именно поэтому возрастных ограничений по возрасту при оформлении кредита практически нет – многие банки лояльны и к молодежи, и к пенсионерам. Разумеется, всему есть свои пре</w:t>
      </w:r>
      <w:r w:rsidR="00824789">
        <w:t xml:space="preserve">делы и пенсионеров старше 65-75 </w:t>
      </w:r>
      <w:r>
        <w:t xml:space="preserve">лет большинство банков кредитовать не будет. </w:t>
      </w:r>
      <w:r w:rsidR="00824789">
        <w:t xml:space="preserve">При этом нужно знать, что даже в случае залога недвижимости уровень доходов заемщика </w:t>
      </w:r>
      <w:proofErr w:type="gramStart"/>
      <w:r w:rsidR="00824789">
        <w:t>–п</w:t>
      </w:r>
      <w:proofErr w:type="gramEnd"/>
      <w:r w:rsidR="00824789">
        <w:t>енсионера должен быть как минимум на 40% в</w:t>
      </w:r>
      <w:r w:rsidR="00E543D1">
        <w:t>ыше размеров ежемесячного платежа</w:t>
      </w:r>
      <w:r w:rsidR="00824789">
        <w:t>.</w:t>
      </w:r>
      <w:r w:rsidR="00213B12">
        <w:t xml:space="preserve"> В среднем ставки по кредитам под залог для пенсионеров составляют 18</w:t>
      </w:r>
      <w:r w:rsidR="006F3165">
        <w:t>-21</w:t>
      </w:r>
      <w:r w:rsidR="00213B12">
        <w:t xml:space="preserve">%, в то время как для работоспособных граждан </w:t>
      </w:r>
      <w:r w:rsidR="00F549C2">
        <w:t>–</w:t>
      </w:r>
      <w:r w:rsidR="00213B12">
        <w:t xml:space="preserve"> </w:t>
      </w:r>
      <w:r w:rsidR="006F3165">
        <w:t>16-35</w:t>
      </w:r>
      <w:r w:rsidR="00F549C2">
        <w:t>%.</w:t>
      </w:r>
    </w:p>
    <w:p w:rsidR="00824789" w:rsidRDefault="00213B12">
      <w:r>
        <w:t>Если банк отказал в кредите под залог недвижимости</w:t>
      </w:r>
    </w:p>
    <w:p w:rsidR="00017048" w:rsidRDefault="00213B12">
      <w:r>
        <w:t xml:space="preserve">В некоторых случаях банки просят предоставить альтернативную недвижимость или же вовсе не соглашаются </w:t>
      </w:r>
      <w:r w:rsidR="00E543D1">
        <w:t>давать</w:t>
      </w:r>
      <w:r>
        <w:t xml:space="preserve"> кредит. В этом случае можно прибегнуть к услугам </w:t>
      </w:r>
      <w:proofErr w:type="spellStart"/>
      <w:r>
        <w:t>микрофинансовых</w:t>
      </w:r>
      <w:proofErr w:type="spellEnd"/>
      <w:r>
        <w:t xml:space="preserve"> организаций и частных брокеров-инвесторов. Эти компании снижают требования к плательщику – получить кредит у них можно гораздо быстрее, причем без справки о доходах и даже с плохой кредитной истории. Такая лояльность обусловлена высокими процентами, кото</w:t>
      </w:r>
      <w:r w:rsidR="00E543D1">
        <w:t xml:space="preserve">рые инвестор берет с заемщика. </w:t>
      </w:r>
    </w:p>
    <w:p w:rsidR="00213B12" w:rsidRDefault="00F549C2">
      <w:r>
        <w:t>Обращение к частным инвесторам имеет ряд своих преимуществ: они не просят многочисленных справок, не интересуются кредитной историей, предоставляют кредиты по достижении заемщиком 18-летнего возраста, а процесс оформления документов и получения денег занимает несколько дней. Сроки кредитования у таких компаний могут разниться и достигать максимально как 5, так и 25 лет. При этом проценты составляют от 15% и выше годовых</w:t>
      </w:r>
      <w:r w:rsidR="00E543D1">
        <w:t>, а в некоторых случаях – даже ежемесячных 6%</w:t>
      </w:r>
      <w:r>
        <w:t xml:space="preserve">, а оценка недвижимости также потребуется. Причем точно так же, как и в банке – выданная сумма не будет превышать 60-80% от стоимости жилья. </w:t>
      </w:r>
    </w:p>
    <w:p w:rsidR="00F549C2" w:rsidRDefault="00901624">
      <w:r>
        <w:t>Детализация условий</w:t>
      </w:r>
    </w:p>
    <w:p w:rsidR="00901624" w:rsidRDefault="00901624">
      <w:r>
        <w:t>Перед выбором банка либо финансовой организации изучите все аналогичные предложения на кредитном рынке. Предпочтительнее, конечно, банк. Но если с ним не сложилось и вы обращаетесь к частному инвестору, внимательно изучайте договор, поскольку существует много жалоб на повышение сумм платежей через несколько месяцев после оформления кредита в МФО. К тому же, появилось много мошенников на этом поприще, соответственно, при решении взять у них кредит под залог недвижимости учитывайте:</w:t>
      </w:r>
    </w:p>
    <w:p w:rsidR="00901624" w:rsidRDefault="00C17E79">
      <w:r>
        <w:t xml:space="preserve">Репутацию частного инвестора. Постарайтесь узнать о том, как долго он существует на рынке. Оптимально, если к его услугам уже прибегали ваши знакомые. А лучше – проконсультируйтесь с юристом на тему содержания кредитного договора. </w:t>
      </w:r>
    </w:p>
    <w:p w:rsidR="00C17E79" w:rsidRDefault="00C17E79">
      <w:r>
        <w:t>Уточните вопросы о возможности досрочного погашения, обычно при этом должен происходить перерасчет и заемщик оплачивает тело кредита и проценты, которые были начислены за время использования денег.</w:t>
      </w:r>
    </w:p>
    <w:p w:rsidR="00C17E79" w:rsidRDefault="00C17E79">
      <w:r>
        <w:t>Узнайте о наличии комиссий, возможности отсрочек платежей, санкциях к неплательщикам, продлении срока кредитования. Узнайте о необходимости страхования жизни заемщика или недвижимости, принимает ли инвестор страховку от сторонних компаний.</w:t>
      </w:r>
    </w:p>
    <w:p w:rsidR="00C17E79" w:rsidRDefault="00E41E9E">
      <w:r>
        <w:t>Оформление сделки</w:t>
      </w:r>
    </w:p>
    <w:p w:rsidR="00E41E9E" w:rsidRPr="00291390" w:rsidRDefault="00E41E9E">
      <w:r>
        <w:t xml:space="preserve">Оформление кредита под залог недвижимости без справки о доходах происходит в несколько этапов. После обращения в организацию и предоставления необходимых документов требуется </w:t>
      </w:r>
      <w:r>
        <w:lastRenderedPageBreak/>
        <w:t xml:space="preserve">произвести оценку имущества. Этим занимается оценочная компания и, исходя из установленной суммы, рассчитывается размер возможного кредита и проценты по нему. </w:t>
      </w:r>
      <w:r w:rsidR="0037384A">
        <w:t>После этого между кредитором и заемщиком оформляется договор залога согласно</w:t>
      </w:r>
      <w:r w:rsidR="00E543D1">
        <w:t xml:space="preserve"> ст. 331 ГК РФ. При этом документ</w:t>
      </w:r>
      <w:r w:rsidR="0037384A">
        <w:t xml:space="preserve"> заключается в двух экземплярах и может быть заверен у нотариуса по соглашению сторон, но это не касается случаев, которые </w:t>
      </w:r>
      <w:r w:rsidR="00E543D1">
        <w:t xml:space="preserve">и так </w:t>
      </w:r>
      <w:r w:rsidR="0037384A">
        <w:t xml:space="preserve">требуют обязательного заверения. Когда залоговым имуществом является недвижимость, обязательна ее регистрация в госорганах согласно ст. 339 ГК РФ. </w:t>
      </w:r>
    </w:p>
    <w:sectPr w:rsidR="00E41E9E" w:rsidRPr="00291390" w:rsidSect="002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436"/>
    <w:rsid w:val="00017048"/>
    <w:rsid w:val="0012706C"/>
    <w:rsid w:val="001E3594"/>
    <w:rsid w:val="00213B12"/>
    <w:rsid w:val="00274CAF"/>
    <w:rsid w:val="00291390"/>
    <w:rsid w:val="0037384A"/>
    <w:rsid w:val="00456BDB"/>
    <w:rsid w:val="00604436"/>
    <w:rsid w:val="006104BE"/>
    <w:rsid w:val="00635DE5"/>
    <w:rsid w:val="00681933"/>
    <w:rsid w:val="006F3165"/>
    <w:rsid w:val="00731D6C"/>
    <w:rsid w:val="00824789"/>
    <w:rsid w:val="008D1719"/>
    <w:rsid w:val="00901624"/>
    <w:rsid w:val="00BA5DE5"/>
    <w:rsid w:val="00C17E79"/>
    <w:rsid w:val="00E41E9E"/>
    <w:rsid w:val="00E543D1"/>
    <w:rsid w:val="00F549C2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922</Words>
  <Characters>5732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17</cp:revision>
  <dcterms:created xsi:type="dcterms:W3CDTF">2015-11-19T14:10:00Z</dcterms:created>
  <dcterms:modified xsi:type="dcterms:W3CDTF">2015-11-19T16:40:00Z</dcterms:modified>
</cp:coreProperties>
</file>