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94" w:rsidRPr="008311A5" w:rsidRDefault="004A5F94" w:rsidP="00321017">
      <w:pPr>
        <w:pStyle w:val="2"/>
        <w:tabs>
          <w:tab w:val="left" w:pos="1134"/>
        </w:tabs>
        <w:ind w:firstLine="567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Политика конфиденциальности</w:t>
      </w:r>
    </w:p>
    <w:p w:rsidR="00C34CE8" w:rsidRPr="008311A5" w:rsidRDefault="00C34CE8" w:rsidP="00321017">
      <w:pPr>
        <w:tabs>
          <w:tab w:val="left" w:pos="1134"/>
        </w:tabs>
        <w:spacing w:after="0"/>
        <w:ind w:firstLine="567"/>
        <w:contextualSpacing/>
        <w:rPr>
          <w:rFonts w:cstheme="minorHAnsi"/>
          <w:sz w:val="24"/>
          <w:szCs w:val="24"/>
        </w:rPr>
      </w:pPr>
      <w:bookmarkStart w:id="0" w:name="e1E6866C1"/>
      <w:bookmarkEnd w:id="0"/>
      <w:r w:rsidRPr="008311A5">
        <w:rPr>
          <w:rFonts w:cstheme="minorHAnsi"/>
          <w:sz w:val="24"/>
          <w:szCs w:val="24"/>
        </w:rPr>
        <w:t> </w:t>
      </w:r>
    </w:p>
    <w:p w:rsidR="0094278E" w:rsidRPr="008311A5" w:rsidRDefault="0094278E" w:rsidP="00321017">
      <w:pPr>
        <w:tabs>
          <w:tab w:val="left" w:pos="1134"/>
        </w:tabs>
        <w:spacing w:after="0"/>
        <w:ind w:firstLine="56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311A5">
        <w:rPr>
          <w:rFonts w:cstheme="minorHAnsi"/>
          <w:color w:val="000000" w:themeColor="text1"/>
          <w:sz w:val="24"/>
          <w:szCs w:val="24"/>
        </w:rPr>
        <w:t xml:space="preserve">Настоящая политика конфиденциальности (далее – Политика) определяет порядок обработки персональных данных у </w:t>
      </w:r>
      <w:r w:rsidRPr="008311A5">
        <w:rPr>
          <w:rFonts w:eastAsia="Times New Roman" w:cstheme="minorHAnsi"/>
          <w:sz w:val="24"/>
          <w:szCs w:val="24"/>
        </w:rPr>
        <w:t>Индивидуальн</w:t>
      </w:r>
      <w:r w:rsidRPr="008311A5">
        <w:rPr>
          <w:rFonts w:cstheme="minorHAnsi"/>
          <w:sz w:val="24"/>
          <w:szCs w:val="24"/>
        </w:rPr>
        <w:t>ого</w:t>
      </w:r>
      <w:r w:rsidRPr="008311A5">
        <w:rPr>
          <w:rFonts w:eastAsia="Times New Roman" w:cstheme="minorHAnsi"/>
          <w:sz w:val="24"/>
          <w:szCs w:val="24"/>
        </w:rPr>
        <w:t xml:space="preserve"> предпринимател</w:t>
      </w:r>
      <w:r w:rsidRPr="008311A5">
        <w:rPr>
          <w:rFonts w:cstheme="minorHAnsi"/>
          <w:sz w:val="24"/>
          <w:szCs w:val="24"/>
        </w:rPr>
        <w:t xml:space="preserve">я </w:t>
      </w:r>
      <w:proofErr w:type="spellStart"/>
      <w:r w:rsidRPr="008311A5">
        <w:rPr>
          <w:rFonts w:eastAsia="Times New Roman" w:cstheme="minorHAnsi"/>
          <w:sz w:val="24"/>
          <w:szCs w:val="24"/>
        </w:rPr>
        <w:t>Османов</w:t>
      </w:r>
      <w:r w:rsidRPr="008311A5">
        <w:rPr>
          <w:rFonts w:cstheme="minorHAnsi"/>
          <w:sz w:val="24"/>
          <w:szCs w:val="24"/>
        </w:rPr>
        <w:t>ой</w:t>
      </w:r>
      <w:proofErr w:type="spellEnd"/>
      <w:r w:rsidRPr="008311A5">
        <w:rPr>
          <w:rFonts w:eastAsia="Times New Roman" w:cstheme="minorHAnsi"/>
          <w:sz w:val="24"/>
          <w:szCs w:val="24"/>
        </w:rPr>
        <w:t xml:space="preserve"> Анн</w:t>
      </w:r>
      <w:r w:rsidRPr="008311A5">
        <w:rPr>
          <w:rFonts w:cstheme="minorHAnsi"/>
          <w:sz w:val="24"/>
          <w:szCs w:val="24"/>
        </w:rPr>
        <w:t>ы</w:t>
      </w:r>
      <w:r w:rsidRPr="008311A5">
        <w:rPr>
          <w:rFonts w:eastAsia="Times New Roman" w:cstheme="minorHAnsi"/>
          <w:sz w:val="24"/>
          <w:szCs w:val="24"/>
        </w:rPr>
        <w:t xml:space="preserve"> Александровн</w:t>
      </w:r>
      <w:r w:rsidRPr="008311A5">
        <w:rPr>
          <w:rFonts w:cstheme="minorHAnsi"/>
          <w:sz w:val="24"/>
          <w:szCs w:val="24"/>
        </w:rPr>
        <w:t>ы</w:t>
      </w:r>
      <w:r w:rsidRPr="008311A5">
        <w:rPr>
          <w:rFonts w:cstheme="minorHAnsi"/>
          <w:color w:val="000000" w:themeColor="text1"/>
          <w:sz w:val="24"/>
          <w:szCs w:val="24"/>
        </w:rPr>
        <w:t>.</w:t>
      </w:r>
    </w:p>
    <w:p w:rsidR="0094278E" w:rsidRPr="008311A5" w:rsidRDefault="0094278E" w:rsidP="00321017">
      <w:pPr>
        <w:tabs>
          <w:tab w:val="left" w:pos="1134"/>
        </w:tabs>
        <w:spacing w:after="0"/>
        <w:ind w:firstLine="56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311A5">
        <w:rPr>
          <w:rFonts w:cstheme="minorHAnsi"/>
          <w:color w:val="000000" w:themeColor="text1"/>
          <w:sz w:val="24"/>
          <w:szCs w:val="24"/>
        </w:rPr>
        <w:t>Политика разработана в соответствии с Федеральным законом от 27.07.2006 г. № 1</w:t>
      </w:r>
      <w:r w:rsidR="00C35E2B">
        <w:rPr>
          <w:rFonts w:cstheme="minorHAnsi"/>
          <w:color w:val="000000" w:themeColor="text1"/>
          <w:sz w:val="24"/>
          <w:szCs w:val="24"/>
        </w:rPr>
        <w:t xml:space="preserve">52-ФЗ «О персональных данных», </w:t>
      </w:r>
      <w:r w:rsidRPr="008311A5">
        <w:rPr>
          <w:rFonts w:cstheme="minorHAnsi"/>
          <w:color w:val="000000" w:themeColor="text1"/>
          <w:sz w:val="24"/>
          <w:szCs w:val="24"/>
        </w:rPr>
        <w:t>иными федеральными законами и нормативными правовыми актами Российской Федерации.</w:t>
      </w:r>
    </w:p>
    <w:p w:rsidR="00686E88" w:rsidRPr="008311A5" w:rsidRDefault="0094278E" w:rsidP="00321017">
      <w:pPr>
        <w:tabs>
          <w:tab w:val="left" w:pos="1134"/>
        </w:tabs>
        <w:spacing w:after="0"/>
        <w:ind w:firstLine="56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311A5">
        <w:rPr>
          <w:rFonts w:cstheme="minorHAnsi"/>
          <w:color w:val="000000" w:themeColor="text1"/>
          <w:sz w:val="24"/>
          <w:szCs w:val="24"/>
        </w:rPr>
        <w:t xml:space="preserve">Получение доступа к Сайту или использование Сервисов Сайта означает безоговорочное согласие Пользователя с настоящей Политикой и указанными в ней условиями обработки персональных данных. </w:t>
      </w:r>
    </w:p>
    <w:p w:rsidR="004A5F94" w:rsidRPr="008311A5" w:rsidRDefault="004A5F94" w:rsidP="00321017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8311A5">
        <w:rPr>
          <w:rFonts w:asciiTheme="minorHAnsi" w:hAnsiTheme="minorHAnsi" w:cstheme="minorHAnsi"/>
          <w:b/>
          <w:color w:val="000000" w:themeColor="text1"/>
          <w:szCs w:val="24"/>
        </w:rPr>
        <w:t>Определения</w:t>
      </w:r>
    </w:p>
    <w:p w:rsidR="004A5F94" w:rsidRPr="008311A5" w:rsidRDefault="004A5F94" w:rsidP="00321017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311A5">
        <w:rPr>
          <w:rFonts w:asciiTheme="minorHAnsi" w:eastAsia="Times New Roman" w:hAnsiTheme="minorHAnsi" w:cstheme="minorHAnsi"/>
          <w:color w:val="000000" w:themeColor="text1"/>
          <w:szCs w:val="24"/>
        </w:rPr>
        <w:t>В рамках настоящей Политики</w:t>
      </w:r>
      <w:r w:rsidRPr="008311A5">
        <w:rPr>
          <w:rFonts w:asciiTheme="minorHAnsi" w:hAnsiTheme="minorHAnsi" w:cstheme="minorHAnsi"/>
          <w:color w:val="000000" w:themeColor="text1"/>
          <w:szCs w:val="24"/>
        </w:rPr>
        <w:t>, термины и определения имеют следующее значение:</w:t>
      </w:r>
    </w:p>
    <w:p w:rsidR="004A5F94" w:rsidRPr="008311A5" w:rsidRDefault="004A5F94" w:rsidP="00321017">
      <w:pPr>
        <w:pStyle w:val="a4"/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311A5">
        <w:rPr>
          <w:rFonts w:asciiTheme="minorHAnsi" w:hAnsiTheme="minorHAnsi" w:cstheme="minorHAnsi"/>
          <w:b/>
          <w:color w:val="000000" w:themeColor="text1"/>
          <w:szCs w:val="24"/>
        </w:rPr>
        <w:t>Политика</w:t>
      </w:r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 – настоящий документ, размещенный в сети Интернет по адресу:</w:t>
      </w:r>
      <w:r w:rsidRPr="008311A5">
        <w:rPr>
          <w:rFonts w:asciiTheme="minorHAnsi" w:hAnsiTheme="minorHAnsi" w:cstheme="minorHAnsi"/>
          <w:b/>
          <w:color w:val="000000" w:themeColor="text1"/>
          <w:szCs w:val="24"/>
        </w:rPr>
        <w:t xml:space="preserve">  </w:t>
      </w:r>
      <w:hyperlink r:id="rId7" w:history="1">
        <w:r w:rsidR="008311A5" w:rsidRPr="008311A5">
          <w:rPr>
            <w:rStyle w:val="a6"/>
            <w:rFonts w:asciiTheme="minorHAnsi" w:hAnsiTheme="minorHAnsi" w:cstheme="minorHAnsi"/>
            <w:szCs w:val="24"/>
          </w:rPr>
          <w:t>http://www.sezonremonta.com/</w:t>
        </w:r>
      </w:hyperlink>
    </w:p>
    <w:p w:rsidR="004A5F94" w:rsidRPr="008311A5" w:rsidRDefault="004A5F94" w:rsidP="00321017">
      <w:pPr>
        <w:pStyle w:val="2"/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Компания 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FE15F3" w:rsidRPr="008311A5">
        <w:rPr>
          <w:rFonts w:asciiTheme="minorHAnsi" w:hAnsiTheme="minorHAnsi" w:cstheme="minorHAnsi"/>
          <w:bCs/>
          <w:sz w:val="24"/>
          <w:szCs w:val="24"/>
        </w:rPr>
        <w:t>Индивидуальный предприниматель</w:t>
      </w:r>
      <w:r w:rsidR="00D447EB" w:rsidRPr="008311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D447EB" w:rsidRPr="008311A5">
        <w:rPr>
          <w:rFonts w:asciiTheme="minorHAnsi" w:eastAsia="Times New Roman" w:hAnsiTheme="minorHAnsi" w:cstheme="minorHAnsi"/>
          <w:sz w:val="24"/>
          <w:szCs w:val="24"/>
        </w:rPr>
        <w:t>Османов</w:t>
      </w:r>
      <w:r w:rsidR="00D447EB" w:rsidRPr="008311A5">
        <w:rPr>
          <w:rFonts w:asciiTheme="minorHAnsi" w:hAnsiTheme="minorHAnsi" w:cstheme="minorHAnsi"/>
          <w:sz w:val="24"/>
          <w:szCs w:val="24"/>
        </w:rPr>
        <w:t>а</w:t>
      </w:r>
      <w:proofErr w:type="spellEnd"/>
      <w:r w:rsidR="00D447EB" w:rsidRPr="008311A5">
        <w:rPr>
          <w:rFonts w:asciiTheme="minorHAnsi" w:eastAsia="Times New Roman" w:hAnsiTheme="minorHAnsi" w:cstheme="minorHAnsi"/>
          <w:sz w:val="24"/>
          <w:szCs w:val="24"/>
        </w:rPr>
        <w:t xml:space="preserve"> Анн</w:t>
      </w:r>
      <w:r w:rsidR="00D447EB" w:rsidRPr="008311A5">
        <w:rPr>
          <w:rFonts w:asciiTheme="minorHAnsi" w:hAnsiTheme="minorHAnsi" w:cstheme="minorHAnsi"/>
          <w:sz w:val="24"/>
          <w:szCs w:val="24"/>
        </w:rPr>
        <w:t>а</w:t>
      </w:r>
      <w:r w:rsidR="00D447EB" w:rsidRPr="008311A5">
        <w:rPr>
          <w:rFonts w:asciiTheme="minorHAnsi" w:eastAsia="Times New Roman" w:hAnsiTheme="minorHAnsi" w:cstheme="minorHAnsi"/>
          <w:sz w:val="24"/>
          <w:szCs w:val="24"/>
        </w:rPr>
        <w:t xml:space="preserve"> Александровн</w:t>
      </w:r>
      <w:r w:rsidR="00D447EB" w:rsidRPr="008311A5">
        <w:rPr>
          <w:rFonts w:asciiTheme="minorHAnsi" w:hAnsiTheme="minorHAnsi" w:cstheme="minorHAnsi"/>
          <w:sz w:val="24"/>
          <w:szCs w:val="24"/>
        </w:rPr>
        <w:t>а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, являющ</w:t>
      </w:r>
      <w:r w:rsidR="00664350"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ий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ся администратором Сайта. </w:t>
      </w:r>
    </w:p>
    <w:p w:rsidR="008311A5" w:rsidRPr="008311A5" w:rsidRDefault="004A5F94" w:rsidP="008311A5">
      <w:pPr>
        <w:pStyle w:val="a4"/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311A5">
        <w:rPr>
          <w:rFonts w:asciiTheme="minorHAnsi" w:hAnsiTheme="minorHAnsi" w:cstheme="minorHAnsi"/>
          <w:b/>
          <w:color w:val="000000" w:themeColor="text1"/>
          <w:szCs w:val="24"/>
        </w:rPr>
        <w:t>Сайт</w:t>
      </w:r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 – принадлежащая Компании информационная система, состоящая из совокупности графических и информационных материалов, а также программного кода и баз данных, обеспечивающих доступность таких материалов в сети Интернет по адресу: </w:t>
      </w:r>
      <w:hyperlink r:id="rId8" w:history="1">
        <w:r w:rsidR="008311A5" w:rsidRPr="008311A5">
          <w:rPr>
            <w:rStyle w:val="a6"/>
            <w:rFonts w:asciiTheme="minorHAnsi" w:hAnsiTheme="minorHAnsi" w:cstheme="minorHAnsi"/>
            <w:szCs w:val="24"/>
          </w:rPr>
          <w:t>http://www.sezonremonta.com/</w:t>
        </w:r>
      </w:hyperlink>
    </w:p>
    <w:p w:rsidR="004A5F94" w:rsidRPr="008311A5" w:rsidRDefault="004A5F94" w:rsidP="008311A5">
      <w:pPr>
        <w:pStyle w:val="2"/>
        <w:tabs>
          <w:tab w:val="left" w:pos="1134"/>
        </w:tabs>
        <w:ind w:firstLine="567"/>
        <w:contextualSpacing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Использование Сервисов Сайта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311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– регистрация в личном кабинете, </w:t>
      </w:r>
      <w:r w:rsidR="00B471CF" w:rsidRPr="008311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оформление заказа, </w:t>
      </w:r>
      <w:r w:rsidRPr="008311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заполнение форм обратной связи, иные действия Пользователя, связанные с возможностью получения </w:t>
      </w:r>
      <w:r w:rsidR="00583A3E" w:rsidRPr="008311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Персон</w:t>
      </w:r>
      <w:r w:rsidRPr="008311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альных данных Пользователя.</w:t>
      </w:r>
    </w:p>
    <w:p w:rsidR="004A5F94" w:rsidRPr="008311A5" w:rsidRDefault="004A5F94" w:rsidP="00321017">
      <w:pPr>
        <w:tabs>
          <w:tab w:val="left" w:pos="1134"/>
        </w:tabs>
        <w:spacing w:after="0"/>
        <w:ind w:firstLine="567"/>
        <w:contextualSpacing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311A5">
        <w:rPr>
          <w:rFonts w:cstheme="minorHAnsi"/>
          <w:b/>
          <w:color w:val="000000" w:themeColor="text1"/>
          <w:sz w:val="24"/>
          <w:szCs w:val="24"/>
        </w:rPr>
        <w:t>Пользователь</w:t>
      </w:r>
      <w:r w:rsidRPr="008311A5">
        <w:rPr>
          <w:rFonts w:cstheme="minorHAnsi"/>
          <w:color w:val="000000" w:themeColor="text1"/>
          <w:sz w:val="24"/>
          <w:szCs w:val="24"/>
        </w:rPr>
        <w:t xml:space="preserve"> – лицо, использующее Сервисы Сайта либо получившее доступ к Сайту в любой форме.</w:t>
      </w:r>
    </w:p>
    <w:p w:rsidR="00D447EB" w:rsidRPr="008311A5" w:rsidRDefault="00D447EB" w:rsidP="00321017">
      <w:pPr>
        <w:tabs>
          <w:tab w:val="left" w:pos="1134"/>
        </w:tabs>
        <w:spacing w:after="0"/>
        <w:ind w:firstLine="567"/>
        <w:contextualSpacing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311A5">
        <w:rPr>
          <w:rFonts w:cstheme="minorHAnsi"/>
          <w:b/>
          <w:color w:val="000000" w:themeColor="text1"/>
          <w:sz w:val="24"/>
          <w:szCs w:val="24"/>
        </w:rPr>
        <w:t>Договор</w:t>
      </w:r>
      <w:r w:rsidRPr="008311A5">
        <w:rPr>
          <w:rFonts w:cstheme="minorHAnsi"/>
          <w:color w:val="000000" w:themeColor="text1"/>
          <w:sz w:val="24"/>
          <w:szCs w:val="24"/>
        </w:rPr>
        <w:t xml:space="preserve"> – договор купли-продажи, </w:t>
      </w:r>
      <w:r w:rsidR="00321017" w:rsidRPr="008311A5">
        <w:rPr>
          <w:rFonts w:cstheme="minorHAnsi"/>
          <w:color w:val="000000" w:themeColor="text1"/>
          <w:sz w:val="24"/>
          <w:szCs w:val="24"/>
        </w:rPr>
        <w:t xml:space="preserve">договор оказания услуг, </w:t>
      </w:r>
      <w:r w:rsidRPr="008311A5">
        <w:rPr>
          <w:rFonts w:cstheme="minorHAnsi"/>
          <w:color w:val="000000" w:themeColor="text1"/>
          <w:sz w:val="24"/>
          <w:szCs w:val="24"/>
        </w:rPr>
        <w:t>пользовательское соглашение или публичная оферта.</w:t>
      </w:r>
    </w:p>
    <w:p w:rsidR="00321017" w:rsidRPr="008311A5" w:rsidRDefault="00321017" w:rsidP="00321017">
      <w:pPr>
        <w:tabs>
          <w:tab w:val="left" w:pos="1134"/>
        </w:tabs>
        <w:spacing w:after="0" w:line="264" w:lineRule="auto"/>
        <w:ind w:firstLine="56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311A5">
        <w:rPr>
          <w:rFonts w:eastAsia="Times New Roman" w:cstheme="minorHAnsi"/>
          <w:b/>
          <w:color w:val="000000" w:themeColor="text1"/>
          <w:sz w:val="24"/>
          <w:szCs w:val="24"/>
        </w:rPr>
        <w:t>Услуги Компании</w:t>
      </w:r>
      <w:r w:rsidRPr="008311A5">
        <w:rPr>
          <w:rFonts w:eastAsia="Times New Roman" w:cstheme="minorHAnsi"/>
          <w:color w:val="000000" w:themeColor="text1"/>
          <w:sz w:val="24"/>
          <w:szCs w:val="24"/>
        </w:rPr>
        <w:t xml:space="preserve"> – торговля строительными и отделочными материалами, а также оказание сопутствующих услуг (доставка, укладка, установка и т.п.).</w:t>
      </w:r>
    </w:p>
    <w:p w:rsidR="004A5F94" w:rsidRPr="008311A5" w:rsidRDefault="00583A3E" w:rsidP="00321017">
      <w:pPr>
        <w:pStyle w:val="2"/>
        <w:tabs>
          <w:tab w:val="left" w:pos="1134"/>
        </w:tabs>
        <w:ind w:firstLine="567"/>
        <w:contextualSpacing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311A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Персон</w:t>
      </w:r>
      <w:r w:rsidR="004A5F94" w:rsidRPr="008311A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альные данные</w:t>
      </w:r>
      <w:r w:rsidR="004A5F94" w:rsidRPr="008311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любая информация, относящаяся к прямо или косвенно </w:t>
      </w:r>
      <w:proofErr w:type="gramStart"/>
      <w:r w:rsidR="004A5F94" w:rsidRPr="008311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определенному</w:t>
      </w:r>
      <w:proofErr w:type="gramEnd"/>
      <w:r w:rsidR="004A5F94" w:rsidRPr="008311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или определяемому лицу (субъекту </w:t>
      </w:r>
      <w:r w:rsidRPr="008311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Персон</w:t>
      </w:r>
      <w:r w:rsidR="004A5F94" w:rsidRPr="008311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альных данных).</w:t>
      </w:r>
    </w:p>
    <w:p w:rsidR="004A5F94" w:rsidRPr="008311A5" w:rsidRDefault="004A5F94" w:rsidP="00321017">
      <w:pPr>
        <w:pStyle w:val="2"/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Технические данные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данные, которые автоматически передаются посредством установленного на устройстве Пользователя программного обеспечения, в том числе IP-адрес, информация из </w:t>
      </w:r>
      <w:proofErr w:type="spellStart"/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cookie</w:t>
      </w:r>
      <w:proofErr w:type="spellEnd"/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, информация о браузере Пользователя, время доступ</w:t>
      </w:r>
      <w:r w:rsidR="006B25E8"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а, адрес запрашиваемой страницы,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версия операционной системы </w:t>
      </w:r>
      <w:r w:rsidRPr="008311A5">
        <w:rPr>
          <w:rFonts w:asciiTheme="minorHAnsi" w:hAnsiTheme="minorHAnsi" w:cstheme="minorHAnsi"/>
          <w:sz w:val="24"/>
          <w:szCs w:val="24"/>
        </w:rPr>
        <w:t>и иная подобная информация.</w:t>
      </w:r>
    </w:p>
    <w:p w:rsidR="004A5F94" w:rsidRPr="008311A5" w:rsidRDefault="004A5F94" w:rsidP="00321017">
      <w:pPr>
        <w:pStyle w:val="2"/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Cookie</w:t>
      </w:r>
      <w:proofErr w:type="spellEnd"/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небольшой фрагмент данных, отправленный веб-сервером и хранимый на устройстве Пользователя, который </w:t>
      </w:r>
      <w:r w:rsidR="006B25E8"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в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еб-клиент всякий раз при попытке открыть страницу сайта пересылает веб-серверу в составе HTTP-запроса. </w:t>
      </w:r>
    </w:p>
    <w:p w:rsidR="004A5F94" w:rsidRPr="008311A5" w:rsidRDefault="004A5F94" w:rsidP="00321017">
      <w:pPr>
        <w:pStyle w:val="2"/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311A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IP-адрес</w:t>
      </w:r>
      <w:r w:rsidRPr="008311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уникальный сетевой адрес узла в компьютерной сети, построенной по протоколу IP.</w:t>
      </w:r>
    </w:p>
    <w:p w:rsidR="004A5F94" w:rsidRPr="008311A5" w:rsidRDefault="004A5F94" w:rsidP="00321017">
      <w:pPr>
        <w:pStyle w:val="2"/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Обработка </w:t>
      </w:r>
      <w:r w:rsidR="00583A3E"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Персон</w:t>
      </w:r>
      <w:r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альных данных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311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–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любые действия (операции) или совокупность действий (операций), совершаемых с использованием средств автоматизации или без использования таких средств с </w:t>
      </w:r>
      <w:r w:rsidR="00583A3E"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Персон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583A3E"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Персон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альных данных.</w:t>
      </w:r>
    </w:p>
    <w:p w:rsidR="004A5F94" w:rsidRPr="008311A5" w:rsidRDefault="004A5F94" w:rsidP="00321017">
      <w:pPr>
        <w:pStyle w:val="2"/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Обезличивание </w:t>
      </w:r>
      <w:r w:rsidR="00583A3E"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Персон</w:t>
      </w:r>
      <w:r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альных данных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</w:t>
      </w:r>
      <w:r w:rsidR="00583A3E"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Персон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альных данных конкретному субъекту </w:t>
      </w:r>
      <w:r w:rsidR="00583A3E"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Персон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альных данных.</w:t>
      </w:r>
    </w:p>
    <w:p w:rsidR="004A5F94" w:rsidRPr="008311A5" w:rsidRDefault="004A5F94" w:rsidP="00321017">
      <w:pPr>
        <w:pStyle w:val="2"/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Распространение </w:t>
      </w:r>
      <w:r w:rsidR="00583A3E"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Персон</w:t>
      </w:r>
      <w:r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альных данных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действия, направленные на раскрытие </w:t>
      </w:r>
      <w:r w:rsidR="00583A3E"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Персон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альных данных неопределенному кругу лиц. </w:t>
      </w:r>
    </w:p>
    <w:p w:rsidR="004A5F94" w:rsidRPr="008311A5" w:rsidRDefault="004A5F94" w:rsidP="00321017">
      <w:pPr>
        <w:pStyle w:val="2"/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Предоставление </w:t>
      </w:r>
      <w:r w:rsidR="00583A3E"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Персон</w:t>
      </w:r>
      <w:r w:rsidRPr="008311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альных данных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действия, направленные на раскрытие </w:t>
      </w:r>
      <w:r w:rsidR="00583A3E"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Персон</w:t>
      </w:r>
      <w:r w:rsidRPr="008311A5">
        <w:rPr>
          <w:rFonts w:asciiTheme="minorHAnsi" w:hAnsiTheme="minorHAnsi" w:cstheme="minorHAnsi"/>
          <w:color w:val="000000" w:themeColor="text1"/>
          <w:sz w:val="24"/>
          <w:szCs w:val="24"/>
        </w:rPr>
        <w:t>альных данных определенному лицу или определенному кругу лиц.</w:t>
      </w:r>
    </w:p>
    <w:p w:rsidR="00D447EB" w:rsidRPr="008311A5" w:rsidRDefault="00D447EB" w:rsidP="00321017">
      <w:pPr>
        <w:numPr>
          <w:ilvl w:val="1"/>
          <w:numId w:val="1"/>
        </w:numPr>
        <w:tabs>
          <w:tab w:val="left" w:pos="1134"/>
        </w:tabs>
        <w:spacing w:after="0"/>
        <w:ind w:left="0" w:firstLine="567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8311A5">
        <w:rPr>
          <w:rFonts w:cstheme="minorHAnsi"/>
          <w:color w:val="000000" w:themeColor="text1"/>
          <w:sz w:val="24"/>
          <w:szCs w:val="24"/>
        </w:rPr>
        <w:t xml:space="preserve">Для целей настоящей Политики термины и определения в единственном числе относятся также и к терминам и определениям во множественном числе. </w:t>
      </w:r>
    </w:p>
    <w:p w:rsidR="00D447EB" w:rsidRPr="008311A5" w:rsidRDefault="00D447EB" w:rsidP="00321017">
      <w:pPr>
        <w:numPr>
          <w:ilvl w:val="1"/>
          <w:numId w:val="1"/>
        </w:numPr>
        <w:tabs>
          <w:tab w:val="left" w:pos="1134"/>
        </w:tabs>
        <w:spacing w:after="0"/>
        <w:ind w:left="0" w:firstLine="567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8311A5">
        <w:rPr>
          <w:rFonts w:cstheme="minorHAnsi"/>
          <w:color w:val="000000" w:themeColor="text1"/>
          <w:sz w:val="24"/>
          <w:szCs w:val="24"/>
        </w:rPr>
        <w:t>При отсутствии однозначного определения термина в тексте Политики Стороны руководствуются определением термина: в первую очередь – определенным на Сайте, во вторую очередь – определенным законодательством Российской Федерации, в третью очередь – сложившимся в сети Интернет.</w:t>
      </w:r>
    </w:p>
    <w:p w:rsidR="004A5F94" w:rsidRPr="008311A5" w:rsidRDefault="004A5F94" w:rsidP="00A46A3E">
      <w:pPr>
        <w:pStyle w:val="2"/>
        <w:tabs>
          <w:tab w:val="left" w:pos="1134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A5F94" w:rsidRPr="008311A5" w:rsidRDefault="004A5F94" w:rsidP="00321017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8311A5">
        <w:rPr>
          <w:rFonts w:asciiTheme="minorHAnsi" w:hAnsiTheme="minorHAnsi" w:cstheme="minorHAnsi"/>
          <w:b/>
          <w:color w:val="000000" w:themeColor="text1"/>
          <w:szCs w:val="24"/>
        </w:rPr>
        <w:t>Меры безопасности</w:t>
      </w:r>
    </w:p>
    <w:p w:rsidR="004A5F94" w:rsidRPr="008311A5" w:rsidRDefault="004A5F94" w:rsidP="00321017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bookmarkStart w:id="1" w:name="e63CB4A60"/>
      <w:bookmarkEnd w:id="1"/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Компания принимает необходимые и достаточные организационные и технические меры для защиты </w:t>
      </w:r>
      <w:r w:rsidR="00583A3E" w:rsidRPr="008311A5">
        <w:rPr>
          <w:rFonts w:asciiTheme="minorHAnsi" w:hAnsiTheme="minorHAnsi" w:cstheme="minorHAnsi"/>
          <w:color w:val="000000" w:themeColor="text1"/>
          <w:szCs w:val="24"/>
        </w:rPr>
        <w:t>Персон</w:t>
      </w:r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альных данных Пользователя от несанкционированных или случайного доступа, уничтожения, изменения, блокирования, копирования, распространения, а также </w:t>
      </w:r>
      <w:proofErr w:type="gramStart"/>
      <w:r w:rsidRPr="008311A5">
        <w:rPr>
          <w:rFonts w:asciiTheme="minorHAnsi" w:hAnsiTheme="minorHAnsi" w:cstheme="minorHAnsi"/>
          <w:color w:val="000000" w:themeColor="text1"/>
          <w:szCs w:val="24"/>
        </w:rPr>
        <w:t>от  иных</w:t>
      </w:r>
      <w:proofErr w:type="gramEnd"/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 видов ненадлежащего использования. </w:t>
      </w:r>
    </w:p>
    <w:p w:rsidR="00F000F8" w:rsidRPr="008311A5" w:rsidRDefault="004A5F94" w:rsidP="00321017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В частности, Компанией постоянно совершенствуются способы сбора, хранения и обработки данных, включая физические меры безопасности. Компания предоставляет доступ к </w:t>
      </w:r>
      <w:r w:rsidR="00583A3E" w:rsidRPr="008311A5">
        <w:rPr>
          <w:rFonts w:asciiTheme="minorHAnsi" w:hAnsiTheme="minorHAnsi" w:cstheme="minorHAnsi"/>
          <w:color w:val="000000" w:themeColor="text1"/>
          <w:szCs w:val="24"/>
        </w:rPr>
        <w:t>Персон</w:t>
      </w:r>
      <w:r w:rsidRPr="008311A5">
        <w:rPr>
          <w:rFonts w:asciiTheme="minorHAnsi" w:hAnsiTheme="minorHAnsi" w:cstheme="minorHAnsi"/>
          <w:color w:val="000000" w:themeColor="text1"/>
          <w:szCs w:val="24"/>
        </w:rPr>
        <w:t>альным данным только тем сотрудникам Компании, которым эта информация необходи</w:t>
      </w:r>
      <w:r w:rsidR="001A7B1D" w:rsidRPr="008311A5">
        <w:rPr>
          <w:rFonts w:asciiTheme="minorHAnsi" w:hAnsiTheme="minorHAnsi" w:cstheme="minorHAnsi"/>
          <w:color w:val="000000" w:themeColor="text1"/>
          <w:szCs w:val="24"/>
        </w:rPr>
        <w:t>ма для выполнения обязанностей перед Пользователем</w:t>
      </w:r>
      <w:r w:rsidRPr="008311A5">
        <w:rPr>
          <w:rFonts w:asciiTheme="minorHAnsi" w:hAnsiTheme="minorHAnsi" w:cstheme="minorHAnsi"/>
          <w:color w:val="000000" w:themeColor="text1"/>
          <w:szCs w:val="24"/>
        </w:rPr>
        <w:t>. Такие лица связаны с Компанией строгими обязательствами по соблюдению конфиденциальности, и за нарушение могут быть привлечены к ответственности.</w:t>
      </w:r>
    </w:p>
    <w:p w:rsidR="00F000F8" w:rsidRPr="008311A5" w:rsidRDefault="00F000F8" w:rsidP="00321017">
      <w:pPr>
        <w:pStyle w:val="a4"/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4A5F94" w:rsidRPr="008311A5" w:rsidRDefault="004A5F94" w:rsidP="00321017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8311A5">
        <w:rPr>
          <w:rFonts w:asciiTheme="minorHAnsi" w:hAnsiTheme="minorHAnsi" w:cstheme="minorHAnsi"/>
          <w:b/>
          <w:color w:val="000000" w:themeColor="text1"/>
          <w:szCs w:val="24"/>
        </w:rPr>
        <w:t>Обработка Технических данных</w:t>
      </w:r>
    </w:p>
    <w:p w:rsidR="004A5F94" w:rsidRPr="008311A5" w:rsidRDefault="004A5F94" w:rsidP="00321017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bookmarkStart w:id="2" w:name="e1DE27942"/>
      <w:bookmarkStart w:id="3" w:name="e15A9DE7D"/>
      <w:bookmarkEnd w:id="2"/>
      <w:bookmarkEnd w:id="3"/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Компания может собирать обезличенную информацию, не касающуюся конкретно Пользователя, но предоставленную </w:t>
      </w:r>
      <w:proofErr w:type="gramStart"/>
      <w:r w:rsidRPr="008311A5">
        <w:rPr>
          <w:rFonts w:asciiTheme="minorHAnsi" w:hAnsiTheme="minorHAnsi" w:cstheme="minorHAnsi"/>
          <w:color w:val="000000" w:themeColor="text1"/>
          <w:szCs w:val="24"/>
        </w:rPr>
        <w:t>им,  для</w:t>
      </w:r>
      <w:proofErr w:type="gramEnd"/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 предоставления Пользователю </w:t>
      </w:r>
      <w:r w:rsidR="00583A3E" w:rsidRPr="008311A5">
        <w:rPr>
          <w:rFonts w:asciiTheme="minorHAnsi" w:hAnsiTheme="minorHAnsi" w:cstheme="minorHAnsi"/>
          <w:color w:val="000000" w:themeColor="text1"/>
          <w:szCs w:val="24"/>
        </w:rPr>
        <w:t>Персон</w:t>
      </w:r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ализированных сервисов и для улучшения работы Компании. </w:t>
      </w:r>
    </w:p>
    <w:p w:rsidR="004A5F94" w:rsidRPr="008311A5" w:rsidRDefault="004A5F94" w:rsidP="00321017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8311A5">
        <w:rPr>
          <w:rFonts w:asciiTheme="minorHAnsi" w:hAnsiTheme="minorHAnsi" w:cstheme="minorHAnsi"/>
          <w:color w:val="000000" w:themeColor="text1"/>
          <w:szCs w:val="24"/>
        </w:rPr>
        <w:t>Во время посещения Сайта собирается техническая и статистическая информация из стандартных журналов регистрации сервера (</w:t>
      </w:r>
      <w:proofErr w:type="spellStart"/>
      <w:r w:rsidRPr="008311A5">
        <w:rPr>
          <w:rFonts w:asciiTheme="minorHAnsi" w:hAnsiTheme="minorHAnsi" w:cstheme="minorHAnsi"/>
          <w:color w:val="000000" w:themeColor="text1"/>
          <w:szCs w:val="24"/>
        </w:rPr>
        <w:t>server</w:t>
      </w:r>
      <w:proofErr w:type="spellEnd"/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Pr="008311A5">
        <w:rPr>
          <w:rFonts w:asciiTheme="minorHAnsi" w:hAnsiTheme="minorHAnsi" w:cstheme="minorHAnsi"/>
          <w:color w:val="000000" w:themeColor="text1"/>
          <w:szCs w:val="24"/>
        </w:rPr>
        <w:t>logs</w:t>
      </w:r>
      <w:proofErr w:type="spellEnd"/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). Компания получает доступ к следующим данным: IP-адрес устройства Пользователя (либо прокси-сервера, если он используется), наименование Интернет-провайдера, имя домена, тип браузера и операционной системы, информация о сайте, с которого Пользователь совершил переход на Сайт Компании, о посещенных страницах Сайта, дате и времени этих посещений. </w:t>
      </w:r>
    </w:p>
    <w:p w:rsidR="004A5F94" w:rsidRPr="008311A5" w:rsidRDefault="004A5F94" w:rsidP="00321017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Файлы </w:t>
      </w:r>
      <w:proofErr w:type="spellStart"/>
      <w:r w:rsidRPr="008311A5">
        <w:rPr>
          <w:rFonts w:asciiTheme="minorHAnsi" w:hAnsiTheme="minorHAnsi" w:cstheme="minorHAnsi"/>
          <w:color w:val="000000" w:themeColor="text1"/>
          <w:szCs w:val="24"/>
        </w:rPr>
        <w:t>cookie</w:t>
      </w:r>
      <w:proofErr w:type="spellEnd"/>
      <w:r w:rsidRPr="008311A5">
        <w:rPr>
          <w:rFonts w:asciiTheme="minorHAnsi" w:hAnsiTheme="minorHAnsi" w:cstheme="minorHAnsi"/>
          <w:color w:val="000000" w:themeColor="text1"/>
          <w:szCs w:val="24"/>
          <w:lang w:val="en-US"/>
        </w:rPr>
        <w:t>s</w:t>
      </w:r>
      <w:r w:rsidRPr="008311A5">
        <w:rPr>
          <w:rFonts w:asciiTheme="minorHAnsi" w:hAnsiTheme="minorHAnsi" w:cstheme="minorHAnsi"/>
          <w:color w:val="000000" w:themeColor="text1"/>
          <w:szCs w:val="24"/>
        </w:rPr>
        <w:t>, а также иные технологии, такие как веб-маяки (</w:t>
      </w:r>
      <w:r w:rsidRPr="008311A5">
        <w:rPr>
          <w:rFonts w:asciiTheme="minorHAnsi" w:hAnsiTheme="minorHAnsi" w:cstheme="minorHAnsi"/>
          <w:color w:val="000000" w:themeColor="text1"/>
          <w:szCs w:val="24"/>
          <w:lang w:val="en-US"/>
        </w:rPr>
        <w:t>web</w:t>
      </w:r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8311A5">
        <w:rPr>
          <w:rFonts w:asciiTheme="minorHAnsi" w:hAnsiTheme="minorHAnsi" w:cstheme="minorHAnsi"/>
          <w:color w:val="000000" w:themeColor="text1"/>
          <w:szCs w:val="24"/>
          <w:lang w:val="en-US"/>
        </w:rPr>
        <w:t>beacons</w:t>
      </w:r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), могут использоваться Компанией. </w:t>
      </w:r>
      <w:r w:rsidRPr="008311A5">
        <w:rPr>
          <w:rFonts w:asciiTheme="minorHAnsi" w:hAnsiTheme="minorHAnsi" w:cstheme="minorHAnsi"/>
          <w:szCs w:val="24"/>
        </w:rPr>
        <w:t xml:space="preserve">При этом Компания не сохраняет </w:t>
      </w:r>
      <w:r w:rsidR="00583A3E" w:rsidRPr="008311A5">
        <w:rPr>
          <w:rFonts w:asciiTheme="minorHAnsi" w:hAnsiTheme="minorHAnsi" w:cstheme="minorHAnsi"/>
          <w:szCs w:val="24"/>
        </w:rPr>
        <w:t>Персон</w:t>
      </w:r>
      <w:r w:rsidRPr="008311A5">
        <w:rPr>
          <w:rFonts w:asciiTheme="minorHAnsi" w:hAnsiTheme="minorHAnsi" w:cstheme="minorHAnsi"/>
          <w:szCs w:val="24"/>
        </w:rPr>
        <w:t xml:space="preserve">альные данные или пароли в файлах </w:t>
      </w:r>
      <w:proofErr w:type="spellStart"/>
      <w:r w:rsidRPr="008311A5">
        <w:rPr>
          <w:rFonts w:asciiTheme="minorHAnsi" w:hAnsiTheme="minorHAnsi" w:cstheme="minorHAnsi"/>
          <w:szCs w:val="24"/>
        </w:rPr>
        <w:t>cookies</w:t>
      </w:r>
      <w:proofErr w:type="spellEnd"/>
      <w:r w:rsidRPr="008311A5">
        <w:rPr>
          <w:rFonts w:asciiTheme="minorHAnsi" w:hAnsiTheme="minorHAnsi" w:cstheme="minorHAnsi"/>
          <w:szCs w:val="24"/>
        </w:rPr>
        <w:t xml:space="preserve">. Пользователь понимает, что оборудование и программное обеспечение, используемые им для посещения сайтов в сети </w:t>
      </w:r>
      <w:proofErr w:type="gramStart"/>
      <w:r w:rsidRPr="008311A5">
        <w:rPr>
          <w:rFonts w:asciiTheme="minorHAnsi" w:hAnsiTheme="minorHAnsi" w:cstheme="minorHAnsi"/>
          <w:szCs w:val="24"/>
        </w:rPr>
        <w:t>интернет</w:t>
      </w:r>
      <w:proofErr w:type="gramEnd"/>
      <w:r w:rsidRPr="008311A5">
        <w:rPr>
          <w:rFonts w:asciiTheme="minorHAnsi" w:hAnsiTheme="minorHAnsi" w:cstheme="minorHAnsi"/>
          <w:szCs w:val="24"/>
        </w:rPr>
        <w:t xml:space="preserve"> могут обладать функцией запрещения операций с файлами </w:t>
      </w:r>
      <w:proofErr w:type="spellStart"/>
      <w:r w:rsidRPr="008311A5">
        <w:rPr>
          <w:rFonts w:asciiTheme="minorHAnsi" w:hAnsiTheme="minorHAnsi" w:cstheme="minorHAnsi"/>
          <w:szCs w:val="24"/>
        </w:rPr>
        <w:t>cookie</w:t>
      </w:r>
      <w:proofErr w:type="spellEnd"/>
      <w:r w:rsidRPr="008311A5">
        <w:rPr>
          <w:rFonts w:asciiTheme="minorHAnsi" w:hAnsiTheme="minorHAnsi" w:cstheme="minorHAnsi"/>
          <w:szCs w:val="24"/>
          <w:lang w:val="en-US"/>
        </w:rPr>
        <w:t>s</w:t>
      </w:r>
      <w:r w:rsidRPr="008311A5">
        <w:rPr>
          <w:rFonts w:asciiTheme="minorHAnsi" w:hAnsiTheme="minorHAnsi" w:cstheme="minorHAnsi"/>
          <w:szCs w:val="24"/>
        </w:rPr>
        <w:t xml:space="preserve">, а также удаления ранее полученных файлов </w:t>
      </w:r>
      <w:proofErr w:type="spellStart"/>
      <w:r w:rsidRPr="008311A5">
        <w:rPr>
          <w:rFonts w:asciiTheme="minorHAnsi" w:hAnsiTheme="minorHAnsi" w:cstheme="minorHAnsi"/>
          <w:szCs w:val="24"/>
        </w:rPr>
        <w:t>cookie</w:t>
      </w:r>
      <w:proofErr w:type="spellEnd"/>
      <w:r w:rsidRPr="008311A5">
        <w:rPr>
          <w:rFonts w:asciiTheme="minorHAnsi" w:hAnsiTheme="minorHAnsi" w:cstheme="minorHAnsi"/>
          <w:szCs w:val="24"/>
          <w:lang w:val="en-US"/>
        </w:rPr>
        <w:t>s</w:t>
      </w:r>
      <w:r w:rsidRPr="008311A5">
        <w:rPr>
          <w:rFonts w:asciiTheme="minorHAnsi" w:hAnsiTheme="minorHAnsi" w:cstheme="minorHAnsi"/>
          <w:szCs w:val="24"/>
        </w:rPr>
        <w:t xml:space="preserve">. </w:t>
      </w:r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Следует учесть, что некоторые функции Сайта могут стать недоступными после отключения </w:t>
      </w:r>
      <w:proofErr w:type="spellStart"/>
      <w:r w:rsidRPr="008311A5">
        <w:rPr>
          <w:rFonts w:asciiTheme="minorHAnsi" w:hAnsiTheme="minorHAnsi" w:cstheme="minorHAnsi"/>
          <w:color w:val="000000" w:themeColor="text1"/>
          <w:szCs w:val="24"/>
        </w:rPr>
        <w:t>cookies</w:t>
      </w:r>
      <w:proofErr w:type="spellEnd"/>
      <w:r w:rsidRPr="008311A5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C364FC" w:rsidRPr="00A46A3E" w:rsidRDefault="004A5F94" w:rsidP="00A46A3E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Пользователь понимает и соглашается с тем, что Компания может передавать Обществу с ограниченной ответственностью «Яндекс» и компании </w:t>
      </w:r>
      <w:proofErr w:type="spellStart"/>
      <w:r w:rsidRPr="008311A5">
        <w:rPr>
          <w:rFonts w:asciiTheme="minorHAnsi" w:hAnsiTheme="minorHAnsi" w:cstheme="minorHAnsi"/>
          <w:color w:val="000000" w:themeColor="text1"/>
          <w:szCs w:val="24"/>
        </w:rPr>
        <w:t>Google</w:t>
      </w:r>
      <w:proofErr w:type="spellEnd"/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Pr="008311A5">
        <w:rPr>
          <w:rFonts w:asciiTheme="minorHAnsi" w:hAnsiTheme="minorHAnsi" w:cstheme="minorHAnsi"/>
          <w:color w:val="000000" w:themeColor="text1"/>
          <w:szCs w:val="24"/>
        </w:rPr>
        <w:t>Inc</w:t>
      </w:r>
      <w:proofErr w:type="spellEnd"/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 информацию об использовании Пользователем Сайта при помощи таких счетчиков, как </w:t>
      </w:r>
      <w:proofErr w:type="spellStart"/>
      <w:r w:rsidRPr="008311A5">
        <w:rPr>
          <w:rFonts w:asciiTheme="minorHAnsi" w:hAnsiTheme="minorHAnsi" w:cstheme="minorHAnsi"/>
          <w:color w:val="000000" w:themeColor="text1"/>
          <w:szCs w:val="24"/>
        </w:rPr>
        <w:t>Яндекс.Метрика</w:t>
      </w:r>
      <w:proofErr w:type="spellEnd"/>
      <w:r w:rsidRPr="008311A5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8311A5">
        <w:rPr>
          <w:rFonts w:asciiTheme="minorHAnsi" w:hAnsiTheme="minorHAnsi" w:cstheme="minorHAnsi"/>
          <w:color w:val="000000" w:themeColor="text1"/>
          <w:szCs w:val="24"/>
          <w:lang w:val="en-AU"/>
        </w:rPr>
        <w:t>Google</w:t>
      </w:r>
      <w:r w:rsidRPr="008311A5">
        <w:rPr>
          <w:rFonts w:asciiTheme="minorHAnsi" w:hAnsiTheme="minorHAnsi" w:cstheme="minorHAnsi"/>
          <w:color w:val="000000" w:themeColor="text1"/>
          <w:szCs w:val="24"/>
        </w:rPr>
        <w:t>.</w:t>
      </w:r>
      <w:r w:rsidRPr="008311A5">
        <w:rPr>
          <w:rFonts w:asciiTheme="minorHAnsi" w:hAnsiTheme="minorHAnsi" w:cstheme="minorHAnsi"/>
          <w:color w:val="000000" w:themeColor="text1"/>
          <w:szCs w:val="24"/>
          <w:lang w:val="en-AU"/>
        </w:rPr>
        <w:t>Analytics</w:t>
      </w:r>
      <w:r w:rsidRPr="008311A5">
        <w:rPr>
          <w:rFonts w:asciiTheme="minorHAnsi" w:hAnsiTheme="minorHAnsi" w:cstheme="minorHAnsi"/>
          <w:color w:val="000000" w:themeColor="text1"/>
          <w:szCs w:val="24"/>
        </w:rPr>
        <w:t>. Технические параметры работы счетчиков могут изменяться без уведомления Пользователя.</w:t>
      </w:r>
      <w:bookmarkStart w:id="4" w:name="_GoBack"/>
      <w:bookmarkEnd w:id="4"/>
    </w:p>
    <w:sectPr w:rsidR="00C364FC" w:rsidRPr="00A46A3E" w:rsidSect="004A5913">
      <w:footerReference w:type="default" r:id="rId9"/>
      <w:pgSz w:w="11905" w:h="16838"/>
      <w:pgMar w:top="720" w:right="720" w:bottom="568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44" w:rsidRDefault="00967844" w:rsidP="00762983">
      <w:pPr>
        <w:spacing w:after="0" w:line="240" w:lineRule="auto"/>
      </w:pPr>
      <w:r>
        <w:separator/>
      </w:r>
    </w:p>
  </w:endnote>
  <w:endnote w:type="continuationSeparator" w:id="0">
    <w:p w:rsidR="00967844" w:rsidRDefault="00967844" w:rsidP="0076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5A" w:rsidRDefault="00967844">
    <w:pPr>
      <w:pStyle w:val="2"/>
      <w:tabs>
        <w:tab w:val="left" w:pos="1134"/>
        <w:tab w:val="left" w:pos="5245"/>
      </w:tabs>
      <w:spacing w:line="264" w:lineRule="auto"/>
      <w:ind w:firstLine="567"/>
      <w:contextualSpacing/>
      <w:jc w:val="both"/>
      <w:rPr>
        <w:rFonts w:ascii="Times New Roman" w:hAnsi="Times New Roman" w:cs="Times New Roman"/>
        <w:b/>
      </w:rPr>
    </w:pPr>
  </w:p>
  <w:p w:rsidR="00C4465A" w:rsidRDefault="00967844">
    <w:pPr>
      <w:pStyle w:val="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44" w:rsidRDefault="00967844" w:rsidP="00762983">
      <w:pPr>
        <w:spacing w:after="0" w:line="240" w:lineRule="auto"/>
      </w:pPr>
      <w:r>
        <w:separator/>
      </w:r>
    </w:p>
  </w:footnote>
  <w:footnote w:type="continuationSeparator" w:id="0">
    <w:p w:rsidR="00967844" w:rsidRDefault="00967844" w:rsidP="0076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EFF"/>
    <w:multiLevelType w:val="hybridMultilevel"/>
    <w:tmpl w:val="58AC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0006"/>
    <w:multiLevelType w:val="multilevel"/>
    <w:tmpl w:val="3470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B90ECF"/>
    <w:multiLevelType w:val="multilevel"/>
    <w:tmpl w:val="FDFA17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9D1946"/>
    <w:multiLevelType w:val="multilevel"/>
    <w:tmpl w:val="AD46E6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37475D3E"/>
    <w:multiLevelType w:val="multilevel"/>
    <w:tmpl w:val="5218B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94C5E77"/>
    <w:multiLevelType w:val="hybridMultilevel"/>
    <w:tmpl w:val="79BEE11A"/>
    <w:lvl w:ilvl="0" w:tplc="55DAEA9C">
      <w:start w:val="1"/>
      <w:numFmt w:val="bullet"/>
      <w:lvlText w:val=""/>
      <w:lvlJc w:val="left"/>
      <w:pPr>
        <w:ind w:left="1512" w:hanging="360"/>
      </w:pPr>
      <w:rPr>
        <w:rFonts w:ascii="Symbol" w:hAnsi="Symbol"/>
        <w:sz w:val="18"/>
      </w:rPr>
    </w:lvl>
    <w:lvl w:ilvl="1" w:tplc="1C868AF8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/>
      </w:rPr>
    </w:lvl>
    <w:lvl w:ilvl="2" w:tplc="E9A6468A">
      <w:start w:val="1"/>
      <w:numFmt w:val="bullet"/>
      <w:lvlText w:val=""/>
      <w:lvlJc w:val="left"/>
      <w:pPr>
        <w:ind w:left="2952" w:hanging="360"/>
      </w:pPr>
      <w:rPr>
        <w:rFonts w:ascii="Wingdings" w:hAnsi="Wingdings"/>
      </w:rPr>
    </w:lvl>
    <w:lvl w:ilvl="3" w:tplc="9D426A06">
      <w:start w:val="1"/>
      <w:numFmt w:val="bullet"/>
      <w:lvlText w:val=""/>
      <w:lvlJc w:val="left"/>
      <w:pPr>
        <w:ind w:left="3672" w:hanging="360"/>
      </w:pPr>
      <w:rPr>
        <w:rFonts w:ascii="Symbol" w:hAnsi="Symbol"/>
      </w:rPr>
    </w:lvl>
    <w:lvl w:ilvl="4" w:tplc="ED963816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/>
      </w:rPr>
    </w:lvl>
    <w:lvl w:ilvl="5" w:tplc="2A8ECD3C">
      <w:start w:val="1"/>
      <w:numFmt w:val="bullet"/>
      <w:lvlText w:val=""/>
      <w:lvlJc w:val="left"/>
      <w:pPr>
        <w:ind w:left="5112" w:hanging="360"/>
      </w:pPr>
      <w:rPr>
        <w:rFonts w:ascii="Wingdings" w:hAnsi="Wingdings"/>
      </w:rPr>
    </w:lvl>
    <w:lvl w:ilvl="6" w:tplc="0F4631F6">
      <w:start w:val="1"/>
      <w:numFmt w:val="bullet"/>
      <w:lvlText w:val=""/>
      <w:lvlJc w:val="left"/>
      <w:pPr>
        <w:ind w:left="5832" w:hanging="360"/>
      </w:pPr>
      <w:rPr>
        <w:rFonts w:ascii="Symbol" w:hAnsi="Symbol"/>
      </w:rPr>
    </w:lvl>
    <w:lvl w:ilvl="7" w:tplc="FD0E954A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/>
      </w:rPr>
    </w:lvl>
    <w:lvl w:ilvl="8" w:tplc="9C224840">
      <w:start w:val="1"/>
      <w:numFmt w:val="bullet"/>
      <w:lvlText w:val=""/>
      <w:lvlJc w:val="left"/>
      <w:pPr>
        <w:ind w:left="7272" w:hanging="360"/>
      </w:pPr>
      <w:rPr>
        <w:rFonts w:ascii="Wingdings" w:hAnsi="Wingdings"/>
      </w:rPr>
    </w:lvl>
  </w:abstractNum>
  <w:abstractNum w:abstractNumId="6" w15:restartNumberingAfterBreak="0">
    <w:nsid w:val="45977D11"/>
    <w:multiLevelType w:val="multilevel"/>
    <w:tmpl w:val="77C2C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F04D4B"/>
    <w:multiLevelType w:val="multilevel"/>
    <w:tmpl w:val="F230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8" w15:restartNumberingAfterBreak="0">
    <w:nsid w:val="763404F7"/>
    <w:multiLevelType w:val="multilevel"/>
    <w:tmpl w:val="BB462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EE162F2"/>
    <w:multiLevelType w:val="multilevel"/>
    <w:tmpl w:val="09E274A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F94"/>
    <w:rsid w:val="000A271E"/>
    <w:rsid w:val="00171D15"/>
    <w:rsid w:val="001A7B1D"/>
    <w:rsid w:val="00272710"/>
    <w:rsid w:val="00281FF6"/>
    <w:rsid w:val="003032AA"/>
    <w:rsid w:val="00321017"/>
    <w:rsid w:val="003F73C4"/>
    <w:rsid w:val="0041448A"/>
    <w:rsid w:val="0044475B"/>
    <w:rsid w:val="00480F4D"/>
    <w:rsid w:val="004A1E2A"/>
    <w:rsid w:val="004A5913"/>
    <w:rsid w:val="004A5F94"/>
    <w:rsid w:val="00517BB1"/>
    <w:rsid w:val="00521440"/>
    <w:rsid w:val="00542C8B"/>
    <w:rsid w:val="00583A3E"/>
    <w:rsid w:val="005B4075"/>
    <w:rsid w:val="005D4159"/>
    <w:rsid w:val="00664350"/>
    <w:rsid w:val="00682395"/>
    <w:rsid w:val="00686E88"/>
    <w:rsid w:val="006A163C"/>
    <w:rsid w:val="006B25E8"/>
    <w:rsid w:val="006C55B9"/>
    <w:rsid w:val="00715CAA"/>
    <w:rsid w:val="007245B9"/>
    <w:rsid w:val="00755D31"/>
    <w:rsid w:val="00762983"/>
    <w:rsid w:val="00770848"/>
    <w:rsid w:val="00772155"/>
    <w:rsid w:val="008311A5"/>
    <w:rsid w:val="0094278E"/>
    <w:rsid w:val="00967844"/>
    <w:rsid w:val="00A411C3"/>
    <w:rsid w:val="00A46A3E"/>
    <w:rsid w:val="00AE6C05"/>
    <w:rsid w:val="00AE70A0"/>
    <w:rsid w:val="00B471CF"/>
    <w:rsid w:val="00BB7794"/>
    <w:rsid w:val="00BC3F8D"/>
    <w:rsid w:val="00C34CE8"/>
    <w:rsid w:val="00C35E2B"/>
    <w:rsid w:val="00C3648F"/>
    <w:rsid w:val="00C364FC"/>
    <w:rsid w:val="00CD3220"/>
    <w:rsid w:val="00D447EB"/>
    <w:rsid w:val="00D7420E"/>
    <w:rsid w:val="00DB4195"/>
    <w:rsid w:val="00E63DCD"/>
    <w:rsid w:val="00EC0A64"/>
    <w:rsid w:val="00F000F8"/>
    <w:rsid w:val="00FB1ABF"/>
    <w:rsid w:val="00FE15F3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4A1D"/>
  <w15:docId w15:val="{CB99D4BB-6A96-4949-AC43-E192A3AC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94"/>
    <w:rPr>
      <w:rFonts w:eastAsiaTheme="minorEastAsi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2"/>
    <w:link w:val="a3"/>
    <w:uiPriority w:val="99"/>
    <w:rsid w:val="004A5F94"/>
    <w:pPr>
      <w:tabs>
        <w:tab w:val="center" w:pos="4677"/>
        <w:tab w:val="right" w:pos="9355"/>
      </w:tabs>
      <w:spacing w:line="240" w:lineRule="auto"/>
    </w:pPr>
    <w:rPr>
      <w:rFonts w:ascii="Arial Unicode MS" w:eastAsia="Arial Unicode MS" w:hAnsi="Arial Unicode MS" w:cs="Arial Unicode MS"/>
      <w:sz w:val="24"/>
      <w:lang w:bidi="ru-RU"/>
    </w:rPr>
  </w:style>
  <w:style w:type="character" w:customStyle="1" w:styleId="a3">
    <w:name w:val="Нижний колонтитул Знак"/>
    <w:basedOn w:val="a0"/>
    <w:link w:val="1"/>
    <w:uiPriority w:val="99"/>
    <w:rsid w:val="004A5F94"/>
    <w:rPr>
      <w:rFonts w:ascii="Arial Unicode MS" w:eastAsia="Arial Unicode MS" w:hAnsi="Arial Unicode MS" w:cs="Arial Unicode MS"/>
      <w:color w:val="000000"/>
      <w:sz w:val="24"/>
      <w:szCs w:val="20"/>
      <w:lang w:eastAsia="ru-RU" w:bidi="ru-RU"/>
    </w:rPr>
  </w:style>
  <w:style w:type="paragraph" w:styleId="a4">
    <w:name w:val="List Paragraph"/>
    <w:basedOn w:val="2"/>
    <w:link w:val="a5"/>
    <w:uiPriority w:val="34"/>
    <w:qFormat/>
    <w:rsid w:val="004A5F94"/>
    <w:pPr>
      <w:spacing w:line="240" w:lineRule="auto"/>
      <w:ind w:left="720"/>
      <w:contextualSpacing/>
    </w:pPr>
    <w:rPr>
      <w:rFonts w:ascii="Arial Unicode MS" w:eastAsia="Arial Unicode MS" w:hAnsi="Arial Unicode MS" w:cs="Arial Unicode MS"/>
      <w:sz w:val="24"/>
      <w:lang w:bidi="ru-RU"/>
    </w:rPr>
  </w:style>
  <w:style w:type="character" w:customStyle="1" w:styleId="a5">
    <w:name w:val="Абзац списка Знак"/>
    <w:basedOn w:val="a0"/>
    <w:link w:val="a4"/>
    <w:uiPriority w:val="34"/>
    <w:rsid w:val="004A5F94"/>
    <w:rPr>
      <w:rFonts w:ascii="Arial Unicode MS" w:eastAsia="Arial Unicode MS" w:hAnsi="Arial Unicode MS" w:cs="Arial Unicode MS"/>
      <w:color w:val="000000"/>
      <w:sz w:val="24"/>
      <w:szCs w:val="20"/>
      <w:lang w:eastAsia="ru-RU" w:bidi="ru-RU"/>
    </w:rPr>
  </w:style>
  <w:style w:type="paragraph" w:customStyle="1" w:styleId="2">
    <w:name w:val="Обычный2"/>
    <w:uiPriority w:val="99"/>
    <w:rsid w:val="004A5F9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4A5F94"/>
  </w:style>
  <w:style w:type="paragraph" w:customStyle="1" w:styleId="font8">
    <w:name w:val="font_8"/>
    <w:basedOn w:val="a"/>
    <w:rsid w:val="00C3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34CE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1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zonremont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zonremont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21</cp:revision>
  <dcterms:created xsi:type="dcterms:W3CDTF">2017-09-09T08:31:00Z</dcterms:created>
  <dcterms:modified xsi:type="dcterms:W3CDTF">2017-10-15T14:42:00Z</dcterms:modified>
</cp:coreProperties>
</file>