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08"/>
        <w:gridCol w:w="7308"/>
      </w:tblGrid>
      <w:tr w:rsidR="006A35E6" w:rsidRPr="006A35E6" w:rsidTr="006A35E6">
        <w:tc>
          <w:tcPr>
            <w:tcW w:w="7308" w:type="dxa"/>
          </w:tcPr>
          <w:p w:rsidR="006A35E6" w:rsidRPr="006A35E6" w:rsidRDefault="006A35E6" w:rsidP="006A35E6">
            <w:pPr>
              <w:rPr>
                <w:rFonts w:cstheme="minorHAnsi"/>
                <w:b/>
                <w:sz w:val="24"/>
                <w:szCs w:val="24"/>
                <w:shd w:val="clear" w:color="auto" w:fill="FFFFFF"/>
                <w:lang w:val="ru-RU"/>
              </w:rPr>
            </w:pPr>
            <w:r w:rsidRPr="006A35E6">
              <w:rPr>
                <w:rFonts w:cstheme="minorHAnsi"/>
                <w:b/>
                <w:sz w:val="24"/>
                <w:szCs w:val="24"/>
                <w:shd w:val="clear" w:color="auto" w:fill="FFFFFF"/>
                <w:lang w:val="ru-RU"/>
              </w:rPr>
              <w:t>Анонс</w:t>
            </w:r>
          </w:p>
          <w:p w:rsidR="006A35E6" w:rsidRPr="006A35E6" w:rsidRDefault="006A35E6" w:rsidP="006A35E6">
            <w:pPr>
              <w:rPr>
                <w:rFonts w:cstheme="minorHAnsi"/>
                <w:sz w:val="24"/>
                <w:szCs w:val="24"/>
                <w:shd w:val="clear" w:color="auto" w:fill="FFFFFF"/>
                <w:lang w:val="ru-RU"/>
              </w:rPr>
            </w:pPr>
            <w:r w:rsidRPr="006A35E6">
              <w:rPr>
                <w:rFonts w:cstheme="minorHAnsi"/>
                <w:sz w:val="24"/>
                <w:szCs w:val="24"/>
                <w:shd w:val="clear" w:color="auto" w:fill="FFFFFF"/>
              </w:rPr>
              <w:t>RF</w:t>
            </w:r>
            <w:r w:rsidRPr="006A35E6">
              <w:rPr>
                <w:rFonts w:cstheme="minorHAnsi"/>
                <w:sz w:val="24"/>
                <w:szCs w:val="24"/>
                <w:shd w:val="clear" w:color="auto" w:fill="FFFFFF"/>
                <w:lang w:val="ru-RU"/>
              </w:rPr>
              <w:t xml:space="preserve"> </w:t>
            </w:r>
            <w:proofErr w:type="spellStart"/>
            <w:r w:rsidRPr="006A35E6">
              <w:rPr>
                <w:rFonts w:cstheme="minorHAnsi"/>
                <w:sz w:val="24"/>
                <w:szCs w:val="24"/>
                <w:shd w:val="clear" w:color="auto" w:fill="FFFFFF"/>
                <w:lang w:val="ru-RU"/>
              </w:rPr>
              <w:t>лифтинг</w:t>
            </w:r>
            <w:proofErr w:type="spellEnd"/>
            <w:r w:rsidRPr="006A35E6">
              <w:rPr>
                <w:rFonts w:cstheme="minorHAnsi"/>
                <w:sz w:val="24"/>
                <w:szCs w:val="24"/>
                <w:shd w:val="clear" w:color="auto" w:fill="FFFFFF"/>
                <w:lang w:val="ru-RU"/>
              </w:rPr>
              <w:t xml:space="preserve"> лица – одна из самых популярных процедур на сегодняшний день, которая направлена на восстановление каркаса </w:t>
            </w:r>
            <w:proofErr w:type="spellStart"/>
            <w:r w:rsidRPr="006A35E6">
              <w:rPr>
                <w:rFonts w:cstheme="minorHAnsi"/>
                <w:sz w:val="24"/>
                <w:szCs w:val="24"/>
                <w:shd w:val="clear" w:color="auto" w:fill="FFFFFF"/>
                <w:lang w:val="ru-RU"/>
              </w:rPr>
              <w:t>лифтинговых</w:t>
            </w:r>
            <w:proofErr w:type="spellEnd"/>
            <w:r w:rsidRPr="006A35E6">
              <w:rPr>
                <w:rFonts w:cstheme="minorHAnsi"/>
                <w:sz w:val="24"/>
                <w:szCs w:val="24"/>
                <w:shd w:val="clear" w:color="auto" w:fill="FFFFFF"/>
                <w:lang w:val="ru-RU"/>
              </w:rPr>
              <w:t xml:space="preserve"> волокон. Современные аппараты для проведения этой процедуры делают ее абсолютно безболезненной, доступной и не требующей восстановительного периода. Это позволяет в короткие сроки повысить упругость кожи и полностью безопасно, без вреда для здоровья. </w:t>
            </w:r>
          </w:p>
          <w:p w:rsidR="006A35E6" w:rsidRPr="006A35E6" w:rsidRDefault="006A35E6" w:rsidP="006A35E6">
            <w:pPr>
              <w:rPr>
                <w:rFonts w:cstheme="minorHAnsi"/>
                <w:sz w:val="24"/>
                <w:szCs w:val="24"/>
                <w:shd w:val="clear" w:color="auto" w:fill="FFFFFF"/>
                <w:lang w:val="ru-RU"/>
              </w:rPr>
            </w:pPr>
            <w:r w:rsidRPr="006A35E6">
              <w:rPr>
                <w:rFonts w:cstheme="minorHAnsi"/>
                <w:noProof/>
                <w:sz w:val="24"/>
                <w:szCs w:val="24"/>
              </w:rPr>
              <w:drawing>
                <wp:anchor distT="0" distB="0" distL="114300" distR="114300" simplePos="0" relativeHeight="251661312" behindDoc="0" locked="0" layoutInCell="1" allowOverlap="1">
                  <wp:simplePos x="0" y="0"/>
                  <wp:positionH relativeFrom="column">
                    <wp:posOffset>17217</wp:posOffset>
                  </wp:positionH>
                  <wp:positionV relativeFrom="paragraph">
                    <wp:posOffset>3678</wp:posOffset>
                  </wp:positionV>
                  <wp:extent cx="2327335" cy="1552755"/>
                  <wp:effectExtent l="19050" t="0" r="0" b="0"/>
                  <wp:wrapSquare wrapText="bothSides"/>
                  <wp:docPr id="3" name="Рисунок 2" descr="&amp;Kcy;&amp;acy;&amp;rcy;&amp;tcy;&amp;icy;&amp;ncy;&amp;kcy;&amp;icy; &amp;pcy;&amp;ocy; &amp;zcy;&amp;acy;&amp;pcy;&amp;rcy;&amp;ocy;&amp;scy;&amp;ucy; &amp;Tcy;&amp;ocy;&amp;pcy; &amp;lcy;&amp;ucy;&amp;chcy;&amp;shcy;&amp;icy;&amp;khcy; &amp;acy;&amp;pcy;&amp;pcy;&amp;acy;&amp;rcy;&amp;acy;&amp;tcy;&amp;ocy;&amp;vcy; &amp;dcy;&amp;lcy;&amp;yacy; RF &amp;lcy;&amp;icy;&amp;fcy;&amp;tcy;&amp;icy;&amp;ncy;&amp;gcy;&amp;acy; &amp;lcy;&amp;i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Tcy;&amp;ocy;&amp;pcy; &amp;lcy;&amp;ucy;&amp;chcy;&amp;shcy;&amp;icy;&amp;khcy; &amp;acy;&amp;pcy;&amp;pcy;&amp;acy;&amp;rcy;&amp;acy;&amp;tcy;&amp;ocy;&amp;vcy; &amp;dcy;&amp;lcy;&amp;yacy; RF &amp;lcy;&amp;icy;&amp;fcy;&amp;tcy;&amp;icy;&amp;ncy;&amp;gcy;&amp;acy; &amp;lcy;&amp;icy;&amp;tscy;&amp;acy;"/>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7335" cy="1552755"/>
                          </a:xfrm>
                          <a:prstGeom prst="rect">
                            <a:avLst/>
                          </a:prstGeom>
                          <a:noFill/>
                          <a:ln>
                            <a:noFill/>
                          </a:ln>
                        </pic:spPr>
                      </pic:pic>
                    </a:graphicData>
                  </a:graphic>
                </wp:anchor>
              </w:drawing>
            </w:r>
          </w:p>
          <w:p w:rsidR="006A35E6" w:rsidRPr="006A35E6" w:rsidRDefault="006A35E6" w:rsidP="006A35E6">
            <w:pPr>
              <w:rPr>
                <w:rFonts w:cstheme="minorHAnsi"/>
                <w:sz w:val="24"/>
                <w:szCs w:val="24"/>
                <w:shd w:val="clear" w:color="auto" w:fill="FFFFFF"/>
                <w:lang w:val="ru-RU"/>
              </w:rPr>
            </w:pPr>
            <w:r w:rsidRPr="006A35E6">
              <w:rPr>
                <w:rFonts w:cstheme="minorHAnsi"/>
                <w:sz w:val="24"/>
                <w:szCs w:val="24"/>
                <w:shd w:val="clear" w:color="auto" w:fill="FFFFFF"/>
                <w:lang w:val="ru-RU"/>
              </w:rPr>
              <w:t>&lt;</w:t>
            </w:r>
            <w:r w:rsidRPr="006A35E6">
              <w:rPr>
                <w:rFonts w:cstheme="minorHAnsi"/>
                <w:sz w:val="24"/>
                <w:szCs w:val="24"/>
                <w:shd w:val="clear" w:color="auto" w:fill="FFFFFF"/>
              </w:rPr>
              <w:t>H</w:t>
            </w:r>
            <w:r w:rsidRPr="006A35E6">
              <w:rPr>
                <w:rFonts w:cstheme="minorHAnsi"/>
                <w:sz w:val="24"/>
                <w:szCs w:val="24"/>
                <w:shd w:val="clear" w:color="auto" w:fill="FFFFFF"/>
                <w:lang w:val="ru-RU"/>
              </w:rPr>
              <w:t xml:space="preserve">1&gt;Топ лучших аппаратов для </w:t>
            </w:r>
            <w:r w:rsidRPr="006A35E6">
              <w:rPr>
                <w:rFonts w:cstheme="minorHAnsi"/>
                <w:sz w:val="24"/>
                <w:szCs w:val="24"/>
                <w:shd w:val="clear" w:color="auto" w:fill="FFFFFF"/>
              </w:rPr>
              <w:t>RF</w:t>
            </w:r>
            <w:r w:rsidRPr="006A35E6">
              <w:rPr>
                <w:rFonts w:cstheme="minorHAnsi"/>
                <w:sz w:val="24"/>
                <w:szCs w:val="24"/>
                <w:shd w:val="clear" w:color="auto" w:fill="FFFFFF"/>
                <w:lang w:val="ru-RU"/>
              </w:rPr>
              <w:t xml:space="preserve"> </w:t>
            </w:r>
            <w:proofErr w:type="spellStart"/>
            <w:r w:rsidRPr="006A35E6">
              <w:rPr>
                <w:rFonts w:cstheme="minorHAnsi"/>
                <w:sz w:val="24"/>
                <w:szCs w:val="24"/>
                <w:shd w:val="clear" w:color="auto" w:fill="FFFFFF"/>
                <w:lang w:val="ru-RU"/>
              </w:rPr>
              <w:t>лифтинга</w:t>
            </w:r>
            <w:proofErr w:type="spellEnd"/>
            <w:r w:rsidRPr="006A35E6">
              <w:rPr>
                <w:rFonts w:cstheme="minorHAnsi"/>
                <w:sz w:val="24"/>
                <w:szCs w:val="24"/>
                <w:shd w:val="clear" w:color="auto" w:fill="FFFFFF"/>
                <w:lang w:val="ru-RU"/>
              </w:rPr>
              <w:t xml:space="preserve"> лица&lt;/</w:t>
            </w:r>
            <w:r w:rsidRPr="006A35E6">
              <w:rPr>
                <w:rFonts w:cstheme="minorHAnsi"/>
                <w:sz w:val="24"/>
                <w:szCs w:val="24"/>
                <w:shd w:val="clear" w:color="auto" w:fill="FFFFFF"/>
              </w:rPr>
              <w:t>H</w:t>
            </w:r>
            <w:r w:rsidRPr="006A35E6">
              <w:rPr>
                <w:rFonts w:cstheme="minorHAnsi"/>
                <w:sz w:val="24"/>
                <w:szCs w:val="24"/>
                <w:shd w:val="clear" w:color="auto" w:fill="FFFFFF"/>
                <w:lang w:val="ru-RU"/>
              </w:rPr>
              <w:t>1&gt;</w:t>
            </w:r>
          </w:p>
          <w:p w:rsidR="006A35E6" w:rsidRPr="006A35E6" w:rsidRDefault="006A35E6" w:rsidP="006A35E6">
            <w:pPr>
              <w:rPr>
                <w:rFonts w:cstheme="minorHAnsi"/>
                <w:sz w:val="24"/>
                <w:szCs w:val="24"/>
                <w:shd w:val="clear" w:color="auto" w:fill="FFFFFF"/>
                <w:lang w:val="ru-RU"/>
              </w:rPr>
            </w:pPr>
            <w:r w:rsidRPr="006A35E6">
              <w:rPr>
                <w:rFonts w:cstheme="minorHAnsi"/>
                <w:sz w:val="24"/>
                <w:szCs w:val="24"/>
                <w:shd w:val="clear" w:color="auto" w:fill="FFFFFF"/>
                <w:lang w:val="ru-RU"/>
              </w:rPr>
              <w:t xml:space="preserve">На сегодняшний день, </w:t>
            </w:r>
            <w:proofErr w:type="spellStart"/>
            <w:r w:rsidRPr="006A35E6">
              <w:rPr>
                <w:rFonts w:cstheme="minorHAnsi"/>
                <w:sz w:val="24"/>
                <w:szCs w:val="24"/>
                <w:shd w:val="clear" w:color="auto" w:fill="FFFFFF"/>
                <w:lang w:val="ru-RU"/>
              </w:rPr>
              <w:t>неинвазивные</w:t>
            </w:r>
            <w:proofErr w:type="spellEnd"/>
            <w:r w:rsidRPr="006A35E6">
              <w:rPr>
                <w:rFonts w:cstheme="minorHAnsi"/>
                <w:sz w:val="24"/>
                <w:szCs w:val="24"/>
                <w:shd w:val="clear" w:color="auto" w:fill="FFFFFF"/>
                <w:lang w:val="ru-RU"/>
              </w:rPr>
              <w:t xml:space="preserve"> методы подтяжки кожи пользуются огромной популярностью. Данная процедура подразумевает под собой изменение свойств кожи, при помощи воздействия радиочастотной энергии, она провоцирует изменение в тканях, активируя процесс выработки нового коллагена. Существует множество аппаратов, которые обещают результат, и сегодня мы рассмотрим </w:t>
            </w:r>
            <w:r w:rsidRPr="006A35E6">
              <w:rPr>
                <w:rFonts w:cstheme="minorHAnsi"/>
                <w:b/>
                <w:sz w:val="24"/>
                <w:szCs w:val="24"/>
                <w:shd w:val="clear" w:color="auto" w:fill="FFFFFF"/>
                <w:lang w:val="ru-RU"/>
              </w:rPr>
              <w:t xml:space="preserve">три профессиональные аппараты </w:t>
            </w:r>
            <w:r w:rsidRPr="006A35E6">
              <w:rPr>
                <w:rFonts w:cstheme="minorHAnsi"/>
                <w:b/>
                <w:sz w:val="24"/>
                <w:szCs w:val="24"/>
                <w:shd w:val="clear" w:color="auto" w:fill="FFFFFF"/>
              </w:rPr>
              <w:t>RF</w:t>
            </w:r>
            <w:r w:rsidRPr="006A35E6">
              <w:rPr>
                <w:rFonts w:cstheme="minorHAnsi"/>
                <w:b/>
                <w:sz w:val="24"/>
                <w:szCs w:val="24"/>
                <w:shd w:val="clear" w:color="auto" w:fill="FFFFFF"/>
                <w:lang w:val="ru-RU"/>
              </w:rPr>
              <w:t xml:space="preserve"> </w:t>
            </w:r>
            <w:proofErr w:type="spellStart"/>
            <w:r w:rsidRPr="006A35E6">
              <w:rPr>
                <w:rFonts w:cstheme="minorHAnsi"/>
                <w:b/>
                <w:sz w:val="24"/>
                <w:szCs w:val="24"/>
                <w:shd w:val="clear" w:color="auto" w:fill="FFFFFF"/>
                <w:lang w:val="ru-RU"/>
              </w:rPr>
              <w:t>лифтинга</w:t>
            </w:r>
            <w:proofErr w:type="spellEnd"/>
            <w:r w:rsidRPr="006A35E6">
              <w:rPr>
                <w:rFonts w:cstheme="minorHAnsi"/>
                <w:sz w:val="24"/>
                <w:szCs w:val="24"/>
                <w:shd w:val="clear" w:color="auto" w:fill="FFFFFF"/>
                <w:lang w:val="ru-RU"/>
              </w:rPr>
              <w:t xml:space="preserve">, которые имеют высокий спрос на международной платформе по покупке и продаже медицинского оборудования </w:t>
            </w:r>
            <w:bookmarkStart w:id="0" w:name="_GoBack"/>
            <w:proofErr w:type="spellStart"/>
            <w:r w:rsidRPr="006A35E6">
              <w:rPr>
                <w:rFonts w:cstheme="minorHAnsi"/>
                <w:b/>
                <w:sz w:val="24"/>
                <w:szCs w:val="24"/>
                <w:shd w:val="clear" w:color="auto" w:fill="FFFFFF"/>
              </w:rPr>
              <w:t>Bimedis</w:t>
            </w:r>
            <w:bookmarkEnd w:id="0"/>
            <w:proofErr w:type="spellEnd"/>
            <w:r w:rsidRPr="006A35E6">
              <w:rPr>
                <w:rFonts w:cstheme="minorHAnsi"/>
                <w:sz w:val="24"/>
                <w:szCs w:val="24"/>
                <w:shd w:val="clear" w:color="auto" w:fill="FFFFFF"/>
                <w:lang w:val="ru-RU"/>
              </w:rPr>
              <w:t xml:space="preserve">. </w:t>
            </w:r>
          </w:p>
          <w:p w:rsidR="006A35E6" w:rsidRPr="006A35E6" w:rsidRDefault="006A35E6" w:rsidP="006A35E6">
            <w:pPr>
              <w:jc w:val="center"/>
              <w:rPr>
                <w:rFonts w:cstheme="minorHAnsi"/>
                <w:sz w:val="24"/>
                <w:szCs w:val="24"/>
                <w:lang w:val="ru-RU"/>
              </w:rPr>
            </w:pPr>
          </w:p>
        </w:tc>
        <w:tc>
          <w:tcPr>
            <w:tcW w:w="7308" w:type="dxa"/>
          </w:tcPr>
          <w:p w:rsidR="006A35E6" w:rsidRPr="006A35E6" w:rsidRDefault="006A35E6" w:rsidP="006A35E6">
            <w:pPr>
              <w:spacing w:line="276" w:lineRule="auto"/>
              <w:jc w:val="left"/>
              <w:rPr>
                <w:rFonts w:cstheme="minorHAnsi"/>
                <w:sz w:val="24"/>
                <w:szCs w:val="24"/>
              </w:rPr>
            </w:pPr>
            <w:r w:rsidRPr="006A35E6">
              <w:rPr>
                <w:rFonts w:cstheme="minorHAnsi"/>
                <w:b/>
                <w:sz w:val="24"/>
                <w:szCs w:val="24"/>
              </w:rPr>
              <w:t>Advertisement</w:t>
            </w:r>
          </w:p>
          <w:p w:rsidR="006A35E6" w:rsidRPr="006A35E6" w:rsidRDefault="006A35E6" w:rsidP="006A35E6">
            <w:pPr>
              <w:spacing w:line="276" w:lineRule="auto"/>
              <w:jc w:val="left"/>
              <w:rPr>
                <w:rFonts w:cstheme="minorHAnsi"/>
                <w:sz w:val="24"/>
                <w:szCs w:val="24"/>
              </w:rPr>
            </w:pPr>
            <w:r w:rsidRPr="006A35E6">
              <w:rPr>
                <w:rFonts w:cstheme="minorHAnsi"/>
                <w:sz w:val="24"/>
                <w:szCs w:val="24"/>
              </w:rPr>
              <w:t>As of today, RF facial skin lifting is one of the most popular cosmetic procedures performed to restore skin lifting fibers matrix. Modern machines designed to perform this kind of procedure make it absolutely painless and quite affordable requiring no recovery period. Such machines provide a completely safe method for quick skin elasticity improvement without any harm to health.</w:t>
            </w:r>
          </w:p>
          <w:p w:rsidR="006A35E6" w:rsidRPr="006A35E6" w:rsidRDefault="006A35E6" w:rsidP="006A35E6">
            <w:pPr>
              <w:spacing w:line="276" w:lineRule="auto"/>
              <w:jc w:val="left"/>
              <w:rPr>
                <w:rFonts w:cstheme="minorHAnsi"/>
                <w:sz w:val="24"/>
                <w:szCs w:val="24"/>
              </w:rPr>
            </w:pPr>
            <w:r w:rsidRPr="006A35E6">
              <w:rPr>
                <w:rFonts w:cstheme="minorHAnsi"/>
                <w:sz w:val="24"/>
                <w:szCs w:val="24"/>
              </w:rPr>
              <w:t> </w:t>
            </w:r>
            <w:r w:rsidRPr="006A35E6">
              <w:rPr>
                <w:rFonts w:cstheme="minorHAnsi"/>
                <w:noProof/>
                <w:sz w:val="24"/>
                <w:szCs w:val="24"/>
              </w:rPr>
              <w:drawing>
                <wp:anchor distT="0" distB="0" distL="114300" distR="114300" simplePos="0" relativeHeight="251659264" behindDoc="0" locked="0" layoutInCell="1" allowOverlap="1">
                  <wp:simplePos x="0" y="0"/>
                  <wp:positionH relativeFrom="column">
                    <wp:posOffset>53556</wp:posOffset>
                  </wp:positionH>
                  <wp:positionV relativeFrom="paragraph">
                    <wp:posOffset>73097</wp:posOffset>
                  </wp:positionV>
                  <wp:extent cx="2301455" cy="1535502"/>
                  <wp:effectExtent l="19050" t="0" r="3595" b="0"/>
                  <wp:wrapSquare wrapText="bothSides"/>
                  <wp:docPr id="1" name="Рисунок 2" descr="&amp;Kcy;&amp;acy;&amp;rcy;&amp;tcy;&amp;icy;&amp;ncy;&amp;kcy;&amp;icy; &amp;pcy;&amp;ocy; &amp;zcy;&amp;acy;&amp;pcy;&amp;rcy;&amp;ocy;&amp;scy;&amp;ucy; &amp;Tcy;&amp;ocy;&amp;pcy; &amp;lcy;&amp;ucy;&amp;chcy;&amp;shcy;&amp;icy;&amp;khcy; &amp;acy;&amp;pcy;&amp;pcy;&amp;acy;&amp;rcy;&amp;acy;&amp;tcy;&amp;ocy;&amp;vcy; &amp;dcy;&amp;lcy;&amp;yacy; RF &amp;lcy;&amp;icy;&amp;fcy;&amp;tcy;&amp;icy;&amp;ncy;&amp;gcy;&amp;acy; &amp;lcy;&amp;i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Tcy;&amp;ocy;&amp;pcy; &amp;lcy;&amp;ucy;&amp;chcy;&amp;shcy;&amp;icy;&amp;khcy; &amp;acy;&amp;pcy;&amp;pcy;&amp;acy;&amp;rcy;&amp;acy;&amp;tcy;&amp;ocy;&amp;vcy; &amp;dcy;&amp;lcy;&amp;yacy; RF &amp;lcy;&amp;icy;&amp;fcy;&amp;tcy;&amp;icy;&amp;ncy;&amp;gcy;&amp;acy; &amp;lcy;&amp;icy;&amp;tscy;&amp;acy;"/>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455" cy="1535502"/>
                          </a:xfrm>
                          <a:prstGeom prst="rect">
                            <a:avLst/>
                          </a:prstGeom>
                          <a:noFill/>
                          <a:ln>
                            <a:noFill/>
                          </a:ln>
                        </pic:spPr>
                      </pic:pic>
                    </a:graphicData>
                  </a:graphic>
                </wp:anchor>
              </w:drawing>
            </w:r>
          </w:p>
          <w:p w:rsidR="006A35E6" w:rsidRPr="006A35E6" w:rsidRDefault="006A35E6" w:rsidP="006A35E6">
            <w:pPr>
              <w:spacing w:line="276" w:lineRule="auto"/>
              <w:jc w:val="left"/>
              <w:rPr>
                <w:rFonts w:cstheme="minorHAnsi"/>
                <w:sz w:val="24"/>
                <w:szCs w:val="24"/>
              </w:rPr>
            </w:pPr>
            <w:r w:rsidRPr="006A35E6">
              <w:rPr>
                <w:rFonts w:cstheme="minorHAnsi"/>
                <w:sz w:val="24"/>
                <w:szCs w:val="24"/>
              </w:rPr>
              <w:t>&lt;H1&gt;Best machines for RF facial skin lifting&lt;/H1&gt;</w:t>
            </w:r>
          </w:p>
          <w:p w:rsidR="006A35E6" w:rsidRPr="006A35E6" w:rsidRDefault="006A35E6" w:rsidP="006A35E6">
            <w:pPr>
              <w:spacing w:line="276" w:lineRule="auto"/>
              <w:jc w:val="left"/>
              <w:rPr>
                <w:rFonts w:cstheme="minorHAnsi"/>
                <w:sz w:val="24"/>
                <w:szCs w:val="24"/>
              </w:rPr>
            </w:pPr>
            <w:r w:rsidRPr="006A35E6">
              <w:rPr>
                <w:rFonts w:cstheme="minorHAnsi"/>
                <w:sz w:val="24"/>
                <w:szCs w:val="24"/>
              </w:rPr>
              <w:t xml:space="preserve">Currently, non-invasive skin lifting methods are extremely popular. This procedure implies changes in skin properties caused by radio-frequency energy influence. It triggers changes in skin tissues by stimulating new collagen production processes. A lot of </w:t>
            </w:r>
            <w:r w:rsidRPr="006A35E6">
              <w:rPr>
                <w:rFonts w:cstheme="minorHAnsi"/>
                <w:b/>
                <w:sz w:val="24"/>
                <w:szCs w:val="24"/>
              </w:rPr>
              <w:t>RF face lifting machines</w:t>
            </w:r>
            <w:r w:rsidRPr="006A35E6">
              <w:rPr>
                <w:rFonts w:cstheme="minorHAnsi"/>
                <w:sz w:val="24"/>
                <w:szCs w:val="24"/>
              </w:rPr>
              <w:t xml:space="preserve">, which provide good results, are currently available. Today, we will review three professional devices of this kind which have a strong demand on </w:t>
            </w:r>
            <w:proofErr w:type="spellStart"/>
            <w:r w:rsidRPr="006A35E6">
              <w:rPr>
                <w:rFonts w:cstheme="minorHAnsi"/>
                <w:b/>
                <w:sz w:val="24"/>
                <w:szCs w:val="24"/>
              </w:rPr>
              <w:t>BiMedis</w:t>
            </w:r>
            <w:proofErr w:type="spellEnd"/>
            <w:r w:rsidRPr="006A35E6">
              <w:rPr>
                <w:rFonts w:cstheme="minorHAnsi"/>
                <w:sz w:val="24"/>
                <w:szCs w:val="24"/>
              </w:rPr>
              <w:t xml:space="preserve"> – the international medical equipment trading platform.</w:t>
            </w:r>
          </w:p>
          <w:p w:rsidR="006A35E6" w:rsidRPr="006A35E6" w:rsidRDefault="006A35E6" w:rsidP="006A35E6">
            <w:pPr>
              <w:spacing w:line="276" w:lineRule="auto"/>
              <w:rPr>
                <w:rFonts w:cstheme="minorHAnsi"/>
                <w:sz w:val="24"/>
                <w:szCs w:val="24"/>
              </w:rPr>
            </w:pPr>
          </w:p>
        </w:tc>
      </w:tr>
    </w:tbl>
    <w:p w:rsidR="00B10994" w:rsidRPr="006A35E6" w:rsidRDefault="00B10994">
      <w:pPr>
        <w:rPr>
          <w:rFonts w:cstheme="minorHAnsi"/>
          <w:sz w:val="24"/>
          <w:szCs w:val="24"/>
        </w:rPr>
      </w:pPr>
    </w:p>
    <w:sectPr w:rsidR="00B10994" w:rsidRPr="006A35E6" w:rsidSect="006A35E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A35E6"/>
    <w:rsid w:val="003B7601"/>
    <w:rsid w:val="006A35E6"/>
    <w:rsid w:val="00B10994"/>
    <w:rsid w:val="00B701C2"/>
    <w:rsid w:val="00BC16A6"/>
    <w:rsid w:val="00CA3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E6"/>
    <w:pPr>
      <w:spacing w:before="120"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1645</Characters>
  <Application>Microsoft Office Word</Application>
  <DocSecurity>0</DocSecurity>
  <Lines>33</Lines>
  <Paragraphs>12</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2017-11-21T06:57:00Z</dcterms:created>
  <dcterms:modified xsi:type="dcterms:W3CDTF">2017-11-21T07:00:00Z</dcterms:modified>
</cp:coreProperties>
</file>