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A5" w:rsidRPr="0018439C" w:rsidRDefault="00F927A5" w:rsidP="00F927A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8439C">
        <w:rPr>
          <w:rFonts w:ascii="Times New Roman" w:hAnsi="Times New Roman"/>
          <w:b/>
          <w:bCs/>
          <w:sz w:val="24"/>
          <w:szCs w:val="24"/>
          <w:lang w:val="ru-RU"/>
        </w:rPr>
        <w:t>ОКРУЖНОЙ СУД НИКОСИИ</w:t>
      </w:r>
    </w:p>
    <w:p w:rsidR="00F927A5" w:rsidRPr="0018439C" w:rsidRDefault="00F927A5" w:rsidP="00F927A5">
      <w:pPr>
        <w:jc w:val="both"/>
        <w:rPr>
          <w:rFonts w:ascii="Times New Roman" w:hAnsi="Times New Roman"/>
          <w:b/>
          <w:bCs/>
          <w:sz w:val="24"/>
          <w:szCs w:val="24"/>
          <w:lang w:val="el-GR"/>
        </w:rPr>
      </w:pPr>
      <w:r w:rsidRPr="0018439C">
        <w:rPr>
          <w:rFonts w:ascii="Times New Roman" w:hAnsi="Times New Roman"/>
          <w:b/>
          <w:bCs/>
          <w:sz w:val="24"/>
          <w:szCs w:val="24"/>
          <w:lang w:val="uk-UA"/>
        </w:rPr>
        <w:t xml:space="preserve">В ПРИСУТСТВИИ: </w:t>
      </w:r>
      <w:r w:rsidR="00DB2467">
        <w:rPr>
          <w:rFonts w:ascii="Times New Roman" w:hAnsi="Times New Roman"/>
          <w:b/>
          <w:bCs/>
          <w:sz w:val="24"/>
          <w:szCs w:val="24"/>
          <w:lang w:val="uk-UA"/>
        </w:rPr>
        <w:t>ХХХ</w:t>
      </w:r>
    </w:p>
    <w:p w:rsidR="00F927A5" w:rsidRPr="0018439C" w:rsidRDefault="00F927A5" w:rsidP="00F927A5">
      <w:pPr>
        <w:jc w:val="righ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8439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Номер Искового Заявления: </w:t>
      </w:r>
      <w:r w:rsidR="00DB2467">
        <w:rPr>
          <w:rFonts w:ascii="Times New Roman" w:hAnsi="Times New Roman" w:cs="Times New Roman"/>
          <w:sz w:val="24"/>
          <w:szCs w:val="24"/>
          <w:u w:val="single"/>
          <w:lang w:val="ru-RU"/>
        </w:rPr>
        <w:t>ХХХ</w:t>
      </w:r>
    </w:p>
    <w:p w:rsidR="00F927A5" w:rsidRPr="0018439C" w:rsidRDefault="00F927A5" w:rsidP="00F927A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Согласно Соглашению</w:t>
      </w:r>
      <w:r w:rsidRPr="0018439C">
        <w:rPr>
          <w:rFonts w:ascii="Times New Roman" w:hAnsi="Times New Roman" w:cs="Times New Roman"/>
          <w:sz w:val="24"/>
          <w:szCs w:val="24"/>
          <w:lang w:val="ru-RU"/>
        </w:rPr>
        <w:t xml:space="preserve"> о Взаимном Поощрении и Защите Капиталовложений и Инвестиций между Правительством Республики Кипр и Правительством Ливанской Республики, опубликованно</w:t>
      </w:r>
      <w:r>
        <w:rPr>
          <w:rFonts w:ascii="Times New Roman" w:hAnsi="Times New Roman" w:cs="Times New Roman"/>
          <w:sz w:val="24"/>
          <w:szCs w:val="24"/>
          <w:lang w:val="ru-RU"/>
        </w:rPr>
        <w:t>му</w:t>
      </w:r>
      <w:r w:rsidRPr="0018439C">
        <w:rPr>
          <w:rFonts w:ascii="Times New Roman" w:hAnsi="Times New Roman" w:cs="Times New Roman"/>
          <w:sz w:val="24"/>
          <w:szCs w:val="24"/>
          <w:lang w:val="ru-RU"/>
        </w:rPr>
        <w:t xml:space="preserve"> в Официальной Газете в соответствии со Статьей 169.3 Конституции номер 9(</w:t>
      </w:r>
      <w:r w:rsidRPr="0018439C">
        <w:rPr>
          <w:rFonts w:ascii="Times New Roman" w:hAnsi="Times New Roman" w:cs="Times New Roman"/>
          <w:sz w:val="24"/>
          <w:szCs w:val="24"/>
        </w:rPr>
        <w:t>VII</w:t>
      </w:r>
      <w:r w:rsidR="00DB2467">
        <w:rPr>
          <w:rFonts w:ascii="Times New Roman" w:hAnsi="Times New Roman" w:cs="Times New Roman"/>
          <w:sz w:val="24"/>
          <w:szCs w:val="24"/>
          <w:lang w:val="ru-RU"/>
        </w:rPr>
        <w:t>)/2001, статья 12</w:t>
      </w:r>
    </w:p>
    <w:p w:rsidR="00F927A5" w:rsidRPr="0018439C" w:rsidRDefault="00F927A5" w:rsidP="00F927A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39C">
        <w:rPr>
          <w:rFonts w:ascii="Times New Roman" w:hAnsi="Times New Roman" w:cs="Times New Roman"/>
          <w:sz w:val="24"/>
          <w:szCs w:val="24"/>
          <w:lang w:val="ru-RU"/>
        </w:rPr>
        <w:t>и</w:t>
      </w:r>
    </w:p>
    <w:p w:rsidR="00F927A5" w:rsidRPr="0018439C" w:rsidRDefault="00F927A5" w:rsidP="00F927A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Согласно Закону</w:t>
      </w:r>
      <w:r w:rsidRPr="0018439C">
        <w:rPr>
          <w:rFonts w:ascii="Times New Roman" w:hAnsi="Times New Roman" w:cs="Times New Roman"/>
          <w:sz w:val="24"/>
          <w:szCs w:val="24"/>
          <w:lang w:val="ru-RU"/>
        </w:rPr>
        <w:t xml:space="preserve"> о Международном Коммерческом Арбитраже 101/1987 с пос</w:t>
      </w:r>
      <w:r w:rsidR="00DB2467">
        <w:rPr>
          <w:rFonts w:ascii="Times New Roman" w:hAnsi="Times New Roman" w:cs="Times New Roman"/>
          <w:sz w:val="24"/>
          <w:szCs w:val="24"/>
          <w:lang w:val="ru-RU"/>
        </w:rPr>
        <w:t>ледующими изменениями, статья 9</w:t>
      </w:r>
    </w:p>
    <w:p w:rsidR="00F927A5" w:rsidRPr="0018439C" w:rsidRDefault="00F927A5" w:rsidP="00F927A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39C">
        <w:rPr>
          <w:rFonts w:ascii="Times New Roman" w:hAnsi="Times New Roman" w:cs="Times New Roman"/>
          <w:sz w:val="24"/>
          <w:szCs w:val="24"/>
          <w:lang w:val="ru-RU"/>
        </w:rPr>
        <w:t>и</w:t>
      </w:r>
    </w:p>
    <w:p w:rsidR="00F927A5" w:rsidRPr="0018439C" w:rsidRDefault="00F927A5" w:rsidP="00F927A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39C">
        <w:rPr>
          <w:rFonts w:ascii="Times New Roman" w:hAnsi="Times New Roman" w:cs="Times New Roman"/>
          <w:sz w:val="24"/>
          <w:szCs w:val="24"/>
          <w:lang w:val="ru-RU"/>
        </w:rPr>
        <w:t>Согласно Закон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8439C">
        <w:rPr>
          <w:rFonts w:ascii="Times New Roman" w:hAnsi="Times New Roman" w:cs="Times New Roman"/>
          <w:sz w:val="24"/>
          <w:szCs w:val="24"/>
          <w:lang w:val="ru-RU"/>
        </w:rPr>
        <w:t xml:space="preserve"> о Судах 14/1960 с последующими изменениями,</w:t>
      </w:r>
    </w:p>
    <w:p w:rsidR="00F927A5" w:rsidRPr="0018439C" w:rsidRDefault="00DB2467" w:rsidP="00F927A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статья 32</w:t>
      </w:r>
    </w:p>
    <w:p w:rsidR="00F927A5" w:rsidRPr="0018439C" w:rsidRDefault="00F927A5" w:rsidP="00F927A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39C">
        <w:rPr>
          <w:rFonts w:ascii="Times New Roman" w:hAnsi="Times New Roman" w:cs="Times New Roman"/>
          <w:sz w:val="24"/>
          <w:szCs w:val="24"/>
          <w:lang w:val="ru-RU"/>
        </w:rPr>
        <w:t>и</w:t>
      </w:r>
    </w:p>
    <w:p w:rsidR="00F927A5" w:rsidRPr="0018439C" w:rsidRDefault="00F927A5" w:rsidP="00F927A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39C">
        <w:rPr>
          <w:rFonts w:ascii="Times New Roman" w:hAnsi="Times New Roman" w:cs="Times New Roman"/>
          <w:sz w:val="24"/>
          <w:szCs w:val="24"/>
          <w:lang w:val="ru-RU"/>
        </w:rPr>
        <w:t>Согласно Международн</w:t>
      </w:r>
      <w:r>
        <w:rPr>
          <w:rFonts w:ascii="Times New Roman" w:hAnsi="Times New Roman" w:cs="Times New Roman"/>
          <w:sz w:val="24"/>
          <w:szCs w:val="24"/>
          <w:lang w:val="ru-RU"/>
        </w:rPr>
        <w:t>ому</w:t>
      </w:r>
      <w:r w:rsidRPr="0018439C">
        <w:rPr>
          <w:rFonts w:ascii="Times New Roman" w:hAnsi="Times New Roman" w:cs="Times New Roman"/>
          <w:sz w:val="24"/>
          <w:szCs w:val="24"/>
          <w:lang w:val="ru-RU"/>
        </w:rPr>
        <w:t xml:space="preserve"> Арбитраж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8439C">
        <w:rPr>
          <w:rFonts w:ascii="Times New Roman" w:hAnsi="Times New Roman" w:cs="Times New Roman"/>
          <w:sz w:val="24"/>
          <w:szCs w:val="24"/>
          <w:lang w:val="ru-RU"/>
        </w:rPr>
        <w:t>, который будет проходить в Арбитражном Суде при Международной Торговой Палате в Париже (</w:t>
      </w:r>
      <w:r w:rsidRPr="0018439C">
        <w:rPr>
          <w:rFonts w:ascii="Times New Roman" w:hAnsi="Times New Roman" w:cs="Times New Roman"/>
          <w:sz w:val="24"/>
          <w:szCs w:val="24"/>
        </w:rPr>
        <w:t>ICCP</w:t>
      </w:r>
      <w:r w:rsidRPr="0018439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843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439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18439C">
        <w:rPr>
          <w:rFonts w:ascii="Times New Roman" w:hAnsi="Times New Roman" w:cs="Times New Roman"/>
          <w:sz w:val="24"/>
          <w:szCs w:val="24"/>
        </w:rPr>
        <w:t>ICCP</w:t>
      </w:r>
      <w:r w:rsidRPr="0018439C">
        <w:rPr>
          <w:rFonts w:ascii="Times New Roman" w:hAnsi="Times New Roman" w:cs="Times New Roman"/>
          <w:sz w:val="24"/>
          <w:szCs w:val="24"/>
          <w:lang w:val="ru-RU"/>
        </w:rPr>
        <w:t>) между 1.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господином</w:t>
      </w:r>
      <w:r w:rsidRPr="00184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2467">
        <w:rPr>
          <w:rFonts w:ascii="Times New Roman" w:hAnsi="Times New Roman" w:cs="Times New Roman"/>
          <w:sz w:val="24"/>
          <w:szCs w:val="24"/>
          <w:lang w:val="ru-RU"/>
        </w:rPr>
        <w:t xml:space="preserve">ХХХ </w:t>
      </w:r>
      <w:r w:rsidRPr="0018439C">
        <w:rPr>
          <w:rFonts w:ascii="Times New Roman" w:hAnsi="Times New Roman" w:cs="Times New Roman"/>
          <w:sz w:val="24"/>
          <w:szCs w:val="24"/>
          <w:lang w:val="ru-RU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господином </w:t>
      </w:r>
      <w:r w:rsidR="00DB2467">
        <w:rPr>
          <w:rFonts w:ascii="Times New Roman" w:hAnsi="Times New Roman" w:cs="Times New Roman"/>
          <w:sz w:val="24"/>
          <w:szCs w:val="24"/>
          <w:lang w:val="uk-UA"/>
        </w:rPr>
        <w:t>ХХХ</w:t>
      </w:r>
    </w:p>
    <w:p w:rsidR="00F927A5" w:rsidRPr="0018439C" w:rsidRDefault="00F927A5" w:rsidP="00F927A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39C">
        <w:rPr>
          <w:rFonts w:ascii="Times New Roman" w:hAnsi="Times New Roman" w:cs="Times New Roman"/>
          <w:sz w:val="24"/>
          <w:szCs w:val="24"/>
          <w:lang w:val="ru-RU"/>
        </w:rPr>
        <w:t>против Республики Кипр</w:t>
      </w:r>
    </w:p>
    <w:p w:rsidR="00F927A5" w:rsidRPr="0018439C" w:rsidRDefault="00F927A5" w:rsidP="00F927A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27A5" w:rsidRPr="0018439C" w:rsidRDefault="00F927A5" w:rsidP="00F927A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39C">
        <w:rPr>
          <w:rFonts w:ascii="Times New Roman" w:hAnsi="Times New Roman" w:cs="Times New Roman"/>
          <w:sz w:val="24"/>
          <w:szCs w:val="24"/>
          <w:lang w:val="ru-RU"/>
        </w:rPr>
        <w:t>Между:</w:t>
      </w:r>
    </w:p>
    <w:p w:rsidR="00F927A5" w:rsidRPr="0018439C" w:rsidRDefault="00DB2467" w:rsidP="00F927A5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ХХХ</w:t>
      </w:r>
    </w:p>
    <w:p w:rsidR="00F927A5" w:rsidRPr="0018439C" w:rsidRDefault="00DB2467" w:rsidP="00F927A5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ХХХ</w:t>
      </w:r>
    </w:p>
    <w:p w:rsidR="00F927A5" w:rsidRPr="0018439C" w:rsidRDefault="00F927A5" w:rsidP="00F927A5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8439C">
        <w:rPr>
          <w:rFonts w:ascii="Times New Roman" w:hAnsi="Times New Roman" w:cs="Times New Roman"/>
          <w:sz w:val="24"/>
          <w:szCs w:val="24"/>
          <w:u w:val="single"/>
          <w:lang w:val="ru-RU"/>
        </w:rPr>
        <w:t>Истцы</w:t>
      </w:r>
    </w:p>
    <w:p w:rsidR="00F927A5" w:rsidRPr="0018439C" w:rsidRDefault="00F927A5" w:rsidP="00F927A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39C">
        <w:rPr>
          <w:rFonts w:ascii="Times New Roman" w:hAnsi="Times New Roman" w:cs="Times New Roman"/>
          <w:sz w:val="24"/>
          <w:szCs w:val="24"/>
          <w:lang w:val="ru-RU"/>
        </w:rPr>
        <w:t>и</w:t>
      </w:r>
    </w:p>
    <w:p w:rsidR="00F927A5" w:rsidRPr="0018439C" w:rsidRDefault="00F927A5" w:rsidP="00F927A5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39C">
        <w:rPr>
          <w:rFonts w:ascii="Times New Roman" w:hAnsi="Times New Roman" w:cs="Times New Roman"/>
          <w:sz w:val="24"/>
          <w:szCs w:val="24"/>
          <w:lang w:val="ru-RU"/>
        </w:rPr>
        <w:t>Главный прокурор Республики</w:t>
      </w:r>
    </w:p>
    <w:p w:rsidR="00F927A5" w:rsidRPr="0018439C" w:rsidRDefault="00F927A5" w:rsidP="00F927A5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39C">
        <w:rPr>
          <w:rFonts w:ascii="Times New Roman" w:hAnsi="Times New Roman" w:cs="Times New Roman"/>
          <w:sz w:val="24"/>
          <w:szCs w:val="24"/>
          <w:lang w:val="ru-RU"/>
        </w:rPr>
        <w:t>Центральный Банк Кипра в лице Органа Санации</w:t>
      </w:r>
    </w:p>
    <w:p w:rsidR="00F927A5" w:rsidRPr="0018439C" w:rsidRDefault="00F927A5" w:rsidP="00F927A5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39C">
        <w:rPr>
          <w:rFonts w:ascii="Times New Roman" w:hAnsi="Times New Roman" w:cs="Times New Roman"/>
          <w:sz w:val="24"/>
          <w:szCs w:val="24"/>
          <w:lang w:val="ru-RU"/>
        </w:rPr>
        <w:t>и/или Комиссии по вопросам проведения санации</w:t>
      </w:r>
    </w:p>
    <w:p w:rsidR="00F927A5" w:rsidRPr="0018439C" w:rsidRDefault="00DB2467" w:rsidP="00F927A5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ХХХ</w:t>
      </w:r>
      <w:r w:rsidR="00F927A5" w:rsidRPr="0018439C">
        <w:rPr>
          <w:rFonts w:ascii="Times New Roman" w:hAnsi="Times New Roman" w:cs="Times New Roman"/>
          <w:sz w:val="24"/>
          <w:szCs w:val="24"/>
          <w:lang w:val="ru-RU"/>
        </w:rPr>
        <w:t xml:space="preserve"> в лице Специального Управляющего филиала ФБМЕ Банк Лтд (</w:t>
      </w:r>
      <w:r w:rsidR="00F927A5" w:rsidRPr="0018439C">
        <w:rPr>
          <w:rFonts w:ascii="Times New Roman" w:hAnsi="Times New Roman" w:cs="Times New Roman"/>
          <w:sz w:val="24"/>
          <w:szCs w:val="24"/>
        </w:rPr>
        <w:t>FBME</w:t>
      </w:r>
      <w:r w:rsidR="00F927A5" w:rsidRPr="00184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927A5" w:rsidRPr="0018439C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="00F927A5" w:rsidRPr="00184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27A5" w:rsidRPr="0018439C">
        <w:rPr>
          <w:rFonts w:ascii="Times New Roman" w:hAnsi="Times New Roman" w:cs="Times New Roman"/>
          <w:sz w:val="24"/>
          <w:szCs w:val="24"/>
        </w:rPr>
        <w:t>Ltd</w:t>
      </w:r>
      <w:r w:rsidR="00F927A5" w:rsidRPr="0018439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F927A5" w:rsidRPr="0018439C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F927A5" w:rsidRPr="0018439C">
        <w:rPr>
          <w:rFonts w:ascii="Times New Roman" w:hAnsi="Times New Roman" w:cs="Times New Roman"/>
          <w:sz w:val="24"/>
          <w:szCs w:val="24"/>
          <w:lang w:val="ru-RU"/>
        </w:rPr>
        <w:t>Кипре</w:t>
      </w:r>
    </w:p>
    <w:p w:rsidR="00F927A5" w:rsidRPr="0018439C" w:rsidRDefault="00F927A5" w:rsidP="00F927A5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8439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Ответчики </w:t>
      </w:r>
    </w:p>
    <w:p w:rsidR="00F927A5" w:rsidRPr="0018439C" w:rsidRDefault="00F927A5" w:rsidP="00F927A5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927A5" w:rsidRPr="0018439C" w:rsidRDefault="00F927A5" w:rsidP="00F927A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39C">
        <w:rPr>
          <w:rFonts w:ascii="Times New Roman" w:hAnsi="Times New Roman" w:cs="Times New Roman"/>
          <w:sz w:val="24"/>
          <w:szCs w:val="24"/>
          <w:lang w:val="ru-RU"/>
        </w:rPr>
        <w:t>--------------------------------------------------------------------------------------------------</w:t>
      </w:r>
    </w:p>
    <w:p w:rsidR="00F927A5" w:rsidRPr="0018439C" w:rsidRDefault="00F927A5" w:rsidP="00F927A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  <w:r w:rsidRPr="0018439C"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Pr="0018439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lastRenderedPageBreak/>
        <w:t>Исковое Заявление от 14.8.2014 о Временных Запретительных Судебных Приказах</w:t>
      </w:r>
    </w:p>
    <w:p w:rsidR="00F927A5" w:rsidRPr="0018439C" w:rsidRDefault="00F927A5" w:rsidP="00F927A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  <w:r w:rsidRPr="0018439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17 декабря 2014</w:t>
      </w:r>
    </w:p>
    <w:p w:rsidR="00F927A5" w:rsidRPr="0018439C" w:rsidRDefault="00F927A5" w:rsidP="00F927A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439C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ПРИСУТСТВУЮТ</w:t>
      </w:r>
      <w:r w:rsidRPr="0018439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927A5" w:rsidRPr="0018439C" w:rsidRDefault="00F927A5" w:rsidP="00F927A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439C">
        <w:rPr>
          <w:rFonts w:ascii="Times New Roman" w:hAnsi="Times New Roman" w:cs="Times New Roman"/>
          <w:sz w:val="24"/>
          <w:szCs w:val="24"/>
          <w:lang w:val="ru-RU"/>
        </w:rPr>
        <w:t xml:space="preserve">Со стороны Истцов: г-н </w:t>
      </w:r>
      <w:r w:rsidR="00DB2467">
        <w:rPr>
          <w:rFonts w:ascii="Times New Roman" w:hAnsi="Times New Roman" w:cs="Times New Roman"/>
          <w:sz w:val="24"/>
          <w:szCs w:val="24"/>
          <w:lang w:val="ru-RU"/>
        </w:rPr>
        <w:t>ХХХ</w:t>
      </w:r>
    </w:p>
    <w:p w:rsidR="00F927A5" w:rsidRPr="0018439C" w:rsidRDefault="00F927A5" w:rsidP="00F927A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439C">
        <w:rPr>
          <w:rFonts w:ascii="Times New Roman" w:hAnsi="Times New Roman" w:cs="Times New Roman"/>
          <w:sz w:val="24"/>
          <w:szCs w:val="24"/>
          <w:lang w:val="ru-RU"/>
        </w:rPr>
        <w:t xml:space="preserve">Со стороны ответчика (1): г-жа </w:t>
      </w:r>
      <w:r w:rsidR="00DB2467">
        <w:rPr>
          <w:rFonts w:ascii="Times New Roman" w:hAnsi="Times New Roman" w:cs="Times New Roman"/>
          <w:sz w:val="24"/>
          <w:szCs w:val="24"/>
          <w:lang w:val="ru-RU"/>
        </w:rPr>
        <w:t>ХХХ</w:t>
      </w:r>
    </w:p>
    <w:p w:rsidR="00F927A5" w:rsidRPr="0018439C" w:rsidRDefault="00F927A5" w:rsidP="00F927A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439C">
        <w:rPr>
          <w:rFonts w:ascii="Times New Roman" w:hAnsi="Times New Roman" w:cs="Times New Roman"/>
          <w:sz w:val="24"/>
          <w:szCs w:val="24"/>
          <w:lang w:val="ru-RU"/>
        </w:rPr>
        <w:t xml:space="preserve">Со стороны ответчика (2): </w:t>
      </w:r>
      <w:r w:rsidR="00DB2467">
        <w:rPr>
          <w:rFonts w:ascii="Times New Roman" w:hAnsi="Times New Roman" w:cs="Times New Roman"/>
          <w:sz w:val="24"/>
          <w:szCs w:val="24"/>
          <w:lang w:val="ru-RU"/>
        </w:rPr>
        <w:t>ХХХ</w:t>
      </w:r>
    </w:p>
    <w:p w:rsidR="00F927A5" w:rsidRPr="0018439C" w:rsidRDefault="00F927A5" w:rsidP="00F927A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439C">
        <w:rPr>
          <w:rFonts w:ascii="Times New Roman" w:hAnsi="Times New Roman" w:cs="Times New Roman"/>
          <w:sz w:val="24"/>
          <w:szCs w:val="24"/>
          <w:lang w:val="ru-RU"/>
        </w:rPr>
        <w:t xml:space="preserve">Со стороны ответчика (3): г-н </w:t>
      </w:r>
      <w:r w:rsidR="00DB2467">
        <w:rPr>
          <w:rFonts w:ascii="Times New Roman" w:hAnsi="Times New Roman" w:cs="Times New Roman"/>
          <w:sz w:val="24"/>
          <w:szCs w:val="24"/>
          <w:lang w:val="ru-RU"/>
        </w:rPr>
        <w:t>ХХХ</w:t>
      </w:r>
    </w:p>
    <w:p w:rsidR="00F927A5" w:rsidRPr="0018439C" w:rsidRDefault="00F927A5" w:rsidP="00F927A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27A5" w:rsidRPr="0018439C" w:rsidRDefault="00F927A5" w:rsidP="00F927A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  <w:r w:rsidRPr="0018439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ПРОМЕЖУТОЧНОЕ РЕШЕНИЕ</w:t>
      </w:r>
    </w:p>
    <w:p w:rsidR="00F927A5" w:rsidRPr="0018439C" w:rsidRDefault="00F927A5" w:rsidP="00F927A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439C">
        <w:rPr>
          <w:rFonts w:ascii="Times New Roman" w:hAnsi="Times New Roman" w:cs="Times New Roman"/>
          <w:sz w:val="24"/>
          <w:szCs w:val="24"/>
          <w:lang w:val="ru-RU"/>
        </w:rPr>
        <w:t>14.8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8439C">
        <w:rPr>
          <w:rFonts w:ascii="Times New Roman" w:hAnsi="Times New Roman" w:cs="Times New Roman"/>
          <w:sz w:val="24"/>
          <w:szCs w:val="24"/>
          <w:lang w:val="ru-RU"/>
        </w:rPr>
        <w:t>2014 на основании одностороннего искового заявления от того же дня Истцы обратились в Суд с просьбой о вынесении следующих Временных Запретительных Судебных Приказов:</w:t>
      </w:r>
    </w:p>
    <w:p w:rsidR="00F927A5" w:rsidRPr="0018439C" w:rsidRDefault="00F927A5" w:rsidP="00F927A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8439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А. Приказ, </w:t>
      </w:r>
      <w:r w:rsidRPr="0018439C">
        <w:rPr>
          <w:rFonts w:ascii="Times New Roman" w:hAnsi="Times New Roman" w:cs="Times New Roman"/>
          <w:i/>
          <w:iCs/>
          <w:sz w:val="24"/>
          <w:szCs w:val="24"/>
          <w:lang w:val="uk-UA"/>
        </w:rPr>
        <w:t>со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гласно которому</w:t>
      </w:r>
      <w:r w:rsidRPr="0018439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приостанавливается действие, и/или исполнение, и/или выполнение решения и/или приказа, изданного Комиссией по вопросам проведения санации и опубликованного в Официальной Газете Республики 21.07.2014, Приложение Третье, Часть </w:t>
      </w:r>
      <w:r w:rsidRPr="0018439C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18439C">
        <w:rPr>
          <w:rFonts w:ascii="Times New Roman" w:hAnsi="Times New Roman" w:cs="Times New Roman"/>
          <w:i/>
          <w:iCs/>
          <w:sz w:val="24"/>
          <w:szCs w:val="24"/>
          <w:lang w:val="ru-RU"/>
        </w:rPr>
        <w:t>, в виде Регулирующего административного акта № 356/2014 о продаже дел филиала ФБМЕ Банк Лтд на Кипре до определения, и/или завершения, и/или принятия решений в Международном Арбитраже, который будет проходить в Арбитражном Суде при Международной Торговой Палате в Париже</w:t>
      </w:r>
      <w:r w:rsidRPr="001843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439C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18439C">
        <w:rPr>
          <w:rFonts w:ascii="Times New Roman" w:hAnsi="Times New Roman" w:cs="Times New Roman"/>
          <w:i/>
          <w:iCs/>
          <w:sz w:val="24"/>
          <w:szCs w:val="24"/>
        </w:rPr>
        <w:t>ICCP</w:t>
      </w:r>
      <w:r w:rsidRPr="0018439C">
        <w:rPr>
          <w:rFonts w:ascii="Times New Roman" w:hAnsi="Times New Roman" w:cs="Times New Roman"/>
          <w:i/>
          <w:iCs/>
          <w:sz w:val="24"/>
          <w:szCs w:val="24"/>
          <w:lang w:val="ru-RU"/>
        </w:rPr>
        <w:t>) между Истцами и Ответчиком 1.</w:t>
      </w:r>
    </w:p>
    <w:p w:rsidR="00F927A5" w:rsidRPr="0018439C" w:rsidRDefault="00F927A5" w:rsidP="00F927A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8439C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18439C">
        <w:rPr>
          <w:rFonts w:ascii="Times New Roman" w:hAnsi="Times New Roman" w:cs="Times New Roman"/>
          <w:i/>
          <w:iCs/>
          <w:sz w:val="24"/>
          <w:szCs w:val="24"/>
          <w:lang w:val="ru-RU"/>
        </w:rPr>
        <w:t>. Судебный приказ типа Марева, запрещающий и/или препятствующий всем Ответчикам вместе и каждому из них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по-</w:t>
      </w:r>
      <w:r w:rsidRPr="0018439C">
        <w:rPr>
          <w:rFonts w:ascii="Times New Roman" w:hAnsi="Times New Roman" w:cs="Times New Roman"/>
          <w:i/>
          <w:iCs/>
          <w:sz w:val="24"/>
          <w:szCs w:val="24"/>
          <w:lang w:val="ru-RU"/>
        </w:rPr>
        <w:t>отдельности принимать какие-либо другие</w:t>
      </w:r>
      <w:r w:rsidR="00DB2467">
        <w:rPr>
          <w:rFonts w:ascii="Times New Roman" w:hAnsi="Times New Roman" w:cs="Times New Roman"/>
          <w:i/>
          <w:iCs/>
          <w:sz w:val="24"/>
          <w:szCs w:val="24"/>
          <w:lang w:val="ru-RU"/>
        </w:rPr>
        <w:t>,</w:t>
      </w:r>
      <w:r w:rsidRPr="0018439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и/или дальнейшие</w:t>
      </w:r>
      <w:r w:rsidR="00DB2467">
        <w:rPr>
          <w:rFonts w:ascii="Times New Roman" w:hAnsi="Times New Roman" w:cs="Times New Roman"/>
          <w:i/>
          <w:iCs/>
          <w:sz w:val="24"/>
          <w:szCs w:val="24"/>
          <w:lang w:val="ru-RU"/>
        </w:rPr>
        <w:t>,</w:t>
      </w:r>
      <w:r w:rsidRPr="0018439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и/или дополнительные меры санации на основании Закона о санации кредитных и других учреждений №17(I)/2013 с последующими изменениями до рассмотрения, и/или завершения, и/или принятия решения в международном арбитраже, который будет проходить в Арбитражном Суде Международного Коммерческого Арбитража Коммерции в Париже (</w:t>
      </w:r>
      <w:r w:rsidRPr="0018439C">
        <w:rPr>
          <w:rFonts w:ascii="Times New Roman" w:hAnsi="Times New Roman" w:cs="Times New Roman"/>
          <w:i/>
          <w:iCs/>
          <w:sz w:val="24"/>
          <w:szCs w:val="24"/>
        </w:rPr>
        <w:t>ICCP</w:t>
      </w:r>
      <w:r w:rsidRPr="0018439C">
        <w:rPr>
          <w:rFonts w:ascii="Times New Roman" w:hAnsi="Times New Roman" w:cs="Times New Roman"/>
          <w:i/>
          <w:iCs/>
          <w:sz w:val="24"/>
          <w:szCs w:val="24"/>
          <w:lang w:val="ru-RU"/>
        </w:rPr>
        <w:t>) между Истцами и Ответчиком 1.</w:t>
      </w:r>
    </w:p>
    <w:p w:rsidR="002D55BE" w:rsidRPr="00DB2467" w:rsidRDefault="00F927A5" w:rsidP="00DB246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439C">
        <w:rPr>
          <w:rFonts w:ascii="Times New Roman" w:hAnsi="Times New Roman" w:cs="Times New Roman"/>
          <w:sz w:val="24"/>
          <w:szCs w:val="24"/>
          <w:lang w:val="ru-RU"/>
        </w:rPr>
        <w:t>Исковое заявление основывается на Постановлении Европейского Союза (</w:t>
      </w:r>
      <w:r w:rsidRPr="0018439C">
        <w:rPr>
          <w:rFonts w:ascii="Times New Roman" w:hAnsi="Times New Roman" w:cs="Times New Roman"/>
          <w:sz w:val="24"/>
          <w:szCs w:val="24"/>
        </w:rPr>
        <w:t>EC</w:t>
      </w:r>
      <w:r w:rsidRPr="0018439C">
        <w:rPr>
          <w:rFonts w:ascii="Times New Roman" w:hAnsi="Times New Roman" w:cs="Times New Roman"/>
          <w:sz w:val="24"/>
          <w:szCs w:val="24"/>
          <w:lang w:val="ru-RU"/>
        </w:rPr>
        <w:t xml:space="preserve">) 44/2001 статья 31, Конституции Республики Кипр статьи 23 и 169, Европейской конвенции о Правах Человека статьи 6, 13, 17 и статья </w:t>
      </w:r>
      <w:r w:rsidRPr="0018439C">
        <w:rPr>
          <w:rFonts w:ascii="Times New Roman" w:hAnsi="Times New Roman" w:cs="Times New Roman"/>
          <w:sz w:val="24"/>
          <w:szCs w:val="24"/>
        </w:rPr>
        <w:t>I</w:t>
      </w:r>
      <w:r w:rsidRPr="0018439C">
        <w:rPr>
          <w:rFonts w:ascii="Times New Roman" w:hAnsi="Times New Roman" w:cs="Times New Roman"/>
          <w:sz w:val="24"/>
          <w:szCs w:val="24"/>
          <w:lang w:val="ru-RU"/>
        </w:rPr>
        <w:t xml:space="preserve"> Первого Протокола, Соглашении о Взаимном Поощрении и Защите Капиталовложений и Инвестиций между Правительством Республики Кипр и Правительством Ливанской Республики, опубликованном в Официальной Газете в соответствии со Статьей 169.3  Конституции № номер 9(</w:t>
      </w:r>
      <w:r w:rsidRPr="0018439C">
        <w:rPr>
          <w:rFonts w:ascii="Times New Roman" w:hAnsi="Times New Roman" w:cs="Times New Roman"/>
          <w:sz w:val="24"/>
          <w:szCs w:val="24"/>
        </w:rPr>
        <w:t>VII</w:t>
      </w:r>
      <w:r w:rsidRPr="0018439C">
        <w:rPr>
          <w:rFonts w:ascii="Times New Roman" w:hAnsi="Times New Roman" w:cs="Times New Roman"/>
          <w:sz w:val="24"/>
          <w:szCs w:val="24"/>
          <w:lang w:val="ru-RU"/>
        </w:rPr>
        <w:t>)/2001 статьи 1, 2, 4, 5, 6, 7 и 12, Законе о Международном Коммерческом Арбитраже 101/87 статьи 2, 8 и 9, Законе о санации кредитных и других учреждений №17(</w:t>
      </w:r>
      <w:r w:rsidRPr="0018439C">
        <w:rPr>
          <w:rFonts w:ascii="Times New Roman" w:hAnsi="Times New Roman" w:cs="Times New Roman"/>
          <w:sz w:val="24"/>
          <w:szCs w:val="24"/>
        </w:rPr>
        <w:t>I</w:t>
      </w:r>
      <w:r w:rsidRPr="0018439C">
        <w:rPr>
          <w:rFonts w:ascii="Times New Roman" w:hAnsi="Times New Roman" w:cs="Times New Roman"/>
          <w:sz w:val="24"/>
          <w:szCs w:val="24"/>
          <w:lang w:val="ru-RU"/>
        </w:rPr>
        <w:t xml:space="preserve">)/2013 статьи 7, 14, 15 и 22, Законе о Судах 14/60 с последующими изменениями статьи 2, 29, 30, 32 и 43, </w:t>
      </w:r>
      <w:bookmarkStart w:id="0" w:name="_GoBack"/>
      <w:bookmarkEnd w:id="0"/>
      <w:r w:rsidRPr="0018439C">
        <w:rPr>
          <w:rFonts w:ascii="Times New Roman" w:hAnsi="Times New Roman" w:cs="Times New Roman"/>
          <w:sz w:val="24"/>
          <w:szCs w:val="24"/>
          <w:lang w:val="ru-RU"/>
        </w:rPr>
        <w:t xml:space="preserve">Законе о гражданском судопроизводстве Раздел 6 статьи 4, 5 и 9, судебных актах о гражданском судопроизводстве акт 39, акт 48 подпункт 1, 2, 3, 7, 8, 12, акт 55 акт 59 и акт 64, Юриспруденции Верховного Суда, Общественном Праве, Праве Справедливости и общих и неотъемлемых полномочиях и общей практике Суда и подтверждается данными под присягой показаниями </w:t>
      </w:r>
      <w:r w:rsidR="00DB2467">
        <w:rPr>
          <w:rFonts w:ascii="Times New Roman" w:hAnsi="Times New Roman" w:cs="Times New Roman"/>
          <w:b/>
          <w:bCs/>
          <w:sz w:val="24"/>
          <w:szCs w:val="24"/>
          <w:lang w:val="ru-RU"/>
        </w:rPr>
        <w:t>г-на ХХХ</w:t>
      </w:r>
      <w:r w:rsidRPr="0018439C">
        <w:rPr>
          <w:rFonts w:ascii="Times New Roman" w:hAnsi="Times New Roman" w:cs="Times New Roman"/>
          <w:b/>
          <w:bCs/>
          <w:sz w:val="24"/>
          <w:szCs w:val="24"/>
          <w:lang w:val="ru-RU"/>
        </w:rPr>
        <w:t>, Истца 1</w:t>
      </w:r>
      <w:r w:rsidRPr="0018439C">
        <w:rPr>
          <w:rFonts w:ascii="Times New Roman" w:hAnsi="Times New Roman" w:cs="Times New Roman"/>
          <w:sz w:val="24"/>
          <w:szCs w:val="24"/>
          <w:lang w:val="ru-RU"/>
        </w:rPr>
        <w:t xml:space="preserve"> от. 14.08.14.</w:t>
      </w:r>
    </w:p>
    <w:sectPr w:rsidR="002D55BE" w:rsidRPr="00DB2467" w:rsidSect="009E45E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1326"/>
    <w:multiLevelType w:val="hybridMultilevel"/>
    <w:tmpl w:val="80247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F57F8"/>
    <w:multiLevelType w:val="hybridMultilevel"/>
    <w:tmpl w:val="C4661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A5"/>
    <w:rsid w:val="002D55BE"/>
    <w:rsid w:val="009E45E8"/>
    <w:rsid w:val="00DB2467"/>
    <w:rsid w:val="00F9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A5"/>
    <w:pPr>
      <w:spacing w:after="200" w:line="276" w:lineRule="auto"/>
    </w:pPr>
    <w:rPr>
      <w:rFonts w:ascii="Calibri" w:eastAsia="Calibri" w:hAnsi="Calibri" w:cs="Arial"/>
      <w:sz w:val="22"/>
      <w:szCs w:val="22"/>
      <w:lang w:val="it-I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A5"/>
    <w:pPr>
      <w:spacing w:after="200" w:line="276" w:lineRule="auto"/>
    </w:pPr>
    <w:rPr>
      <w:rFonts w:ascii="Calibri" w:eastAsia="Calibri" w:hAnsi="Calibri" w:cs="Arial"/>
      <w:sz w:val="22"/>
      <w:szCs w:val="22"/>
      <w:lang w:val="it-I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524</Words>
  <Characters>3159</Characters>
  <Application>Microsoft Macintosh Word</Application>
  <DocSecurity>0</DocSecurity>
  <Lines>73</Lines>
  <Paragraphs>59</Paragraphs>
  <ScaleCrop>false</ScaleCrop>
  <Company>C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C</dc:creator>
  <cp:keywords/>
  <dc:description/>
  <cp:lastModifiedBy>Виктория C</cp:lastModifiedBy>
  <cp:revision>2</cp:revision>
  <dcterms:created xsi:type="dcterms:W3CDTF">2017-11-22T16:13:00Z</dcterms:created>
  <dcterms:modified xsi:type="dcterms:W3CDTF">2017-11-22T16:13:00Z</dcterms:modified>
</cp:coreProperties>
</file>