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47C4" w14:textId="77777777" w:rsidR="00320A41" w:rsidRPr="00320A41" w:rsidRDefault="00320A41" w:rsidP="00320A41">
      <w:pPr>
        <w:jc w:val="center"/>
        <w:rPr>
          <w:rFonts w:ascii="Times New Roman" w:hAnsi="Times New Roman" w:cs="Times New Roman"/>
          <w:sz w:val="28"/>
          <w:szCs w:val="28"/>
        </w:rPr>
      </w:pPr>
      <w:r w:rsidRPr="00320A41">
        <w:rPr>
          <w:rFonts w:ascii="Times New Roman" w:hAnsi="Times New Roman" w:cs="Times New Roman"/>
          <w:sz w:val="28"/>
          <w:szCs w:val="28"/>
        </w:rPr>
        <w:t>Введение</w:t>
      </w:r>
    </w:p>
    <w:p w14:paraId="5AEF1D4B" w14:textId="77777777" w:rsidR="00320A41"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Изучение механизмов памяти и обучения долгое время является одной из центральных проблем современной науки. По существующим представлениям нервная система головного мозга являет собой совокупность нейронов, сопряжённых между собой отростками нервных клеток посредством синапсов, структурируя, тем самым, нейронную сеть. Информация, в виде электрического импульса, пер</w:t>
      </w:r>
      <w:bookmarkStart w:id="0" w:name="_GoBack"/>
      <w:bookmarkEnd w:id="0"/>
      <w:r>
        <w:rPr>
          <w:rFonts w:ascii="Times New Roman" w:hAnsi="Times New Roman" w:cs="Times New Roman"/>
          <w:sz w:val="28"/>
          <w:szCs w:val="28"/>
        </w:rPr>
        <w:t xml:space="preserve">едаётся по отросткам через синапс от одной нервной клетки к другой, тем самым давая возможность поступать новой информации и закреплять старую. </w:t>
      </w:r>
    </w:p>
    <w:p w14:paraId="2243B717" w14:textId="77777777" w:rsidR="00320A41"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 моментом в механизмах памяти и обучения, в настоящее время, считается передача электрического импульса через синапс. При передаче импульса из </w:t>
      </w:r>
      <w:proofErr w:type="spellStart"/>
      <w:r>
        <w:rPr>
          <w:rFonts w:ascii="Times New Roman" w:hAnsi="Times New Roman" w:cs="Times New Roman"/>
          <w:sz w:val="28"/>
          <w:szCs w:val="28"/>
        </w:rPr>
        <w:t>пресинаптической</w:t>
      </w:r>
      <w:proofErr w:type="spellEnd"/>
      <w:r>
        <w:rPr>
          <w:rFonts w:ascii="Times New Roman" w:hAnsi="Times New Roman" w:cs="Times New Roman"/>
          <w:sz w:val="28"/>
          <w:szCs w:val="28"/>
        </w:rPr>
        <w:t xml:space="preserve"> мембраны, в синаптическую щель выделяются </w:t>
      </w:r>
      <w:proofErr w:type="spellStart"/>
      <w:r>
        <w:rPr>
          <w:rFonts w:ascii="Times New Roman" w:hAnsi="Times New Roman" w:cs="Times New Roman"/>
          <w:sz w:val="28"/>
          <w:szCs w:val="28"/>
        </w:rPr>
        <w:t>нейротрансмиттеры</w:t>
      </w:r>
      <w:proofErr w:type="spellEnd"/>
      <w:r>
        <w:rPr>
          <w:rFonts w:ascii="Times New Roman" w:hAnsi="Times New Roman" w:cs="Times New Roman"/>
          <w:sz w:val="28"/>
          <w:szCs w:val="28"/>
        </w:rPr>
        <w:t xml:space="preserve">, связывающиеся, в дальнейшем, с рецепторами постсинаптической мембраны, обеспечивая передачу импульса. От количества выделенных </w:t>
      </w:r>
      <w:proofErr w:type="spellStart"/>
      <w:r>
        <w:rPr>
          <w:rFonts w:ascii="Times New Roman" w:hAnsi="Times New Roman" w:cs="Times New Roman"/>
          <w:sz w:val="28"/>
          <w:szCs w:val="28"/>
        </w:rPr>
        <w:t>нейротрансмиттеров</w:t>
      </w:r>
      <w:proofErr w:type="spellEnd"/>
      <w:r>
        <w:rPr>
          <w:rFonts w:ascii="Times New Roman" w:hAnsi="Times New Roman" w:cs="Times New Roman"/>
          <w:sz w:val="28"/>
          <w:szCs w:val="28"/>
        </w:rPr>
        <w:t xml:space="preserve">, а также от количества рецепторов на постсинаптической мембране зависит увеличение или уменьшение величины трансмембранного потенциала, и соответственно силы синапса (1). Это явление получило название синаптическая пластичность. Так как, в настоящий момент, считается, что информация заложена во взаимосвязанных между собой синапсах головного мозга, то синаптическая пластичность объясняет механизмы обучения и памяти. </w:t>
      </w:r>
    </w:p>
    <w:p w14:paraId="1AD3B5F7" w14:textId="77777777" w:rsidR="00320A41"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Ещё раз доказывают важную роль синаптической пластичности в механизмах обучения и памяти ответные реакции синапсов, находящихся рядом с подверженным сильному раздражению синапсу. Это явление получило название </w:t>
      </w:r>
      <w:proofErr w:type="spellStart"/>
      <w:r>
        <w:rPr>
          <w:rFonts w:ascii="Times New Roman" w:hAnsi="Times New Roman" w:cs="Times New Roman"/>
          <w:sz w:val="28"/>
          <w:szCs w:val="28"/>
        </w:rPr>
        <w:t>гетеросинаптической</w:t>
      </w:r>
      <w:proofErr w:type="spellEnd"/>
      <w:r>
        <w:rPr>
          <w:rFonts w:ascii="Times New Roman" w:hAnsi="Times New Roman" w:cs="Times New Roman"/>
          <w:sz w:val="28"/>
          <w:szCs w:val="28"/>
        </w:rPr>
        <w:t xml:space="preserve"> пластичности, и представляет информацию, как заложенную во многих взаимосвязанных синапсах. </w:t>
      </w:r>
    </w:p>
    <w:p w14:paraId="59C87303" w14:textId="5F9520F0" w:rsidR="00320A41" w:rsidRDefault="00320A41"/>
    <w:p w14:paraId="771D8DA5" w14:textId="77777777" w:rsidR="00320A41" w:rsidRDefault="00320A41">
      <w:r>
        <w:br w:type="page"/>
      </w:r>
    </w:p>
    <w:p w14:paraId="591FA49B" w14:textId="77777777" w:rsidR="00320A41" w:rsidRPr="001D466F" w:rsidRDefault="00320A41" w:rsidP="00320A41">
      <w:pPr>
        <w:spacing w:line="360" w:lineRule="auto"/>
        <w:ind w:righ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1D466F">
        <w:rPr>
          <w:rFonts w:ascii="Times New Roman" w:hAnsi="Times New Roman" w:cs="Times New Roman"/>
          <w:sz w:val="28"/>
          <w:szCs w:val="28"/>
        </w:rPr>
        <w:t>Нейроны</w:t>
      </w:r>
    </w:p>
    <w:p w14:paraId="2DFAA899" w14:textId="77777777" w:rsidR="00320A41" w:rsidRPr="001D466F" w:rsidRDefault="00320A41" w:rsidP="00320A41">
      <w:pPr>
        <w:spacing w:line="360" w:lineRule="auto"/>
        <w:ind w:left="-567" w:right="-1" w:firstLine="567"/>
        <w:jc w:val="both"/>
        <w:rPr>
          <w:rFonts w:ascii="Times New Roman" w:hAnsi="Times New Roman" w:cs="Times New Roman"/>
          <w:sz w:val="28"/>
          <w:szCs w:val="28"/>
        </w:rPr>
      </w:pPr>
      <w:r w:rsidRPr="001D466F">
        <w:rPr>
          <w:rFonts w:ascii="Times New Roman" w:hAnsi="Times New Roman" w:cs="Times New Roman"/>
          <w:sz w:val="28"/>
          <w:szCs w:val="28"/>
        </w:rPr>
        <w:t>Нейроны являются возбудимыми клетками нервной системы. В отличие от глиальных клеток они способны генерировать потенциалы действия и проводить возбуждение. Нейроны высокоспециализированные клет</w:t>
      </w:r>
      <w:r>
        <w:rPr>
          <w:rFonts w:ascii="Times New Roman" w:hAnsi="Times New Roman" w:cs="Times New Roman"/>
          <w:sz w:val="28"/>
          <w:szCs w:val="28"/>
        </w:rPr>
        <w:t>ки и в течение жизни не делятся (Воронова и др., 2005). Отдельные нервные клетки выполняют свои функции не как изолированные единицы, а как сеть нейронов. Работа, примерно, 50 миллиардов нейронов нашего мозга состоит в том, что они получают сигналы от других нейронов и передают третьим нейронам (</w:t>
      </w:r>
      <w:r>
        <w:rPr>
          <w:rFonts w:ascii="Times New Roman" w:hAnsi="Times New Roman" w:cs="Times New Roman"/>
          <w:sz w:val="28"/>
          <w:szCs w:val="28"/>
          <w:lang w:val="en-US"/>
        </w:rPr>
        <w:t>Bloom</w:t>
      </w:r>
      <w:r w:rsidRPr="001D466F">
        <w:rPr>
          <w:rFonts w:ascii="Times New Roman" w:hAnsi="Times New Roman" w:cs="Times New Roman"/>
          <w:sz w:val="28"/>
          <w:szCs w:val="28"/>
        </w:rPr>
        <w:t xml:space="preserve"> </w:t>
      </w:r>
      <w:r>
        <w:rPr>
          <w:rFonts w:ascii="Times New Roman" w:hAnsi="Times New Roman" w:cs="Times New Roman"/>
          <w:sz w:val="28"/>
          <w:szCs w:val="28"/>
          <w:lang w:val="en-US"/>
        </w:rPr>
        <w:t>et</w:t>
      </w:r>
      <w:r w:rsidRPr="001D466F">
        <w:rPr>
          <w:rFonts w:ascii="Times New Roman" w:hAnsi="Times New Roman" w:cs="Times New Roman"/>
          <w:sz w:val="28"/>
          <w:szCs w:val="28"/>
        </w:rPr>
        <w:t xml:space="preserve"> </w:t>
      </w:r>
      <w:r>
        <w:rPr>
          <w:rFonts w:ascii="Times New Roman" w:hAnsi="Times New Roman" w:cs="Times New Roman"/>
          <w:sz w:val="28"/>
          <w:szCs w:val="28"/>
          <w:lang w:val="en-US"/>
        </w:rPr>
        <w:t>all</w:t>
      </w:r>
      <w:r w:rsidRPr="001D466F">
        <w:rPr>
          <w:rFonts w:ascii="Times New Roman" w:hAnsi="Times New Roman" w:cs="Times New Roman"/>
          <w:sz w:val="28"/>
          <w:szCs w:val="28"/>
        </w:rPr>
        <w:t>., 1988).</w:t>
      </w:r>
    </w:p>
    <w:p w14:paraId="0422CAB4" w14:textId="77777777" w:rsidR="00320A41" w:rsidRDefault="00320A41" w:rsidP="00320A41">
      <w:pPr>
        <w:spacing w:line="360" w:lineRule="auto"/>
        <w:ind w:left="-567" w:right="-284" w:firstLine="567"/>
        <w:jc w:val="center"/>
        <w:rPr>
          <w:rFonts w:ascii="Times New Roman" w:hAnsi="Times New Roman" w:cs="Times New Roman"/>
          <w:sz w:val="28"/>
          <w:szCs w:val="28"/>
        </w:rPr>
      </w:pPr>
      <w:r>
        <w:rPr>
          <w:rFonts w:ascii="Times New Roman" w:hAnsi="Times New Roman" w:cs="Times New Roman"/>
          <w:sz w:val="28"/>
          <w:szCs w:val="28"/>
        </w:rPr>
        <w:t>1.1. Формирование нейронов</w:t>
      </w:r>
    </w:p>
    <w:p w14:paraId="45C71C0E" w14:textId="77777777" w:rsidR="00320A41" w:rsidRPr="001D466F" w:rsidRDefault="00320A41" w:rsidP="00320A41">
      <w:pPr>
        <w:spacing w:line="360" w:lineRule="auto"/>
        <w:ind w:left="-567" w:right="-1" w:firstLine="567"/>
        <w:jc w:val="both"/>
        <w:rPr>
          <w:rFonts w:ascii="Times New Roman" w:hAnsi="Times New Roman" w:cs="Times New Roman"/>
          <w:sz w:val="28"/>
          <w:szCs w:val="28"/>
        </w:rPr>
      </w:pPr>
      <w:proofErr w:type="spellStart"/>
      <w:r>
        <w:rPr>
          <w:rFonts w:ascii="Times New Roman" w:hAnsi="Times New Roman" w:cs="Times New Roman"/>
          <w:sz w:val="28"/>
          <w:szCs w:val="28"/>
        </w:rPr>
        <w:t>Нейробласты</w:t>
      </w:r>
      <w:proofErr w:type="spellEnd"/>
      <w:r>
        <w:rPr>
          <w:rFonts w:ascii="Times New Roman" w:hAnsi="Times New Roman" w:cs="Times New Roman"/>
          <w:sz w:val="28"/>
          <w:szCs w:val="28"/>
        </w:rPr>
        <w:t xml:space="preserve"> мигрируют и дифференцируются в нейроны и </w:t>
      </w:r>
      <w:proofErr w:type="spellStart"/>
      <w:r>
        <w:rPr>
          <w:rFonts w:ascii="Times New Roman" w:hAnsi="Times New Roman" w:cs="Times New Roman"/>
          <w:sz w:val="28"/>
          <w:szCs w:val="28"/>
        </w:rPr>
        <w:t>глию</w:t>
      </w:r>
      <w:proofErr w:type="spellEnd"/>
      <w:r>
        <w:rPr>
          <w:rFonts w:ascii="Times New Roman" w:hAnsi="Times New Roman" w:cs="Times New Roman"/>
          <w:sz w:val="28"/>
          <w:szCs w:val="28"/>
        </w:rPr>
        <w:t xml:space="preserve"> каждого отдела головного мозга. Они разрастаются, сталкиваясь с различной микросредой. Далее нейроны поляризуются и </w:t>
      </w:r>
      <w:proofErr w:type="spellStart"/>
      <w:r>
        <w:rPr>
          <w:rFonts w:ascii="Times New Roman" w:hAnsi="Times New Roman" w:cs="Times New Roman"/>
          <w:sz w:val="28"/>
          <w:szCs w:val="28"/>
        </w:rPr>
        <w:t>синаптически</w:t>
      </w:r>
      <w:proofErr w:type="spellEnd"/>
      <w:r>
        <w:rPr>
          <w:rFonts w:ascii="Times New Roman" w:hAnsi="Times New Roman" w:cs="Times New Roman"/>
          <w:sz w:val="28"/>
          <w:szCs w:val="28"/>
        </w:rPr>
        <w:t xml:space="preserve"> дифференцируются, что способствует возникновению сети нейронов. Простые сети функционируют, регулируя ощущения, координацию и регуляцию метаболических, эндокринных, физиологических и познавательных функций поведения и мысли. Зрелый нейрон удлиняется, ветвится, и формирует тысячи синапсов с другими нейронами. В головном мозге человека, сеть нейронов настолько густа, что препятствует их анализу в естественных условиях </w:t>
      </w:r>
      <w:r w:rsidRPr="001D466F">
        <w:rPr>
          <w:rFonts w:ascii="Times New Roman" w:hAnsi="Times New Roman" w:cs="Times New Roman"/>
          <w:sz w:val="28"/>
          <w:szCs w:val="28"/>
        </w:rPr>
        <w:t>(</w:t>
      </w:r>
      <w:proofErr w:type="spellStart"/>
      <w:r w:rsidRPr="001D466F">
        <w:rPr>
          <w:rFonts w:ascii="Times New Roman" w:hAnsi="Times New Roman" w:cs="Times New Roman"/>
          <w:sz w:val="28"/>
          <w:szCs w:val="28"/>
        </w:rPr>
        <w:t>Gillette</w:t>
      </w:r>
      <w:proofErr w:type="spellEnd"/>
      <w:r w:rsidRPr="001D466F">
        <w:rPr>
          <w:rFonts w:ascii="Times New Roman" w:hAnsi="Times New Roman" w:cs="Times New Roman"/>
          <w:sz w:val="28"/>
          <w:szCs w:val="28"/>
        </w:rPr>
        <w:t xml:space="preserve"> M.</w:t>
      </w:r>
      <w:r w:rsidRPr="001D466F">
        <w:rPr>
          <w:rFonts w:ascii="Times New Roman" w:hAnsi="Times New Roman" w:cs="Times New Roman"/>
          <w:sz w:val="28"/>
          <w:szCs w:val="28"/>
          <w:lang w:val="en-US"/>
        </w:rPr>
        <w:t>U</w:t>
      </w:r>
      <w:r w:rsidRPr="001D466F">
        <w:rPr>
          <w:rFonts w:ascii="Times New Roman" w:hAnsi="Times New Roman" w:cs="Times New Roman"/>
          <w:sz w:val="28"/>
          <w:szCs w:val="28"/>
        </w:rPr>
        <w:t xml:space="preserve">., </w:t>
      </w:r>
      <w:proofErr w:type="spellStart"/>
      <w:r w:rsidRPr="001D466F">
        <w:rPr>
          <w:rFonts w:ascii="Times New Roman" w:hAnsi="Times New Roman" w:cs="Times New Roman"/>
          <w:sz w:val="28"/>
          <w:szCs w:val="28"/>
        </w:rPr>
        <w:t>Millet</w:t>
      </w:r>
      <w:proofErr w:type="spellEnd"/>
      <w:r w:rsidRPr="001D466F">
        <w:rPr>
          <w:rFonts w:ascii="Times New Roman" w:hAnsi="Times New Roman" w:cs="Times New Roman"/>
          <w:sz w:val="28"/>
          <w:szCs w:val="28"/>
        </w:rPr>
        <w:t xml:space="preserve"> </w:t>
      </w:r>
      <w:r w:rsidRPr="001D466F">
        <w:rPr>
          <w:rFonts w:ascii="Times New Roman" w:hAnsi="Times New Roman" w:cs="Times New Roman"/>
          <w:sz w:val="28"/>
          <w:szCs w:val="28"/>
          <w:lang w:val="en-US"/>
        </w:rPr>
        <w:t>L</w:t>
      </w:r>
      <w:r w:rsidRPr="001D466F">
        <w:rPr>
          <w:rFonts w:ascii="Times New Roman" w:hAnsi="Times New Roman" w:cs="Times New Roman"/>
          <w:sz w:val="28"/>
          <w:szCs w:val="28"/>
        </w:rPr>
        <w:t>.</w:t>
      </w:r>
      <w:r w:rsidRPr="001D466F">
        <w:rPr>
          <w:rFonts w:ascii="Times New Roman" w:hAnsi="Times New Roman" w:cs="Times New Roman"/>
          <w:sz w:val="28"/>
          <w:szCs w:val="28"/>
          <w:lang w:val="en-US"/>
        </w:rPr>
        <w:t>J</w:t>
      </w:r>
      <w:r w:rsidRPr="001D466F">
        <w:rPr>
          <w:rFonts w:ascii="Times New Roman" w:hAnsi="Times New Roman" w:cs="Times New Roman"/>
          <w:sz w:val="28"/>
          <w:szCs w:val="28"/>
        </w:rPr>
        <w:t>. 2012)</w:t>
      </w:r>
    </w:p>
    <w:p w14:paraId="028C1590" w14:textId="77777777" w:rsidR="00320A41" w:rsidRDefault="00320A41" w:rsidP="00320A41">
      <w:pPr>
        <w:spacing w:line="360" w:lineRule="auto"/>
        <w:ind w:left="-567" w:right="-284" w:firstLine="567"/>
        <w:jc w:val="center"/>
        <w:rPr>
          <w:rFonts w:ascii="Times New Roman" w:hAnsi="Times New Roman" w:cs="Times New Roman"/>
          <w:sz w:val="28"/>
          <w:szCs w:val="28"/>
        </w:rPr>
      </w:pPr>
      <w:r>
        <w:rPr>
          <w:rFonts w:ascii="Times New Roman" w:hAnsi="Times New Roman" w:cs="Times New Roman"/>
          <w:sz w:val="28"/>
          <w:szCs w:val="28"/>
        </w:rPr>
        <w:t>1.2. Морфология нейронов</w:t>
      </w:r>
    </w:p>
    <w:p w14:paraId="5323EBEF" w14:textId="77777777" w:rsidR="00320A41" w:rsidRDefault="00320A41" w:rsidP="00320A41">
      <w:pPr>
        <w:ind w:left="-567" w:firstLine="567"/>
        <w:jc w:val="both"/>
        <w:rPr>
          <w:rFonts w:ascii="Times New Roman" w:hAnsi="Times New Roman" w:cs="Times New Roman"/>
          <w:sz w:val="28"/>
          <w:szCs w:val="28"/>
        </w:rPr>
      </w:pPr>
      <w:r w:rsidRPr="00E47634">
        <w:rPr>
          <w:rFonts w:ascii="Times New Roman" w:hAnsi="Times New Roman" w:cs="Times New Roman"/>
          <w:sz w:val="28"/>
          <w:szCs w:val="28"/>
        </w:rPr>
        <w:t>Нейроны обладают рядом призна</w:t>
      </w:r>
      <w:r>
        <w:rPr>
          <w:rFonts w:ascii="Times New Roman" w:hAnsi="Times New Roman" w:cs="Times New Roman"/>
          <w:sz w:val="28"/>
          <w:szCs w:val="28"/>
        </w:rPr>
        <w:t>ков, общих для всех клеток тела, таких как</w:t>
      </w:r>
      <w:r w:rsidRPr="00E47634">
        <w:rPr>
          <w:rFonts w:ascii="Times New Roman" w:hAnsi="Times New Roman" w:cs="Times New Roman"/>
          <w:sz w:val="28"/>
          <w:szCs w:val="28"/>
        </w:rPr>
        <w:t xml:space="preserve">: </w:t>
      </w:r>
      <w:r>
        <w:rPr>
          <w:rFonts w:ascii="Times New Roman" w:hAnsi="Times New Roman" w:cs="Times New Roman"/>
          <w:sz w:val="28"/>
          <w:szCs w:val="28"/>
        </w:rPr>
        <w:t xml:space="preserve">цитоплазматическая мембрана, органеллы, но </w:t>
      </w:r>
      <w:r w:rsidRPr="00E47634">
        <w:rPr>
          <w:rFonts w:ascii="Times New Roman" w:hAnsi="Times New Roman" w:cs="Times New Roman"/>
          <w:sz w:val="28"/>
          <w:szCs w:val="28"/>
        </w:rPr>
        <w:t xml:space="preserve">различаются по своей форме, по связям, которые они образуют, и способам функционирования. </w:t>
      </w:r>
      <w:r>
        <w:rPr>
          <w:rFonts w:ascii="Times New Roman" w:hAnsi="Times New Roman" w:cs="Times New Roman"/>
          <w:sz w:val="28"/>
          <w:szCs w:val="28"/>
        </w:rPr>
        <w:t xml:space="preserve">Отличие </w:t>
      </w:r>
      <w:r w:rsidRPr="00E47634">
        <w:rPr>
          <w:rFonts w:ascii="Times New Roman" w:hAnsi="Times New Roman" w:cs="Times New Roman"/>
          <w:sz w:val="28"/>
          <w:szCs w:val="28"/>
        </w:rPr>
        <w:t xml:space="preserve">нейронов от других клеток заключается в разнообразии их размеров и формы. </w:t>
      </w:r>
      <w:r>
        <w:rPr>
          <w:rFonts w:ascii="Times New Roman" w:hAnsi="Times New Roman" w:cs="Times New Roman"/>
          <w:sz w:val="28"/>
          <w:szCs w:val="28"/>
        </w:rPr>
        <w:t>Для нейронов характерны неправильные очертания (</w:t>
      </w:r>
      <w:r>
        <w:rPr>
          <w:rFonts w:ascii="Times New Roman" w:hAnsi="Times New Roman" w:cs="Times New Roman"/>
          <w:sz w:val="28"/>
          <w:szCs w:val="28"/>
          <w:lang w:val="en-US"/>
        </w:rPr>
        <w:t>Bloom</w:t>
      </w:r>
      <w:r w:rsidRPr="001D466F">
        <w:rPr>
          <w:rFonts w:ascii="Times New Roman" w:hAnsi="Times New Roman" w:cs="Times New Roman"/>
          <w:sz w:val="28"/>
          <w:szCs w:val="28"/>
        </w:rPr>
        <w:t xml:space="preserve"> </w:t>
      </w:r>
      <w:r>
        <w:rPr>
          <w:rFonts w:ascii="Times New Roman" w:hAnsi="Times New Roman" w:cs="Times New Roman"/>
          <w:sz w:val="28"/>
          <w:szCs w:val="28"/>
          <w:lang w:val="en-US"/>
        </w:rPr>
        <w:t>et</w:t>
      </w:r>
      <w:r w:rsidRPr="001D466F">
        <w:rPr>
          <w:rFonts w:ascii="Times New Roman" w:hAnsi="Times New Roman" w:cs="Times New Roman"/>
          <w:sz w:val="28"/>
          <w:szCs w:val="28"/>
        </w:rPr>
        <w:t xml:space="preserve"> </w:t>
      </w:r>
      <w:r>
        <w:rPr>
          <w:rFonts w:ascii="Times New Roman" w:hAnsi="Times New Roman" w:cs="Times New Roman"/>
          <w:sz w:val="28"/>
          <w:szCs w:val="28"/>
          <w:lang w:val="en-US"/>
        </w:rPr>
        <w:t>all</w:t>
      </w:r>
      <w:r w:rsidRPr="001D466F">
        <w:rPr>
          <w:rFonts w:ascii="Times New Roman" w:hAnsi="Times New Roman" w:cs="Times New Roman"/>
          <w:sz w:val="28"/>
          <w:szCs w:val="28"/>
        </w:rPr>
        <w:t>., 1988</w:t>
      </w:r>
      <w:r>
        <w:rPr>
          <w:rFonts w:ascii="Times New Roman" w:hAnsi="Times New Roman" w:cs="Times New Roman"/>
          <w:sz w:val="28"/>
          <w:szCs w:val="28"/>
        </w:rPr>
        <w:t xml:space="preserve">). Неправильные очертания достигаются за счёт отростков нейронов. </w:t>
      </w:r>
      <w:r w:rsidRPr="00C0524C">
        <w:rPr>
          <w:rFonts w:ascii="Times New Roman" w:hAnsi="Times New Roman" w:cs="Times New Roman"/>
          <w:sz w:val="28"/>
          <w:szCs w:val="28"/>
        </w:rPr>
        <w:t>Число отростков у нейронов различно</w:t>
      </w:r>
      <w:r>
        <w:rPr>
          <w:rFonts w:ascii="Times New Roman" w:hAnsi="Times New Roman" w:cs="Times New Roman"/>
          <w:sz w:val="28"/>
          <w:szCs w:val="28"/>
        </w:rPr>
        <w:t>. П</w:t>
      </w:r>
      <w:r w:rsidRPr="00C0524C">
        <w:rPr>
          <w:rFonts w:ascii="Times New Roman" w:hAnsi="Times New Roman" w:cs="Times New Roman"/>
          <w:sz w:val="28"/>
          <w:szCs w:val="28"/>
        </w:rPr>
        <w:t xml:space="preserve">о строению и выполняемой функции их делят на два типа. </w:t>
      </w:r>
      <w:r>
        <w:rPr>
          <w:rFonts w:ascii="Times New Roman" w:hAnsi="Times New Roman" w:cs="Times New Roman"/>
          <w:sz w:val="28"/>
          <w:szCs w:val="28"/>
        </w:rPr>
        <w:t>Дендриты-</w:t>
      </w:r>
      <w:r w:rsidRPr="00C0524C">
        <w:rPr>
          <w:rFonts w:ascii="Times New Roman" w:hAnsi="Times New Roman" w:cs="Times New Roman"/>
          <w:sz w:val="28"/>
          <w:szCs w:val="28"/>
        </w:rPr>
        <w:t xml:space="preserve"> коротк</w:t>
      </w:r>
      <w:r>
        <w:rPr>
          <w:rFonts w:ascii="Times New Roman" w:hAnsi="Times New Roman" w:cs="Times New Roman"/>
          <w:sz w:val="28"/>
          <w:szCs w:val="28"/>
        </w:rPr>
        <w:t xml:space="preserve">ие, сильно ветвящиеся отростки. </w:t>
      </w:r>
      <w:r w:rsidRPr="00C0524C">
        <w:rPr>
          <w:rFonts w:ascii="Times New Roman" w:hAnsi="Times New Roman" w:cs="Times New Roman"/>
          <w:sz w:val="28"/>
          <w:szCs w:val="28"/>
        </w:rPr>
        <w:t xml:space="preserve">Нервная клетка </w:t>
      </w:r>
      <w:r>
        <w:rPr>
          <w:rFonts w:ascii="Times New Roman" w:hAnsi="Times New Roman" w:cs="Times New Roman"/>
          <w:sz w:val="28"/>
          <w:szCs w:val="28"/>
        </w:rPr>
        <w:t xml:space="preserve">имеет </w:t>
      </w:r>
      <w:r w:rsidRPr="00C0524C">
        <w:rPr>
          <w:rFonts w:ascii="Times New Roman" w:hAnsi="Times New Roman" w:cs="Times New Roman"/>
          <w:sz w:val="28"/>
          <w:szCs w:val="28"/>
        </w:rPr>
        <w:t>о</w:t>
      </w:r>
      <w:r>
        <w:rPr>
          <w:rFonts w:ascii="Times New Roman" w:hAnsi="Times New Roman" w:cs="Times New Roman"/>
          <w:sz w:val="28"/>
          <w:szCs w:val="28"/>
        </w:rPr>
        <w:t xml:space="preserve">т одного до множества дендритов. </w:t>
      </w:r>
      <w:r w:rsidRPr="00C0524C">
        <w:rPr>
          <w:rFonts w:ascii="Times New Roman" w:hAnsi="Times New Roman" w:cs="Times New Roman"/>
          <w:sz w:val="28"/>
          <w:szCs w:val="28"/>
        </w:rPr>
        <w:t>Основной функцией дендритов является сбор информации от других нейронов. Другим типом отростков нервных клеток являются аксоны</w:t>
      </w:r>
      <w:r>
        <w:rPr>
          <w:rFonts w:ascii="Times New Roman" w:hAnsi="Times New Roman" w:cs="Times New Roman"/>
          <w:sz w:val="28"/>
          <w:szCs w:val="28"/>
        </w:rPr>
        <w:t xml:space="preserve">. </w:t>
      </w:r>
      <w:r w:rsidRPr="00C0524C">
        <w:rPr>
          <w:rFonts w:ascii="Times New Roman" w:hAnsi="Times New Roman" w:cs="Times New Roman"/>
          <w:sz w:val="28"/>
          <w:szCs w:val="28"/>
        </w:rPr>
        <w:t xml:space="preserve">Аксон в нейроне один и </w:t>
      </w:r>
      <w:r>
        <w:rPr>
          <w:rFonts w:ascii="Times New Roman" w:hAnsi="Times New Roman" w:cs="Times New Roman"/>
          <w:sz w:val="28"/>
          <w:szCs w:val="28"/>
        </w:rPr>
        <w:t>является длинным отрост</w:t>
      </w:r>
      <w:r w:rsidRPr="00C0524C">
        <w:rPr>
          <w:rFonts w:ascii="Times New Roman" w:hAnsi="Times New Roman" w:cs="Times New Roman"/>
          <w:sz w:val="28"/>
          <w:szCs w:val="28"/>
        </w:rPr>
        <w:t>к</w:t>
      </w:r>
      <w:r>
        <w:rPr>
          <w:rFonts w:ascii="Times New Roman" w:hAnsi="Times New Roman" w:cs="Times New Roman"/>
          <w:sz w:val="28"/>
          <w:szCs w:val="28"/>
        </w:rPr>
        <w:t>ом, ветвящимся</w:t>
      </w:r>
      <w:r w:rsidRPr="00C0524C">
        <w:rPr>
          <w:rFonts w:ascii="Times New Roman" w:hAnsi="Times New Roman" w:cs="Times New Roman"/>
          <w:sz w:val="28"/>
          <w:szCs w:val="28"/>
        </w:rPr>
        <w:t xml:space="preserve"> только на дальнем от сомы конце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аксонными</w:t>
      </w:r>
      <w:proofErr w:type="spellEnd"/>
      <w:r>
        <w:rPr>
          <w:rFonts w:ascii="Times New Roman" w:hAnsi="Times New Roman" w:cs="Times New Roman"/>
          <w:sz w:val="28"/>
          <w:szCs w:val="28"/>
        </w:rPr>
        <w:t xml:space="preserve"> терминалами.</w:t>
      </w:r>
      <w:r w:rsidRPr="00C0524C">
        <w:rPr>
          <w:rFonts w:ascii="Times New Roman" w:hAnsi="Times New Roman" w:cs="Times New Roman"/>
          <w:sz w:val="28"/>
          <w:szCs w:val="28"/>
        </w:rPr>
        <w:t xml:space="preserve"> Место нейрона, от которого начинается аксон</w:t>
      </w:r>
      <w:r>
        <w:rPr>
          <w:rFonts w:ascii="Times New Roman" w:hAnsi="Times New Roman" w:cs="Times New Roman"/>
          <w:sz w:val="28"/>
          <w:szCs w:val="28"/>
        </w:rPr>
        <w:t>,</w:t>
      </w:r>
      <w:r w:rsidRPr="00C0524C">
        <w:rPr>
          <w:rFonts w:ascii="Times New Roman" w:hAnsi="Times New Roman" w:cs="Times New Roman"/>
          <w:sz w:val="28"/>
          <w:szCs w:val="28"/>
        </w:rPr>
        <w:t xml:space="preserve"> </w:t>
      </w:r>
      <w:r>
        <w:rPr>
          <w:rFonts w:ascii="Times New Roman" w:hAnsi="Times New Roman" w:cs="Times New Roman"/>
          <w:sz w:val="28"/>
          <w:szCs w:val="28"/>
        </w:rPr>
        <w:t xml:space="preserve">называется </w:t>
      </w:r>
      <w:proofErr w:type="spellStart"/>
      <w:r>
        <w:rPr>
          <w:rFonts w:ascii="Times New Roman" w:hAnsi="Times New Roman" w:cs="Times New Roman"/>
          <w:sz w:val="28"/>
          <w:szCs w:val="28"/>
        </w:rPr>
        <w:t>аксонным</w:t>
      </w:r>
      <w:proofErr w:type="spellEnd"/>
      <w:r>
        <w:rPr>
          <w:rFonts w:ascii="Times New Roman" w:hAnsi="Times New Roman" w:cs="Times New Roman"/>
          <w:sz w:val="28"/>
          <w:szCs w:val="28"/>
        </w:rPr>
        <w:t xml:space="preserve"> холмиком. </w:t>
      </w:r>
      <w:r w:rsidRPr="00C0524C">
        <w:rPr>
          <w:rFonts w:ascii="Times New Roman" w:hAnsi="Times New Roman" w:cs="Times New Roman"/>
          <w:sz w:val="28"/>
          <w:szCs w:val="28"/>
        </w:rPr>
        <w:t xml:space="preserve">Здесь генерируется потенциал действия — </w:t>
      </w:r>
      <w:r w:rsidRPr="00C0524C">
        <w:rPr>
          <w:rFonts w:ascii="Times New Roman" w:hAnsi="Times New Roman" w:cs="Times New Roman"/>
          <w:sz w:val="28"/>
          <w:szCs w:val="28"/>
        </w:rPr>
        <w:lastRenderedPageBreak/>
        <w:t>специфический электрический ответ возбудивш</w:t>
      </w:r>
      <w:r>
        <w:rPr>
          <w:rFonts w:ascii="Times New Roman" w:hAnsi="Times New Roman" w:cs="Times New Roman"/>
          <w:sz w:val="28"/>
          <w:szCs w:val="28"/>
        </w:rPr>
        <w:t>ейся нервной клетки. Функцией</w:t>
      </w:r>
      <w:r w:rsidRPr="00C0524C">
        <w:rPr>
          <w:rFonts w:ascii="Times New Roman" w:hAnsi="Times New Roman" w:cs="Times New Roman"/>
          <w:sz w:val="28"/>
          <w:szCs w:val="28"/>
        </w:rPr>
        <w:t xml:space="preserve"> аксона является проведение нервного импульса к </w:t>
      </w:r>
      <w:proofErr w:type="spellStart"/>
      <w:r w:rsidRPr="00C0524C">
        <w:rPr>
          <w:rFonts w:ascii="Times New Roman" w:hAnsi="Times New Roman" w:cs="Times New Roman"/>
          <w:sz w:val="28"/>
          <w:szCs w:val="28"/>
        </w:rPr>
        <w:t>аксонным</w:t>
      </w:r>
      <w:proofErr w:type="spellEnd"/>
      <w:r w:rsidRPr="00C0524C">
        <w:rPr>
          <w:rFonts w:ascii="Times New Roman" w:hAnsi="Times New Roman" w:cs="Times New Roman"/>
          <w:sz w:val="28"/>
          <w:szCs w:val="28"/>
        </w:rPr>
        <w:t xml:space="preserve"> </w:t>
      </w:r>
      <w:proofErr w:type="spellStart"/>
      <w:r w:rsidRPr="00C0524C">
        <w:rPr>
          <w:rFonts w:ascii="Times New Roman" w:hAnsi="Times New Roman" w:cs="Times New Roman"/>
          <w:sz w:val="28"/>
          <w:szCs w:val="28"/>
        </w:rPr>
        <w:t>терминалям</w:t>
      </w:r>
      <w:proofErr w:type="spellEnd"/>
      <w:r w:rsidRPr="00C0524C">
        <w:rPr>
          <w:rFonts w:ascii="Times New Roman" w:hAnsi="Times New Roman" w:cs="Times New Roman"/>
          <w:sz w:val="28"/>
          <w:szCs w:val="28"/>
        </w:rPr>
        <w:t>. По ходу аксона могут образовываться его ответвления — коллатерали</w:t>
      </w:r>
      <w:r>
        <w:rPr>
          <w:rFonts w:ascii="Times New Roman" w:hAnsi="Times New Roman" w:cs="Times New Roman"/>
          <w:sz w:val="28"/>
          <w:szCs w:val="28"/>
        </w:rPr>
        <w:t xml:space="preserve"> (Воронова и др., 2005).</w:t>
      </w:r>
    </w:p>
    <w:p w14:paraId="4536BA47" w14:textId="6834385B" w:rsidR="00320A41" w:rsidRDefault="00320A41"/>
    <w:p w14:paraId="3662F38B" w14:textId="06D8F522" w:rsidR="00320A41" w:rsidRDefault="00320A41">
      <w:r>
        <w:br w:type="page"/>
      </w:r>
    </w:p>
    <w:p w14:paraId="6D2F907D" w14:textId="1660508B" w:rsidR="00320A41" w:rsidRDefault="00320A41" w:rsidP="00320A41">
      <w:pPr>
        <w:jc w:val="center"/>
        <w:rPr>
          <w:rFonts w:ascii="Times New Roman" w:hAnsi="Times New Roman" w:cs="Times New Roman"/>
          <w:sz w:val="28"/>
          <w:szCs w:val="28"/>
        </w:rPr>
      </w:pPr>
      <w:r w:rsidRPr="00A63D11">
        <w:rPr>
          <w:rFonts w:ascii="Times New Roman" w:hAnsi="Times New Roman" w:cs="Times New Roman"/>
          <w:sz w:val="28"/>
          <w:szCs w:val="28"/>
        </w:rPr>
        <w:lastRenderedPageBreak/>
        <w:t xml:space="preserve">3. </w:t>
      </w:r>
      <w:r>
        <w:rPr>
          <w:rFonts w:ascii="Times New Roman" w:hAnsi="Times New Roman" w:cs="Times New Roman"/>
          <w:sz w:val="28"/>
          <w:szCs w:val="28"/>
        </w:rPr>
        <w:t>Возбуждающие и тормозные синапсы</w:t>
      </w:r>
    </w:p>
    <w:p w14:paraId="54C6EB78" w14:textId="77777777" w:rsidR="00320A41"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Синапсы различаются по знаку действия на возбуждающие и тормозные.</w:t>
      </w:r>
    </w:p>
    <w:p w14:paraId="6E442F56" w14:textId="77777777" w:rsidR="00320A41"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сумма возбуждающих влияний превысит сумму ингибирующих влияний в данном синапсе, то такой синапс является возбуждающим. Если сумма ингибирующих влияний превысит сумму возбуждающих, то такой синапс является тормозным</w:t>
      </w:r>
    </w:p>
    <w:p w14:paraId="48D8E0CA" w14:textId="77777777" w:rsidR="00320A41" w:rsidRDefault="00320A41" w:rsidP="00320A41">
      <w:pPr>
        <w:jc w:val="center"/>
        <w:rPr>
          <w:rFonts w:ascii="Times New Roman" w:hAnsi="Times New Roman" w:cs="Times New Roman"/>
          <w:sz w:val="28"/>
          <w:szCs w:val="28"/>
        </w:rPr>
      </w:pPr>
      <w:r>
        <w:rPr>
          <w:rFonts w:ascii="Times New Roman" w:hAnsi="Times New Roman" w:cs="Times New Roman"/>
          <w:sz w:val="28"/>
          <w:szCs w:val="28"/>
        </w:rPr>
        <w:t>3.1. Возбуждающие синапсы</w:t>
      </w:r>
    </w:p>
    <w:p w14:paraId="43348A9C" w14:textId="77777777" w:rsidR="00320A41" w:rsidRPr="00A63D11" w:rsidRDefault="00320A41" w:rsidP="00320A4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Возбуждающий синапс – это синапс, потенциал действия которого в </w:t>
      </w:r>
      <w:proofErr w:type="spellStart"/>
      <w:r>
        <w:rPr>
          <w:rFonts w:ascii="Times New Roman" w:hAnsi="Times New Roman" w:cs="Times New Roman"/>
          <w:sz w:val="28"/>
          <w:szCs w:val="28"/>
        </w:rPr>
        <w:t>пресинаптической</w:t>
      </w:r>
      <w:proofErr w:type="spellEnd"/>
      <w:r>
        <w:rPr>
          <w:rFonts w:ascii="Times New Roman" w:hAnsi="Times New Roman" w:cs="Times New Roman"/>
          <w:sz w:val="28"/>
          <w:szCs w:val="28"/>
        </w:rPr>
        <w:t xml:space="preserve"> мембране, вызывает выброс определённого рода нейромедиаторов, таких как ацетилхолин, глутамат, катехоламин, серотонин, гистамин, которые связываясь с рецепторами на постсинаптической мембране, вызывают возбуждающий постсинаптический ток ионов, например натрия, электрохимический заряд которых более положителен чем пороговый потенциал постсинаптической мембраны, вызывая тем самым возбуждающий постсинаптический потенциал, увеличивая вероятность постсинаптической мембраны данного синапса сгенерировать потенциал действия. </w:t>
      </w:r>
    </w:p>
    <w:p w14:paraId="51B66BB8" w14:textId="77777777" w:rsidR="00320A41" w:rsidRDefault="00320A41" w:rsidP="00320A4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3)</w:t>
      </w:r>
    </w:p>
    <w:p w14:paraId="5E4F6502" w14:textId="77777777" w:rsidR="00320A41" w:rsidRDefault="00320A41" w:rsidP="00320A41">
      <w:pPr>
        <w:jc w:val="center"/>
        <w:rPr>
          <w:rFonts w:ascii="Times New Roman" w:hAnsi="Times New Roman" w:cs="Times New Roman"/>
          <w:sz w:val="28"/>
          <w:szCs w:val="28"/>
        </w:rPr>
      </w:pPr>
      <w:r>
        <w:rPr>
          <w:rFonts w:ascii="Times New Roman" w:hAnsi="Times New Roman" w:cs="Times New Roman"/>
          <w:sz w:val="28"/>
          <w:szCs w:val="28"/>
        </w:rPr>
        <w:t>3.2. Тормозные синапсы</w:t>
      </w:r>
    </w:p>
    <w:p w14:paraId="26E2DE89" w14:textId="77777777" w:rsidR="00320A41" w:rsidRDefault="00320A41" w:rsidP="00320A41">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Тормозный</w:t>
      </w:r>
      <w:proofErr w:type="spellEnd"/>
      <w:r>
        <w:rPr>
          <w:rFonts w:ascii="Times New Roman" w:hAnsi="Times New Roman" w:cs="Times New Roman"/>
          <w:sz w:val="28"/>
          <w:szCs w:val="28"/>
        </w:rPr>
        <w:t xml:space="preserve"> синапс – это синапс, потенциал действия которого в </w:t>
      </w:r>
      <w:proofErr w:type="spellStart"/>
      <w:r>
        <w:rPr>
          <w:rFonts w:ascii="Times New Roman" w:hAnsi="Times New Roman" w:cs="Times New Roman"/>
          <w:sz w:val="28"/>
          <w:szCs w:val="28"/>
        </w:rPr>
        <w:t>пресинаптической</w:t>
      </w:r>
      <w:proofErr w:type="spellEnd"/>
      <w:r>
        <w:rPr>
          <w:rFonts w:ascii="Times New Roman" w:hAnsi="Times New Roman" w:cs="Times New Roman"/>
          <w:sz w:val="28"/>
          <w:szCs w:val="28"/>
        </w:rPr>
        <w:t xml:space="preserve"> мембране, вызывает выброс определённого рода нейромедиаторов, таких как ГАМК, глицин, которые связываясь с рецепторами на постсинаптической мембране, вызывают ингибиторный постсинаптический ток ионов, например хлора или калия, электрохимический заряд которых более отрицателен чем пороговый потенциал постсинаптической мембраны, вызывая тем самым </w:t>
      </w:r>
      <w:proofErr w:type="spellStart"/>
      <w:r>
        <w:rPr>
          <w:rFonts w:ascii="Times New Roman" w:hAnsi="Times New Roman" w:cs="Times New Roman"/>
          <w:sz w:val="28"/>
          <w:szCs w:val="28"/>
        </w:rPr>
        <w:t>тормозный</w:t>
      </w:r>
      <w:proofErr w:type="spellEnd"/>
      <w:r>
        <w:rPr>
          <w:rFonts w:ascii="Times New Roman" w:hAnsi="Times New Roman" w:cs="Times New Roman"/>
          <w:sz w:val="28"/>
          <w:szCs w:val="28"/>
        </w:rPr>
        <w:t xml:space="preserve"> постсинаптический потенциал, уменьшая вероятность постсинаптической мембраны данного синапса сгенерировать потенциал действия. </w:t>
      </w:r>
    </w:p>
    <w:p w14:paraId="687FFB51" w14:textId="77777777" w:rsidR="00320A41" w:rsidRPr="00E01CFA"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таких нейромедиаторов как ГАМК или глицин, может вызвать отток ионов, электрохимический заряд которых более положителен </w:t>
      </w:r>
      <w:r>
        <w:rPr>
          <w:rFonts w:ascii="Times New Roman" w:hAnsi="Times New Roman" w:cs="Times New Roman"/>
          <w:sz w:val="28"/>
          <w:szCs w:val="28"/>
        </w:rPr>
        <w:lastRenderedPageBreak/>
        <w:t xml:space="preserve">чем пороговый потенциал постсинаптической мембраны, так же вызывая </w:t>
      </w:r>
      <w:proofErr w:type="spellStart"/>
      <w:r>
        <w:rPr>
          <w:rFonts w:ascii="Times New Roman" w:hAnsi="Times New Roman" w:cs="Times New Roman"/>
          <w:sz w:val="28"/>
          <w:szCs w:val="28"/>
        </w:rPr>
        <w:t>тормозный</w:t>
      </w:r>
      <w:proofErr w:type="spellEnd"/>
      <w:r>
        <w:rPr>
          <w:rFonts w:ascii="Times New Roman" w:hAnsi="Times New Roman" w:cs="Times New Roman"/>
          <w:sz w:val="28"/>
          <w:szCs w:val="28"/>
        </w:rPr>
        <w:t xml:space="preserve"> постсинаптический потенциал. </w:t>
      </w:r>
    </w:p>
    <w:p w14:paraId="10D9528E" w14:textId="77777777" w:rsidR="00320A41" w:rsidRDefault="00320A41" w:rsidP="00320A4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Тормозные синапсы необходимы при ингибировании некоторой информации, с целью позволить новой информации структурироваться. </w:t>
      </w:r>
    </w:p>
    <w:p w14:paraId="4C40CE1A" w14:textId="7C40DC49" w:rsidR="00320A41" w:rsidRDefault="00320A41" w:rsidP="00320A41">
      <w:r>
        <w:rPr>
          <w:rFonts w:ascii="Times New Roman" w:hAnsi="Times New Roman" w:cs="Times New Roman"/>
          <w:sz w:val="28"/>
          <w:szCs w:val="28"/>
        </w:rPr>
        <w:t>(4) (5)</w:t>
      </w:r>
    </w:p>
    <w:p w14:paraId="26939572" w14:textId="77777777" w:rsidR="00320A41" w:rsidRDefault="00320A41"/>
    <w:p w14:paraId="79FE89CB"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Abraham WC (April 2003). </w:t>
      </w:r>
      <w:hyperlink r:id="rId5" w:history="1">
        <w:r w:rsidRPr="003F3D36">
          <w:rPr>
            <w:rStyle w:val="a4"/>
            <w:rFonts w:ascii="Times New Roman" w:hAnsi="Times New Roman" w:cs="Times New Roman"/>
            <w:i w:val="0"/>
            <w:color w:val="auto"/>
            <w:sz w:val="28"/>
            <w:szCs w:val="28"/>
            <w:lang w:val="en-US"/>
          </w:rPr>
          <w:t>"How long will long-term potentiation last?"</w:t>
        </w:r>
      </w:hyperlink>
      <w:r w:rsidRPr="003F3D36">
        <w:rPr>
          <w:rStyle w:val="a4"/>
          <w:rFonts w:ascii="Times New Roman" w:hAnsi="Times New Roman" w:cs="Times New Roman"/>
          <w:i w:val="0"/>
          <w:color w:val="auto"/>
          <w:sz w:val="28"/>
          <w:szCs w:val="28"/>
          <w:lang w:val="en-US"/>
        </w:rPr>
        <w:t>. Philosophical Transactions of the Royal Society of London. Series B, Biological Sciences. </w:t>
      </w:r>
      <w:r w:rsidRPr="003F3D36">
        <w:rPr>
          <w:rStyle w:val="a4"/>
          <w:rFonts w:ascii="Times New Roman" w:hAnsi="Times New Roman" w:cs="Times New Roman"/>
          <w:i w:val="0"/>
          <w:color w:val="auto"/>
          <w:sz w:val="28"/>
          <w:szCs w:val="28"/>
        </w:rPr>
        <w:t>358 (1432): 735–44. </w:t>
      </w:r>
      <w:r w:rsidRPr="003F3D36">
        <w:rPr>
          <w:rStyle w:val="a4"/>
          <w:rFonts w:ascii="Times New Roman" w:hAnsi="Times New Roman" w:cs="Times New Roman"/>
          <w:i w:val="0"/>
          <w:color w:val="auto"/>
          <w:sz w:val="28"/>
          <w:szCs w:val="28"/>
          <w:lang w:val="en-US"/>
        </w:rPr>
        <w:t xml:space="preserve"> </w:t>
      </w:r>
    </w:p>
    <w:p w14:paraId="34F91839"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Abraham, W.C., and Goddard, G.V. (1983). Asymmetric relationships between homosynaptic long-term potentiation and </w:t>
      </w:r>
      <w:proofErr w:type="spellStart"/>
      <w:r w:rsidRPr="003F3D36">
        <w:rPr>
          <w:rStyle w:val="a4"/>
          <w:rFonts w:ascii="Times New Roman" w:hAnsi="Times New Roman" w:cs="Times New Roman"/>
          <w:i w:val="0"/>
          <w:color w:val="auto"/>
          <w:sz w:val="28"/>
          <w:szCs w:val="28"/>
          <w:lang w:val="en-US"/>
        </w:rPr>
        <w:t>heterosynaptic</w:t>
      </w:r>
      <w:proofErr w:type="spellEnd"/>
      <w:r w:rsidRPr="003F3D36">
        <w:rPr>
          <w:rStyle w:val="a4"/>
          <w:rFonts w:ascii="Times New Roman" w:hAnsi="Times New Roman" w:cs="Times New Roman"/>
          <w:i w:val="0"/>
          <w:color w:val="auto"/>
          <w:sz w:val="28"/>
          <w:szCs w:val="28"/>
          <w:lang w:val="en-US"/>
        </w:rPr>
        <w:t xml:space="preserve"> long-term depression. </w:t>
      </w:r>
      <w:proofErr w:type="spellStart"/>
      <w:r w:rsidRPr="003F3D36">
        <w:rPr>
          <w:rStyle w:val="a4"/>
          <w:rFonts w:ascii="Times New Roman" w:hAnsi="Times New Roman" w:cs="Times New Roman"/>
          <w:i w:val="0"/>
          <w:color w:val="auto"/>
          <w:sz w:val="28"/>
          <w:szCs w:val="28"/>
        </w:rPr>
        <w:t>Nature</w:t>
      </w:r>
      <w:proofErr w:type="spellEnd"/>
      <w:r w:rsidRPr="003F3D36">
        <w:rPr>
          <w:rStyle w:val="a4"/>
          <w:rFonts w:ascii="Times New Roman" w:hAnsi="Times New Roman" w:cs="Times New Roman"/>
          <w:i w:val="0"/>
          <w:color w:val="auto"/>
          <w:sz w:val="28"/>
          <w:szCs w:val="28"/>
        </w:rPr>
        <w:t xml:space="preserve"> 305, 717–719.</w:t>
      </w:r>
    </w:p>
    <w:p w14:paraId="532316B3"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Amaral D., </w:t>
      </w:r>
      <w:proofErr w:type="spellStart"/>
      <w:r w:rsidRPr="003F3D36">
        <w:rPr>
          <w:rStyle w:val="a4"/>
          <w:rFonts w:ascii="Times New Roman" w:hAnsi="Times New Roman" w:cs="Times New Roman"/>
          <w:i w:val="0"/>
          <w:color w:val="auto"/>
          <w:sz w:val="28"/>
          <w:szCs w:val="28"/>
          <w:lang w:val="en-US"/>
        </w:rPr>
        <w:t>Lavenex</w:t>
      </w:r>
      <w:proofErr w:type="spellEnd"/>
      <w:r w:rsidRPr="003F3D36">
        <w:rPr>
          <w:rStyle w:val="a4"/>
          <w:rFonts w:ascii="Times New Roman" w:hAnsi="Times New Roman" w:cs="Times New Roman"/>
          <w:i w:val="0"/>
          <w:color w:val="auto"/>
          <w:sz w:val="28"/>
          <w:szCs w:val="28"/>
          <w:lang w:val="en-US"/>
        </w:rPr>
        <w:t xml:space="preserve"> P. Hippocampal Neuroanatomy // The Hippocampus Book. 2006. P. 1-8.</w:t>
      </w:r>
    </w:p>
    <w:p w14:paraId="042AC29F"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Bear MF, Connors BW, and </w:t>
      </w:r>
      <w:proofErr w:type="spellStart"/>
      <w:r w:rsidRPr="003F3D36">
        <w:rPr>
          <w:rStyle w:val="a4"/>
          <w:rFonts w:ascii="Times New Roman" w:hAnsi="Times New Roman" w:cs="Times New Roman"/>
          <w:i w:val="0"/>
          <w:color w:val="auto"/>
          <w:sz w:val="28"/>
          <w:szCs w:val="28"/>
          <w:lang w:val="en-US"/>
        </w:rPr>
        <w:t>Paradisio</w:t>
      </w:r>
      <w:proofErr w:type="spellEnd"/>
      <w:r w:rsidRPr="003F3D36">
        <w:rPr>
          <w:rStyle w:val="a4"/>
          <w:rFonts w:ascii="Times New Roman" w:hAnsi="Times New Roman" w:cs="Times New Roman"/>
          <w:i w:val="0"/>
          <w:color w:val="auto"/>
          <w:sz w:val="28"/>
          <w:szCs w:val="28"/>
          <w:lang w:val="en-US"/>
        </w:rPr>
        <w:t xml:space="preserve"> MA. 2007. Neuroscience: Exploring the Brain, 3rd ed. </w:t>
      </w:r>
      <w:proofErr w:type="spellStart"/>
      <w:r w:rsidRPr="003F3D36">
        <w:rPr>
          <w:rStyle w:val="a4"/>
          <w:rFonts w:ascii="Times New Roman" w:hAnsi="Times New Roman" w:cs="Times New Roman"/>
          <w:i w:val="0"/>
          <w:color w:val="auto"/>
          <w:sz w:val="28"/>
          <w:szCs w:val="28"/>
        </w:rPr>
        <w:t>Lippincott</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Williams</w:t>
      </w:r>
      <w:proofErr w:type="spellEnd"/>
      <w:r w:rsidRPr="003F3D36">
        <w:rPr>
          <w:rStyle w:val="a4"/>
          <w:rFonts w:ascii="Times New Roman" w:hAnsi="Times New Roman" w:cs="Times New Roman"/>
          <w:i w:val="0"/>
          <w:color w:val="auto"/>
          <w:sz w:val="28"/>
          <w:szCs w:val="28"/>
        </w:rPr>
        <w:t xml:space="preserve"> &amp; </w:t>
      </w:r>
      <w:proofErr w:type="spellStart"/>
      <w:r w:rsidRPr="003F3D36">
        <w:rPr>
          <w:rStyle w:val="a4"/>
          <w:rFonts w:ascii="Times New Roman" w:hAnsi="Times New Roman" w:cs="Times New Roman"/>
          <w:i w:val="0"/>
          <w:color w:val="auto"/>
          <w:sz w:val="28"/>
          <w:szCs w:val="28"/>
        </w:rPr>
        <w:t>Wilkins</w:t>
      </w:r>
      <w:proofErr w:type="spellEnd"/>
    </w:p>
    <w:p w14:paraId="77790F52"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Chavas</w:t>
      </w:r>
      <w:proofErr w:type="spellEnd"/>
      <w:r w:rsidRPr="003F3D36">
        <w:rPr>
          <w:rStyle w:val="a4"/>
          <w:rFonts w:ascii="Times New Roman" w:hAnsi="Times New Roman" w:cs="Times New Roman"/>
          <w:i w:val="0"/>
          <w:color w:val="auto"/>
          <w:sz w:val="28"/>
          <w:szCs w:val="28"/>
          <w:lang w:val="en-US"/>
        </w:rPr>
        <w:t xml:space="preserve"> J, Marty A (2003). "Coexistence of excitatory and inhibitory GABA synapses in the cerebellar interneuron network.". </w:t>
      </w:r>
      <w:proofErr w:type="spellStart"/>
      <w:r w:rsidRPr="003F3D36">
        <w:rPr>
          <w:rStyle w:val="a4"/>
          <w:rFonts w:ascii="Times New Roman" w:hAnsi="Times New Roman" w:cs="Times New Roman"/>
          <w:i w:val="0"/>
          <w:color w:val="auto"/>
          <w:sz w:val="28"/>
          <w:szCs w:val="28"/>
        </w:rPr>
        <w:t>Journal</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of</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Neuroscience</w:t>
      </w:r>
      <w:proofErr w:type="spellEnd"/>
      <w:r w:rsidRPr="003F3D36">
        <w:rPr>
          <w:rStyle w:val="a4"/>
          <w:rFonts w:ascii="Times New Roman" w:hAnsi="Times New Roman" w:cs="Times New Roman"/>
          <w:i w:val="0"/>
          <w:color w:val="auto"/>
          <w:sz w:val="28"/>
          <w:szCs w:val="28"/>
        </w:rPr>
        <w:t>.</w:t>
      </w:r>
    </w:p>
    <w:p w14:paraId="7A4DBA84"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Chavas</w:t>
      </w:r>
      <w:proofErr w:type="spellEnd"/>
      <w:r w:rsidRPr="003F3D36">
        <w:rPr>
          <w:rStyle w:val="a4"/>
          <w:rFonts w:ascii="Times New Roman" w:hAnsi="Times New Roman" w:cs="Times New Roman"/>
          <w:i w:val="0"/>
          <w:color w:val="auto"/>
          <w:sz w:val="28"/>
          <w:szCs w:val="28"/>
          <w:lang w:val="en-US"/>
        </w:rPr>
        <w:t xml:space="preserve"> J, Marty A (2003). "Coexistence of excitatory and inhibitory GABA synapses in the cerebellar interneuron network.". </w:t>
      </w:r>
      <w:proofErr w:type="spellStart"/>
      <w:r w:rsidRPr="003F3D36">
        <w:rPr>
          <w:rStyle w:val="a4"/>
          <w:rFonts w:ascii="Times New Roman" w:hAnsi="Times New Roman" w:cs="Times New Roman"/>
          <w:i w:val="0"/>
          <w:color w:val="auto"/>
          <w:sz w:val="28"/>
          <w:szCs w:val="28"/>
        </w:rPr>
        <w:t>Journal</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of</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Neuroscience</w:t>
      </w:r>
      <w:proofErr w:type="spellEnd"/>
      <w:r w:rsidRPr="003F3D36">
        <w:rPr>
          <w:rStyle w:val="a4"/>
          <w:rFonts w:ascii="Times New Roman" w:hAnsi="Times New Roman" w:cs="Times New Roman"/>
          <w:i w:val="0"/>
          <w:color w:val="auto"/>
          <w:sz w:val="28"/>
          <w:szCs w:val="28"/>
        </w:rPr>
        <w:t>.</w:t>
      </w:r>
    </w:p>
    <w:p w14:paraId="12F9525E"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rPr>
        <w:t>Chavas</w:t>
      </w:r>
      <w:proofErr w:type="spellEnd"/>
      <w:r w:rsidRPr="003F3D36">
        <w:rPr>
          <w:rStyle w:val="a4"/>
          <w:rFonts w:ascii="Times New Roman" w:hAnsi="Times New Roman" w:cs="Times New Roman"/>
          <w:i w:val="0"/>
          <w:color w:val="auto"/>
          <w:sz w:val="28"/>
          <w:szCs w:val="28"/>
        </w:rPr>
        <w:t xml:space="preserve"> J, </w:t>
      </w:r>
      <w:proofErr w:type="spellStart"/>
      <w:r w:rsidRPr="003F3D36">
        <w:rPr>
          <w:rStyle w:val="a4"/>
          <w:rFonts w:ascii="Times New Roman" w:hAnsi="Times New Roman" w:cs="Times New Roman"/>
          <w:i w:val="0"/>
          <w:color w:val="auto"/>
          <w:sz w:val="28"/>
          <w:szCs w:val="28"/>
        </w:rPr>
        <w:t>Marty</w:t>
      </w:r>
      <w:proofErr w:type="spellEnd"/>
      <w:r w:rsidRPr="003F3D36">
        <w:rPr>
          <w:rStyle w:val="a4"/>
          <w:rFonts w:ascii="Times New Roman" w:hAnsi="Times New Roman" w:cs="Times New Roman"/>
          <w:i w:val="0"/>
          <w:color w:val="auto"/>
          <w:sz w:val="28"/>
          <w:szCs w:val="28"/>
        </w:rPr>
        <w:t xml:space="preserve"> A (2003). "Сосуществование возбуждающих и тормозящих ГАМК синапсов в мозжечковой сети </w:t>
      </w:r>
      <w:proofErr w:type="spellStart"/>
      <w:r w:rsidRPr="003F3D36">
        <w:rPr>
          <w:rStyle w:val="a4"/>
          <w:rFonts w:ascii="Times New Roman" w:hAnsi="Times New Roman" w:cs="Times New Roman"/>
          <w:i w:val="0"/>
          <w:color w:val="auto"/>
          <w:sz w:val="28"/>
          <w:szCs w:val="28"/>
        </w:rPr>
        <w:t>интернейронов</w:t>
      </w:r>
      <w:proofErr w:type="spellEnd"/>
      <w:r w:rsidRPr="003F3D36">
        <w:rPr>
          <w:rStyle w:val="a4"/>
          <w:rFonts w:ascii="Times New Roman" w:hAnsi="Times New Roman" w:cs="Times New Roman"/>
          <w:i w:val="0"/>
          <w:color w:val="auto"/>
          <w:sz w:val="28"/>
          <w:szCs w:val="28"/>
        </w:rPr>
        <w:t xml:space="preserve">.". Журнал </w:t>
      </w:r>
      <w:proofErr w:type="spellStart"/>
      <w:proofErr w:type="gramStart"/>
      <w:r w:rsidRPr="003F3D36">
        <w:rPr>
          <w:rStyle w:val="a4"/>
          <w:rFonts w:ascii="Times New Roman" w:hAnsi="Times New Roman" w:cs="Times New Roman"/>
          <w:i w:val="0"/>
          <w:color w:val="auto"/>
          <w:sz w:val="28"/>
          <w:szCs w:val="28"/>
        </w:rPr>
        <w:t>Neuroscience</w:t>
      </w:r>
      <w:proofErr w:type="spellEnd"/>
      <w:r w:rsidRPr="003F3D36">
        <w:rPr>
          <w:rStyle w:val="a4"/>
          <w:rFonts w:ascii="Times New Roman" w:hAnsi="Times New Roman" w:cs="Times New Roman"/>
          <w:i w:val="0"/>
          <w:color w:val="auto"/>
          <w:sz w:val="28"/>
          <w:szCs w:val="28"/>
        </w:rPr>
        <w:t> .</w:t>
      </w:r>
      <w:proofErr w:type="gramEnd"/>
      <w:r w:rsidRPr="003F3D36">
        <w:rPr>
          <w:rStyle w:val="a4"/>
          <w:rFonts w:ascii="Times New Roman" w:hAnsi="Times New Roman" w:cs="Times New Roman"/>
          <w:i w:val="0"/>
          <w:color w:val="auto"/>
          <w:sz w:val="28"/>
          <w:szCs w:val="28"/>
        </w:rPr>
        <w:t> </w:t>
      </w:r>
      <w:proofErr w:type="gramStart"/>
      <w:r w:rsidRPr="003F3D36">
        <w:rPr>
          <w:rStyle w:val="a4"/>
          <w:rFonts w:ascii="Times New Roman" w:hAnsi="Times New Roman" w:cs="Times New Roman"/>
          <w:i w:val="0"/>
          <w:color w:val="auto"/>
          <w:sz w:val="28"/>
          <w:szCs w:val="28"/>
        </w:rPr>
        <w:t>23 :</w:t>
      </w:r>
      <w:proofErr w:type="gramEnd"/>
      <w:r w:rsidRPr="003F3D36">
        <w:rPr>
          <w:rStyle w:val="a4"/>
          <w:rFonts w:ascii="Times New Roman" w:hAnsi="Times New Roman" w:cs="Times New Roman"/>
          <w:i w:val="0"/>
          <w:color w:val="auto"/>
          <w:sz w:val="28"/>
          <w:szCs w:val="28"/>
        </w:rPr>
        <w:t xml:space="preserve"> 2019-2031.</w:t>
      </w:r>
    </w:p>
    <w:p w14:paraId="01D98FBB"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Chen, J.-Y., </w:t>
      </w:r>
      <w:proofErr w:type="spellStart"/>
      <w:r w:rsidRPr="003F3D36">
        <w:rPr>
          <w:rStyle w:val="a4"/>
          <w:rFonts w:ascii="Times New Roman" w:hAnsi="Times New Roman" w:cs="Times New Roman"/>
          <w:i w:val="0"/>
          <w:color w:val="auto"/>
          <w:sz w:val="28"/>
          <w:szCs w:val="28"/>
          <w:lang w:val="en-US"/>
        </w:rPr>
        <w:t>Lonjers</w:t>
      </w:r>
      <w:proofErr w:type="spellEnd"/>
      <w:r w:rsidRPr="003F3D36">
        <w:rPr>
          <w:rStyle w:val="a4"/>
          <w:rFonts w:ascii="Times New Roman" w:hAnsi="Times New Roman" w:cs="Times New Roman"/>
          <w:i w:val="0"/>
          <w:color w:val="auto"/>
          <w:sz w:val="28"/>
          <w:szCs w:val="28"/>
          <w:lang w:val="en-US"/>
        </w:rPr>
        <w:t xml:space="preserve">, P., Lee, C., </w:t>
      </w:r>
      <w:proofErr w:type="spellStart"/>
      <w:r w:rsidRPr="003F3D36">
        <w:rPr>
          <w:rStyle w:val="a4"/>
          <w:rFonts w:ascii="Times New Roman" w:hAnsi="Times New Roman" w:cs="Times New Roman"/>
          <w:i w:val="0"/>
          <w:color w:val="auto"/>
          <w:sz w:val="28"/>
          <w:szCs w:val="28"/>
          <w:lang w:val="en-US"/>
        </w:rPr>
        <w:t>Chistiakova</w:t>
      </w:r>
      <w:proofErr w:type="spellEnd"/>
      <w:r w:rsidRPr="003F3D36">
        <w:rPr>
          <w:rStyle w:val="a4"/>
          <w:rFonts w:ascii="Times New Roman" w:hAnsi="Times New Roman" w:cs="Times New Roman"/>
          <w:i w:val="0"/>
          <w:color w:val="auto"/>
          <w:sz w:val="28"/>
          <w:szCs w:val="28"/>
          <w:lang w:val="en-US"/>
        </w:rPr>
        <w:t xml:space="preserve">, M., </w:t>
      </w:r>
      <w:proofErr w:type="spellStart"/>
      <w:r w:rsidRPr="003F3D36">
        <w:rPr>
          <w:rStyle w:val="a4"/>
          <w:rFonts w:ascii="Times New Roman" w:hAnsi="Times New Roman" w:cs="Times New Roman"/>
          <w:i w:val="0"/>
          <w:color w:val="auto"/>
          <w:sz w:val="28"/>
          <w:szCs w:val="28"/>
          <w:lang w:val="en-US"/>
        </w:rPr>
        <w:t>Volgushev</w:t>
      </w:r>
      <w:proofErr w:type="spellEnd"/>
      <w:r w:rsidRPr="003F3D36">
        <w:rPr>
          <w:rStyle w:val="a4"/>
          <w:rFonts w:ascii="Times New Roman" w:hAnsi="Times New Roman" w:cs="Times New Roman"/>
          <w:i w:val="0"/>
          <w:color w:val="auto"/>
          <w:sz w:val="28"/>
          <w:szCs w:val="28"/>
          <w:lang w:val="en-US"/>
        </w:rPr>
        <w:t xml:space="preserve">, M., and </w:t>
      </w:r>
      <w:proofErr w:type="spellStart"/>
      <w:r w:rsidRPr="003F3D36">
        <w:rPr>
          <w:rStyle w:val="a4"/>
          <w:rFonts w:ascii="Times New Roman" w:hAnsi="Times New Roman" w:cs="Times New Roman"/>
          <w:i w:val="0"/>
          <w:color w:val="auto"/>
          <w:sz w:val="28"/>
          <w:szCs w:val="28"/>
          <w:lang w:val="en-US"/>
        </w:rPr>
        <w:t>Bazhenov</w:t>
      </w:r>
      <w:proofErr w:type="spellEnd"/>
      <w:r w:rsidRPr="003F3D36">
        <w:rPr>
          <w:rStyle w:val="a4"/>
          <w:rFonts w:ascii="Times New Roman" w:hAnsi="Times New Roman" w:cs="Times New Roman"/>
          <w:i w:val="0"/>
          <w:color w:val="auto"/>
          <w:sz w:val="28"/>
          <w:szCs w:val="28"/>
          <w:lang w:val="en-US"/>
        </w:rPr>
        <w:t xml:space="preserve">, M. (2013). </w:t>
      </w:r>
      <w:proofErr w:type="spellStart"/>
      <w:r w:rsidRPr="003F3D36">
        <w:rPr>
          <w:rStyle w:val="a4"/>
          <w:rFonts w:ascii="Times New Roman" w:hAnsi="Times New Roman" w:cs="Times New Roman"/>
          <w:i w:val="0"/>
          <w:color w:val="auto"/>
          <w:sz w:val="28"/>
          <w:szCs w:val="28"/>
          <w:lang w:val="en-US"/>
        </w:rPr>
        <w:t>Heterosynaptic</w:t>
      </w:r>
      <w:proofErr w:type="spellEnd"/>
      <w:r w:rsidRPr="003F3D36">
        <w:rPr>
          <w:rStyle w:val="a4"/>
          <w:rFonts w:ascii="Times New Roman" w:hAnsi="Times New Roman" w:cs="Times New Roman"/>
          <w:i w:val="0"/>
          <w:color w:val="auto"/>
          <w:sz w:val="28"/>
          <w:szCs w:val="28"/>
          <w:lang w:val="en-US"/>
        </w:rPr>
        <w:t xml:space="preserve"> Plasticity Prevents Runaway Synaptic Dynamics. J </w:t>
      </w:r>
      <w:proofErr w:type="spellStart"/>
      <w:r w:rsidRPr="003F3D36">
        <w:rPr>
          <w:rStyle w:val="a4"/>
          <w:rFonts w:ascii="Times New Roman" w:hAnsi="Times New Roman" w:cs="Times New Roman"/>
          <w:i w:val="0"/>
          <w:color w:val="auto"/>
          <w:sz w:val="28"/>
          <w:szCs w:val="28"/>
          <w:lang w:val="en-US"/>
        </w:rPr>
        <w:t>Neurosci</w:t>
      </w:r>
      <w:proofErr w:type="spellEnd"/>
      <w:r w:rsidRPr="003F3D36">
        <w:rPr>
          <w:rStyle w:val="a4"/>
          <w:rFonts w:ascii="Times New Roman" w:hAnsi="Times New Roman" w:cs="Times New Roman"/>
          <w:i w:val="0"/>
          <w:color w:val="auto"/>
          <w:sz w:val="28"/>
          <w:szCs w:val="28"/>
          <w:lang w:val="en-US"/>
        </w:rPr>
        <w:t xml:space="preserve"> 33</w:t>
      </w:r>
    </w:p>
    <w:p w14:paraId="126BB986"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Chistiakova</w:t>
      </w:r>
      <w:proofErr w:type="spellEnd"/>
      <w:r w:rsidRPr="003F3D36">
        <w:rPr>
          <w:rStyle w:val="a4"/>
          <w:rFonts w:ascii="Times New Roman" w:hAnsi="Times New Roman" w:cs="Times New Roman"/>
          <w:i w:val="0"/>
          <w:color w:val="auto"/>
          <w:sz w:val="28"/>
          <w:szCs w:val="28"/>
          <w:lang w:val="en-US"/>
        </w:rPr>
        <w:t xml:space="preserve">, M., Bannon, N.M., Chen, J.-Y., </w:t>
      </w:r>
      <w:proofErr w:type="spellStart"/>
      <w:r w:rsidRPr="003F3D36">
        <w:rPr>
          <w:rStyle w:val="a4"/>
          <w:rFonts w:ascii="Times New Roman" w:hAnsi="Times New Roman" w:cs="Times New Roman"/>
          <w:i w:val="0"/>
          <w:color w:val="auto"/>
          <w:sz w:val="28"/>
          <w:szCs w:val="28"/>
          <w:lang w:val="en-US"/>
        </w:rPr>
        <w:t>Bazhenov</w:t>
      </w:r>
      <w:proofErr w:type="spellEnd"/>
      <w:r w:rsidRPr="003F3D36">
        <w:rPr>
          <w:rStyle w:val="a4"/>
          <w:rFonts w:ascii="Times New Roman" w:hAnsi="Times New Roman" w:cs="Times New Roman"/>
          <w:i w:val="0"/>
          <w:color w:val="auto"/>
          <w:sz w:val="28"/>
          <w:szCs w:val="28"/>
          <w:lang w:val="en-US"/>
        </w:rPr>
        <w:t xml:space="preserve">, M., and </w:t>
      </w:r>
      <w:proofErr w:type="spellStart"/>
      <w:r w:rsidRPr="003F3D36">
        <w:rPr>
          <w:rStyle w:val="a4"/>
          <w:rFonts w:ascii="Times New Roman" w:hAnsi="Times New Roman" w:cs="Times New Roman"/>
          <w:i w:val="0"/>
          <w:color w:val="auto"/>
          <w:sz w:val="28"/>
          <w:szCs w:val="28"/>
          <w:lang w:val="en-US"/>
        </w:rPr>
        <w:t>Volgushev</w:t>
      </w:r>
      <w:proofErr w:type="spellEnd"/>
      <w:r w:rsidRPr="003F3D36">
        <w:rPr>
          <w:rStyle w:val="a4"/>
          <w:rFonts w:ascii="Times New Roman" w:hAnsi="Times New Roman" w:cs="Times New Roman"/>
          <w:i w:val="0"/>
          <w:color w:val="auto"/>
          <w:sz w:val="28"/>
          <w:szCs w:val="28"/>
          <w:lang w:val="en-US"/>
        </w:rPr>
        <w:t xml:space="preserve">, M. (2015). Homeostatic role of </w:t>
      </w:r>
      <w:proofErr w:type="spellStart"/>
      <w:r w:rsidRPr="003F3D36">
        <w:rPr>
          <w:rStyle w:val="a4"/>
          <w:rFonts w:ascii="Times New Roman" w:hAnsi="Times New Roman" w:cs="Times New Roman"/>
          <w:i w:val="0"/>
          <w:color w:val="auto"/>
          <w:sz w:val="28"/>
          <w:szCs w:val="28"/>
          <w:lang w:val="en-US"/>
        </w:rPr>
        <w:t>heterosynaptic</w:t>
      </w:r>
      <w:proofErr w:type="spellEnd"/>
      <w:r w:rsidRPr="003F3D36">
        <w:rPr>
          <w:rStyle w:val="a4"/>
          <w:rFonts w:ascii="Times New Roman" w:hAnsi="Times New Roman" w:cs="Times New Roman"/>
          <w:i w:val="0"/>
          <w:color w:val="auto"/>
          <w:sz w:val="28"/>
          <w:szCs w:val="28"/>
          <w:lang w:val="en-US"/>
        </w:rPr>
        <w:t xml:space="preserve"> plasticity: models and experiments. Front </w:t>
      </w:r>
      <w:proofErr w:type="spellStart"/>
      <w:r w:rsidRPr="003F3D36">
        <w:rPr>
          <w:rStyle w:val="a4"/>
          <w:rFonts w:ascii="Times New Roman" w:hAnsi="Times New Roman" w:cs="Times New Roman"/>
          <w:i w:val="0"/>
          <w:color w:val="auto"/>
          <w:sz w:val="28"/>
          <w:szCs w:val="28"/>
          <w:lang w:val="en-US"/>
        </w:rPr>
        <w:t>Comput</w:t>
      </w:r>
      <w:proofErr w:type="spellEnd"/>
      <w:r w:rsidRPr="003F3D36">
        <w:rPr>
          <w:rStyle w:val="a4"/>
          <w:rFonts w:ascii="Times New Roman" w:hAnsi="Times New Roman" w:cs="Times New Roman"/>
          <w:i w:val="0"/>
          <w:color w:val="auto"/>
          <w:sz w:val="28"/>
          <w:szCs w:val="28"/>
          <w:lang w:val="en-US"/>
        </w:rPr>
        <w:t xml:space="preserve"> </w:t>
      </w:r>
      <w:proofErr w:type="spellStart"/>
      <w:r w:rsidRPr="003F3D36">
        <w:rPr>
          <w:rStyle w:val="a4"/>
          <w:rFonts w:ascii="Times New Roman" w:hAnsi="Times New Roman" w:cs="Times New Roman"/>
          <w:i w:val="0"/>
          <w:color w:val="auto"/>
          <w:sz w:val="28"/>
          <w:szCs w:val="28"/>
          <w:lang w:val="en-US"/>
        </w:rPr>
        <w:t>Neurosci</w:t>
      </w:r>
      <w:proofErr w:type="spellEnd"/>
      <w:r w:rsidRPr="003F3D36">
        <w:rPr>
          <w:rStyle w:val="a4"/>
          <w:rFonts w:ascii="Times New Roman" w:hAnsi="Times New Roman" w:cs="Times New Roman"/>
          <w:i w:val="0"/>
          <w:color w:val="auto"/>
          <w:sz w:val="28"/>
          <w:szCs w:val="28"/>
          <w:lang w:val="en-US"/>
        </w:rPr>
        <w:t xml:space="preserve"> 9, 89.</w:t>
      </w:r>
    </w:p>
    <w:p w14:paraId="49B91330"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Chistiakova</w:t>
      </w:r>
      <w:proofErr w:type="spellEnd"/>
      <w:r w:rsidRPr="003F3D36">
        <w:rPr>
          <w:rStyle w:val="a4"/>
          <w:rFonts w:ascii="Times New Roman" w:hAnsi="Times New Roman" w:cs="Times New Roman"/>
          <w:i w:val="0"/>
          <w:color w:val="auto"/>
          <w:sz w:val="28"/>
          <w:szCs w:val="28"/>
          <w:lang w:val="en-US"/>
        </w:rPr>
        <w:t xml:space="preserve">, M., </w:t>
      </w:r>
      <w:proofErr w:type="spellStart"/>
      <w:r w:rsidRPr="003F3D36">
        <w:rPr>
          <w:rStyle w:val="a4"/>
          <w:rFonts w:ascii="Times New Roman" w:hAnsi="Times New Roman" w:cs="Times New Roman"/>
          <w:i w:val="0"/>
          <w:color w:val="auto"/>
          <w:sz w:val="28"/>
          <w:szCs w:val="28"/>
          <w:lang w:val="en-US"/>
        </w:rPr>
        <w:t>Volgushev</w:t>
      </w:r>
      <w:proofErr w:type="spellEnd"/>
      <w:r w:rsidRPr="003F3D36">
        <w:rPr>
          <w:rStyle w:val="a4"/>
          <w:rFonts w:ascii="Times New Roman" w:hAnsi="Times New Roman" w:cs="Times New Roman"/>
          <w:i w:val="0"/>
          <w:color w:val="auto"/>
          <w:sz w:val="28"/>
          <w:szCs w:val="28"/>
          <w:lang w:val="en-US"/>
        </w:rPr>
        <w:t xml:space="preserve">, M. (2009) </w:t>
      </w:r>
      <w:proofErr w:type="spellStart"/>
      <w:r w:rsidRPr="003F3D36">
        <w:rPr>
          <w:rStyle w:val="a4"/>
          <w:rFonts w:ascii="Times New Roman" w:hAnsi="Times New Roman" w:cs="Times New Roman"/>
          <w:i w:val="0"/>
          <w:color w:val="auto"/>
          <w:sz w:val="28"/>
          <w:szCs w:val="28"/>
          <w:lang w:val="en-US"/>
        </w:rPr>
        <w:t>Heterosynaptic</w:t>
      </w:r>
      <w:proofErr w:type="spellEnd"/>
      <w:r w:rsidRPr="003F3D36">
        <w:rPr>
          <w:rStyle w:val="a4"/>
          <w:rFonts w:ascii="Times New Roman" w:hAnsi="Times New Roman" w:cs="Times New Roman"/>
          <w:i w:val="0"/>
          <w:color w:val="auto"/>
          <w:sz w:val="28"/>
          <w:szCs w:val="28"/>
          <w:lang w:val="en-US"/>
        </w:rPr>
        <w:t xml:space="preserve"> plasticity in the neocortex. Experimental Brain Research, 199, 377-390.</w:t>
      </w:r>
    </w:p>
    <w:p w14:paraId="5C21EA2F"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Citri</w:t>
      </w:r>
      <w:proofErr w:type="spellEnd"/>
      <w:r w:rsidRPr="003F3D36">
        <w:rPr>
          <w:rStyle w:val="a4"/>
          <w:rFonts w:ascii="Times New Roman" w:hAnsi="Times New Roman" w:cs="Times New Roman"/>
          <w:i w:val="0"/>
          <w:color w:val="auto"/>
          <w:sz w:val="28"/>
          <w:szCs w:val="28"/>
          <w:lang w:val="en-US"/>
        </w:rPr>
        <w:t xml:space="preserve"> A., </w:t>
      </w:r>
      <w:proofErr w:type="spellStart"/>
      <w:r w:rsidRPr="003F3D36">
        <w:rPr>
          <w:rStyle w:val="a4"/>
          <w:rFonts w:ascii="Times New Roman" w:hAnsi="Times New Roman" w:cs="Times New Roman"/>
          <w:i w:val="0"/>
          <w:color w:val="auto"/>
          <w:sz w:val="28"/>
          <w:szCs w:val="28"/>
          <w:lang w:val="en-US"/>
        </w:rPr>
        <w:t>Malenka</w:t>
      </w:r>
      <w:proofErr w:type="spellEnd"/>
      <w:r w:rsidRPr="003F3D36">
        <w:rPr>
          <w:rStyle w:val="a4"/>
          <w:rFonts w:ascii="Times New Roman" w:hAnsi="Times New Roman" w:cs="Times New Roman"/>
          <w:i w:val="0"/>
          <w:color w:val="auto"/>
          <w:sz w:val="28"/>
          <w:szCs w:val="28"/>
          <w:lang w:val="en-US"/>
        </w:rPr>
        <w:t xml:space="preserve"> R.C. </w:t>
      </w:r>
      <w:hyperlink r:id="rId6" w:history="1">
        <w:r w:rsidRPr="003F3D36">
          <w:rPr>
            <w:rStyle w:val="a4"/>
            <w:rFonts w:ascii="Times New Roman" w:hAnsi="Times New Roman" w:cs="Times New Roman"/>
            <w:i w:val="0"/>
            <w:color w:val="auto"/>
            <w:sz w:val="28"/>
            <w:szCs w:val="28"/>
            <w:lang w:val="en-US"/>
          </w:rPr>
          <w:t>Synaptic Plasticity: Multiple Forms, Functions, and Mechanisms</w:t>
        </w:r>
      </w:hyperlink>
      <w:r w:rsidRPr="003F3D36">
        <w:rPr>
          <w:rStyle w:val="a4"/>
          <w:rFonts w:ascii="Times New Roman" w:hAnsi="Times New Roman" w:cs="Times New Roman"/>
          <w:i w:val="0"/>
          <w:color w:val="auto"/>
          <w:sz w:val="28"/>
          <w:szCs w:val="28"/>
          <w:lang w:val="en-US"/>
        </w:rPr>
        <w:t> // </w:t>
      </w:r>
      <w:hyperlink r:id="rId7" w:tooltip="Neuropsychopharmacology (страница отсутствует)" w:history="1">
        <w:r w:rsidRPr="003F3D36">
          <w:rPr>
            <w:rStyle w:val="a4"/>
            <w:rFonts w:ascii="Times New Roman" w:hAnsi="Times New Roman" w:cs="Times New Roman"/>
            <w:i w:val="0"/>
            <w:color w:val="auto"/>
            <w:sz w:val="28"/>
            <w:szCs w:val="28"/>
            <w:lang w:val="en-US"/>
          </w:rPr>
          <w:t>Neuropsychopharmacology</w:t>
        </w:r>
      </w:hyperlink>
      <w:r w:rsidRPr="003F3D36">
        <w:rPr>
          <w:rStyle w:val="a4"/>
          <w:rFonts w:ascii="Times New Roman" w:hAnsi="Times New Roman" w:cs="Times New Roman"/>
          <w:i w:val="0"/>
          <w:color w:val="auto"/>
          <w:sz w:val="28"/>
          <w:szCs w:val="28"/>
          <w:lang w:val="en-US"/>
        </w:rPr>
        <w:t>. — 2008. — </w:t>
      </w:r>
      <w:r w:rsidRPr="003F3D36">
        <w:rPr>
          <w:rStyle w:val="a4"/>
          <w:rFonts w:ascii="Times New Roman" w:hAnsi="Times New Roman" w:cs="Times New Roman"/>
          <w:i w:val="0"/>
          <w:color w:val="auto"/>
          <w:sz w:val="28"/>
          <w:szCs w:val="28"/>
        </w:rPr>
        <w:t>Т</w:t>
      </w:r>
      <w:r w:rsidRPr="003F3D36">
        <w:rPr>
          <w:rStyle w:val="a4"/>
          <w:rFonts w:ascii="Times New Roman" w:hAnsi="Times New Roman" w:cs="Times New Roman"/>
          <w:i w:val="0"/>
          <w:color w:val="auto"/>
          <w:sz w:val="28"/>
          <w:szCs w:val="28"/>
          <w:lang w:val="en-US"/>
        </w:rPr>
        <w:t>. 33, № 1. — </w:t>
      </w:r>
      <w:r w:rsidRPr="003F3D36">
        <w:rPr>
          <w:rStyle w:val="a4"/>
          <w:rFonts w:ascii="Times New Roman" w:hAnsi="Times New Roman" w:cs="Times New Roman"/>
          <w:i w:val="0"/>
          <w:color w:val="auto"/>
          <w:sz w:val="28"/>
          <w:szCs w:val="28"/>
        </w:rPr>
        <w:t>С</w:t>
      </w:r>
      <w:r w:rsidRPr="003F3D36">
        <w:rPr>
          <w:rStyle w:val="a4"/>
          <w:rFonts w:ascii="Times New Roman" w:hAnsi="Times New Roman" w:cs="Times New Roman"/>
          <w:i w:val="0"/>
          <w:color w:val="auto"/>
          <w:sz w:val="28"/>
          <w:szCs w:val="28"/>
          <w:lang w:val="en-US"/>
        </w:rPr>
        <w:t>. 1-24.</w:t>
      </w:r>
    </w:p>
    <w:p w14:paraId="1C21ED6F"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Cooke SF, Bliss TV (2006). "Plasticity in the human central nervous system". </w:t>
      </w:r>
      <w:proofErr w:type="spellStart"/>
      <w:r w:rsidRPr="003F3D36">
        <w:rPr>
          <w:rStyle w:val="a4"/>
          <w:rFonts w:ascii="Times New Roman" w:hAnsi="Times New Roman" w:cs="Times New Roman"/>
          <w:i w:val="0"/>
          <w:color w:val="auto"/>
          <w:sz w:val="28"/>
          <w:szCs w:val="28"/>
        </w:rPr>
        <w:t>Brain</w:t>
      </w:r>
      <w:proofErr w:type="spellEnd"/>
      <w:r w:rsidRPr="003F3D36">
        <w:rPr>
          <w:rStyle w:val="a4"/>
          <w:rFonts w:ascii="Times New Roman" w:hAnsi="Times New Roman" w:cs="Times New Roman"/>
          <w:i w:val="0"/>
          <w:color w:val="auto"/>
          <w:sz w:val="28"/>
          <w:szCs w:val="28"/>
        </w:rPr>
        <w:t>. 129 (</w:t>
      </w:r>
      <w:proofErr w:type="spellStart"/>
      <w:r w:rsidRPr="003F3D36">
        <w:rPr>
          <w:rStyle w:val="a4"/>
          <w:rFonts w:ascii="Times New Roman" w:hAnsi="Times New Roman" w:cs="Times New Roman"/>
          <w:i w:val="0"/>
          <w:color w:val="auto"/>
          <w:sz w:val="28"/>
          <w:szCs w:val="28"/>
        </w:rPr>
        <w:t>Pt</w:t>
      </w:r>
      <w:proofErr w:type="spellEnd"/>
      <w:r w:rsidRPr="003F3D36">
        <w:rPr>
          <w:rStyle w:val="a4"/>
          <w:rFonts w:ascii="Times New Roman" w:hAnsi="Times New Roman" w:cs="Times New Roman"/>
          <w:i w:val="0"/>
          <w:color w:val="auto"/>
          <w:sz w:val="28"/>
          <w:szCs w:val="28"/>
        </w:rPr>
        <w:t xml:space="preserve"> 7): 1659–73. </w:t>
      </w:r>
      <w:r w:rsidRPr="003F3D36">
        <w:rPr>
          <w:rStyle w:val="a4"/>
          <w:rFonts w:ascii="Times New Roman" w:hAnsi="Times New Roman" w:cs="Times New Roman"/>
          <w:i w:val="0"/>
          <w:color w:val="auto"/>
          <w:sz w:val="28"/>
          <w:szCs w:val="28"/>
          <w:lang w:val="en-US"/>
        </w:rPr>
        <w:t xml:space="preserve"> </w:t>
      </w:r>
    </w:p>
    <w:p w14:paraId="5C9E856D"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D. Purves; et al. (2008). Neuroscience, 4th ed. Sunderland, Massachusetts: </w:t>
      </w:r>
      <w:proofErr w:type="spellStart"/>
      <w:r w:rsidRPr="003F3D36">
        <w:rPr>
          <w:rStyle w:val="a4"/>
          <w:rFonts w:ascii="Times New Roman" w:hAnsi="Times New Roman" w:cs="Times New Roman"/>
          <w:i w:val="0"/>
          <w:color w:val="auto"/>
          <w:sz w:val="28"/>
          <w:szCs w:val="28"/>
          <w:lang w:val="en-US"/>
        </w:rPr>
        <w:t>Sinauer</w:t>
      </w:r>
      <w:proofErr w:type="spellEnd"/>
      <w:r w:rsidRPr="003F3D36">
        <w:rPr>
          <w:rStyle w:val="a4"/>
          <w:rFonts w:ascii="Times New Roman" w:hAnsi="Times New Roman" w:cs="Times New Roman"/>
          <w:i w:val="0"/>
          <w:color w:val="auto"/>
          <w:sz w:val="28"/>
          <w:szCs w:val="28"/>
          <w:lang w:val="en-US"/>
        </w:rPr>
        <w:t xml:space="preserve"> Associates, Inc.</w:t>
      </w:r>
    </w:p>
    <w:p w14:paraId="48719917"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lastRenderedPageBreak/>
        <w:t xml:space="preserve">Freund T.F., </w:t>
      </w:r>
      <w:proofErr w:type="spellStart"/>
      <w:r w:rsidRPr="003F3D36">
        <w:rPr>
          <w:rStyle w:val="a4"/>
          <w:rFonts w:ascii="Times New Roman" w:hAnsi="Times New Roman" w:cs="Times New Roman"/>
          <w:i w:val="0"/>
          <w:color w:val="auto"/>
          <w:sz w:val="28"/>
          <w:szCs w:val="28"/>
          <w:lang w:val="en-US"/>
        </w:rPr>
        <w:t>Buzsaki</w:t>
      </w:r>
      <w:proofErr w:type="spellEnd"/>
      <w:r w:rsidRPr="003F3D36">
        <w:rPr>
          <w:rStyle w:val="a4"/>
          <w:rFonts w:ascii="Times New Roman" w:hAnsi="Times New Roman" w:cs="Times New Roman"/>
          <w:i w:val="0"/>
          <w:color w:val="auto"/>
          <w:sz w:val="28"/>
          <w:szCs w:val="28"/>
          <w:lang w:val="en-US"/>
        </w:rPr>
        <w:t xml:space="preserve"> G. Interneurons of the Hippocampus // J. WILEY-LISS. 1996.</w:t>
      </w:r>
    </w:p>
    <w:p w14:paraId="490ACFD0"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Gerrow</w:t>
      </w:r>
      <w:proofErr w:type="spellEnd"/>
      <w:r w:rsidRPr="003F3D36">
        <w:rPr>
          <w:rStyle w:val="a4"/>
          <w:rFonts w:ascii="Times New Roman" w:hAnsi="Times New Roman" w:cs="Times New Roman"/>
          <w:i w:val="0"/>
          <w:color w:val="auto"/>
          <w:sz w:val="28"/>
          <w:szCs w:val="28"/>
          <w:lang w:val="en-US"/>
        </w:rPr>
        <w:t>, Kimberly; Antoine (2010). "Synaptic stability and plasticity in a floating world". </w:t>
      </w:r>
      <w:proofErr w:type="spellStart"/>
      <w:r w:rsidRPr="003F3D36">
        <w:rPr>
          <w:rStyle w:val="a4"/>
          <w:rFonts w:ascii="Times New Roman" w:hAnsi="Times New Roman" w:cs="Times New Roman"/>
          <w:i w:val="0"/>
          <w:color w:val="auto"/>
          <w:sz w:val="28"/>
          <w:szCs w:val="28"/>
        </w:rPr>
        <w:t>Current</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Opinion</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in</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Neurobiology</w:t>
      </w:r>
      <w:proofErr w:type="spellEnd"/>
      <w:r w:rsidRPr="003F3D36">
        <w:rPr>
          <w:rStyle w:val="a4"/>
          <w:rFonts w:ascii="Times New Roman" w:hAnsi="Times New Roman" w:cs="Times New Roman"/>
          <w:i w:val="0"/>
          <w:color w:val="auto"/>
          <w:sz w:val="28"/>
          <w:szCs w:val="28"/>
        </w:rPr>
        <w:t>. 20 (5): 631–639. </w:t>
      </w:r>
    </w:p>
    <w:p w14:paraId="3ED32AD7"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 Lynch, G.S., </w:t>
      </w:r>
      <w:proofErr w:type="spellStart"/>
      <w:r w:rsidRPr="003F3D36">
        <w:rPr>
          <w:rStyle w:val="a4"/>
          <w:rFonts w:ascii="Times New Roman" w:hAnsi="Times New Roman" w:cs="Times New Roman"/>
          <w:i w:val="0"/>
          <w:color w:val="auto"/>
          <w:sz w:val="28"/>
          <w:szCs w:val="28"/>
          <w:lang w:val="en-US"/>
        </w:rPr>
        <w:t>Dunwiddie</w:t>
      </w:r>
      <w:proofErr w:type="spellEnd"/>
      <w:r w:rsidRPr="003F3D36">
        <w:rPr>
          <w:rStyle w:val="a4"/>
          <w:rFonts w:ascii="Times New Roman" w:hAnsi="Times New Roman" w:cs="Times New Roman"/>
          <w:i w:val="0"/>
          <w:color w:val="auto"/>
          <w:sz w:val="28"/>
          <w:szCs w:val="28"/>
          <w:lang w:val="en-US"/>
        </w:rPr>
        <w:t xml:space="preserve">, T., and </w:t>
      </w:r>
      <w:proofErr w:type="spellStart"/>
      <w:r w:rsidRPr="003F3D36">
        <w:rPr>
          <w:rStyle w:val="a4"/>
          <w:rFonts w:ascii="Times New Roman" w:hAnsi="Times New Roman" w:cs="Times New Roman"/>
          <w:i w:val="0"/>
          <w:color w:val="auto"/>
          <w:sz w:val="28"/>
          <w:szCs w:val="28"/>
          <w:lang w:val="en-US"/>
        </w:rPr>
        <w:t>Gribkoff</w:t>
      </w:r>
      <w:proofErr w:type="spellEnd"/>
      <w:r w:rsidRPr="003F3D36">
        <w:rPr>
          <w:rStyle w:val="a4"/>
          <w:rFonts w:ascii="Times New Roman" w:hAnsi="Times New Roman" w:cs="Times New Roman"/>
          <w:i w:val="0"/>
          <w:color w:val="auto"/>
          <w:sz w:val="28"/>
          <w:szCs w:val="28"/>
          <w:lang w:val="en-US"/>
        </w:rPr>
        <w:t xml:space="preserve">, V. (1977). </w:t>
      </w:r>
      <w:proofErr w:type="spellStart"/>
      <w:r w:rsidRPr="003F3D36">
        <w:rPr>
          <w:rStyle w:val="a4"/>
          <w:rFonts w:ascii="Times New Roman" w:hAnsi="Times New Roman" w:cs="Times New Roman"/>
          <w:i w:val="0"/>
          <w:color w:val="auto"/>
          <w:sz w:val="28"/>
          <w:szCs w:val="28"/>
          <w:lang w:val="en-US"/>
        </w:rPr>
        <w:t>Heterosynaptic</w:t>
      </w:r>
      <w:proofErr w:type="spellEnd"/>
      <w:r w:rsidRPr="003F3D36">
        <w:rPr>
          <w:rStyle w:val="a4"/>
          <w:rFonts w:ascii="Times New Roman" w:hAnsi="Times New Roman" w:cs="Times New Roman"/>
          <w:i w:val="0"/>
          <w:color w:val="auto"/>
          <w:sz w:val="28"/>
          <w:szCs w:val="28"/>
          <w:lang w:val="en-US"/>
        </w:rPr>
        <w:t xml:space="preserve"> depression: a postsynaptic correlate of long-term potentiation. </w:t>
      </w:r>
      <w:proofErr w:type="spellStart"/>
      <w:r w:rsidRPr="003F3D36">
        <w:rPr>
          <w:rStyle w:val="a4"/>
          <w:rFonts w:ascii="Times New Roman" w:hAnsi="Times New Roman" w:cs="Times New Roman"/>
          <w:i w:val="0"/>
          <w:color w:val="auto"/>
          <w:sz w:val="28"/>
          <w:szCs w:val="28"/>
        </w:rPr>
        <w:t>Nature</w:t>
      </w:r>
      <w:proofErr w:type="spellEnd"/>
      <w:r w:rsidRPr="003F3D36">
        <w:rPr>
          <w:rStyle w:val="a4"/>
          <w:rFonts w:ascii="Times New Roman" w:hAnsi="Times New Roman" w:cs="Times New Roman"/>
          <w:i w:val="0"/>
          <w:color w:val="auto"/>
          <w:sz w:val="28"/>
          <w:szCs w:val="28"/>
        </w:rPr>
        <w:t xml:space="preserve"> 266, 737–739.</w:t>
      </w:r>
    </w:p>
    <w:p w14:paraId="461F507F"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Malenka</w:t>
      </w:r>
      <w:proofErr w:type="spellEnd"/>
      <w:r w:rsidRPr="003F3D36">
        <w:rPr>
          <w:rStyle w:val="a4"/>
          <w:rFonts w:ascii="Times New Roman" w:hAnsi="Times New Roman" w:cs="Times New Roman"/>
          <w:i w:val="0"/>
          <w:color w:val="auto"/>
          <w:sz w:val="28"/>
          <w:szCs w:val="28"/>
          <w:lang w:val="en-US"/>
        </w:rPr>
        <w:t xml:space="preserve"> R, Bear M (2004). "LTP and LTD: an embarrassment of riches". </w:t>
      </w:r>
      <w:proofErr w:type="spellStart"/>
      <w:r w:rsidRPr="003F3D36">
        <w:rPr>
          <w:rStyle w:val="a4"/>
          <w:rFonts w:ascii="Times New Roman" w:hAnsi="Times New Roman" w:cs="Times New Roman"/>
          <w:i w:val="0"/>
          <w:color w:val="auto"/>
          <w:sz w:val="28"/>
          <w:szCs w:val="28"/>
        </w:rPr>
        <w:t>Neuron</w:t>
      </w:r>
      <w:proofErr w:type="spellEnd"/>
      <w:r w:rsidRPr="003F3D36">
        <w:rPr>
          <w:rStyle w:val="a4"/>
          <w:rFonts w:ascii="Times New Roman" w:hAnsi="Times New Roman" w:cs="Times New Roman"/>
          <w:i w:val="0"/>
          <w:color w:val="auto"/>
          <w:sz w:val="28"/>
          <w:szCs w:val="28"/>
        </w:rPr>
        <w:t>. 44 (1): 5–21. </w:t>
      </w:r>
      <w:r w:rsidRPr="003F3D36">
        <w:rPr>
          <w:rStyle w:val="a4"/>
          <w:rFonts w:ascii="Times New Roman" w:hAnsi="Times New Roman" w:cs="Times New Roman"/>
          <w:i w:val="0"/>
          <w:color w:val="auto"/>
          <w:sz w:val="28"/>
          <w:szCs w:val="28"/>
          <w:lang w:val="en-US"/>
        </w:rPr>
        <w:t xml:space="preserve"> </w:t>
      </w:r>
    </w:p>
    <w:p w14:paraId="3A600289"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Margeta</w:t>
      </w:r>
      <w:proofErr w:type="spellEnd"/>
      <w:r w:rsidRPr="003F3D36">
        <w:rPr>
          <w:rStyle w:val="a4"/>
          <w:rFonts w:ascii="Times New Roman" w:hAnsi="Times New Roman" w:cs="Times New Roman"/>
          <w:i w:val="0"/>
          <w:color w:val="auto"/>
          <w:sz w:val="28"/>
          <w:szCs w:val="28"/>
          <w:lang w:val="en-US"/>
        </w:rPr>
        <w:t xml:space="preserve"> M.A., Shen K. Molecular Mechanisms of Synaptic Specificity // J. </w:t>
      </w:r>
      <w:proofErr w:type="spellStart"/>
      <w:r w:rsidRPr="003F3D36">
        <w:rPr>
          <w:rStyle w:val="a4"/>
          <w:rFonts w:ascii="Times New Roman" w:hAnsi="Times New Roman" w:cs="Times New Roman"/>
          <w:i w:val="0"/>
          <w:color w:val="auto"/>
          <w:sz w:val="28"/>
          <w:szCs w:val="28"/>
          <w:lang w:val="en-US"/>
        </w:rPr>
        <w:t>Mol</w:t>
      </w:r>
      <w:proofErr w:type="spellEnd"/>
      <w:r w:rsidRPr="003F3D36">
        <w:rPr>
          <w:rStyle w:val="a4"/>
          <w:rFonts w:ascii="Times New Roman" w:hAnsi="Times New Roman" w:cs="Times New Roman"/>
          <w:i w:val="0"/>
          <w:color w:val="auto"/>
          <w:sz w:val="28"/>
          <w:szCs w:val="28"/>
          <w:lang w:val="en-US"/>
        </w:rPr>
        <w:t xml:space="preserve"> Cell </w:t>
      </w:r>
      <w:proofErr w:type="spellStart"/>
      <w:r w:rsidRPr="003F3D36">
        <w:rPr>
          <w:rStyle w:val="a4"/>
          <w:rFonts w:ascii="Times New Roman" w:hAnsi="Times New Roman" w:cs="Times New Roman"/>
          <w:i w:val="0"/>
          <w:color w:val="auto"/>
          <w:sz w:val="28"/>
          <w:szCs w:val="28"/>
          <w:lang w:val="en-US"/>
        </w:rPr>
        <w:t>Neurosci</w:t>
      </w:r>
      <w:proofErr w:type="spellEnd"/>
      <w:r w:rsidRPr="003F3D36">
        <w:rPr>
          <w:rStyle w:val="a4"/>
          <w:rFonts w:ascii="Times New Roman" w:hAnsi="Times New Roman" w:cs="Times New Roman"/>
          <w:i w:val="0"/>
          <w:color w:val="auto"/>
          <w:sz w:val="28"/>
          <w:szCs w:val="28"/>
          <w:lang w:val="en-US"/>
        </w:rPr>
        <w:t>. 2009.</w:t>
      </w:r>
    </w:p>
    <w:p w14:paraId="104E18EA"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Mel Bartlett W. (1994). «Information Processing in Dendritic Trees». </w:t>
      </w:r>
      <w:proofErr w:type="spellStart"/>
      <w:r w:rsidRPr="003F3D36">
        <w:rPr>
          <w:rStyle w:val="a4"/>
          <w:rFonts w:ascii="Times New Roman" w:hAnsi="Times New Roman" w:cs="Times New Roman"/>
          <w:i w:val="0"/>
          <w:color w:val="auto"/>
          <w:sz w:val="28"/>
          <w:szCs w:val="28"/>
        </w:rPr>
        <w:t>Neural</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Computation</w:t>
      </w:r>
      <w:proofErr w:type="spellEnd"/>
    </w:p>
    <w:p w14:paraId="1F1E8600"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Millet L.J., Gillette M.U. New perspectives on neuronal development via microfluidic environments // J. Trends </w:t>
      </w:r>
      <w:proofErr w:type="spellStart"/>
      <w:r w:rsidRPr="003F3D36">
        <w:rPr>
          <w:rStyle w:val="a4"/>
          <w:rFonts w:ascii="Times New Roman" w:hAnsi="Times New Roman" w:cs="Times New Roman"/>
          <w:i w:val="0"/>
          <w:color w:val="auto"/>
          <w:sz w:val="28"/>
          <w:szCs w:val="28"/>
          <w:lang w:val="en-US"/>
        </w:rPr>
        <w:t>Neurosci</w:t>
      </w:r>
      <w:proofErr w:type="spellEnd"/>
      <w:r w:rsidRPr="003F3D36">
        <w:rPr>
          <w:rStyle w:val="a4"/>
          <w:rFonts w:ascii="Times New Roman" w:hAnsi="Times New Roman" w:cs="Times New Roman"/>
          <w:i w:val="0"/>
          <w:color w:val="auto"/>
          <w:sz w:val="28"/>
          <w:szCs w:val="28"/>
          <w:lang w:val="en-US"/>
        </w:rPr>
        <w:t>. 2012. P. 1-7.</w:t>
      </w:r>
    </w:p>
    <w:p w14:paraId="7107824B"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Pastalkova</w:t>
      </w:r>
      <w:proofErr w:type="spellEnd"/>
      <w:r w:rsidRPr="003F3D36">
        <w:rPr>
          <w:rStyle w:val="a4"/>
          <w:rFonts w:ascii="Times New Roman" w:hAnsi="Times New Roman" w:cs="Times New Roman"/>
          <w:i w:val="0"/>
          <w:color w:val="auto"/>
          <w:sz w:val="28"/>
          <w:szCs w:val="28"/>
          <w:lang w:val="en-US"/>
        </w:rPr>
        <w:t xml:space="preserve"> E, Serrano P, </w:t>
      </w:r>
      <w:proofErr w:type="spellStart"/>
      <w:r w:rsidRPr="003F3D36">
        <w:rPr>
          <w:rStyle w:val="a4"/>
          <w:rFonts w:ascii="Times New Roman" w:hAnsi="Times New Roman" w:cs="Times New Roman"/>
          <w:i w:val="0"/>
          <w:color w:val="auto"/>
          <w:sz w:val="28"/>
          <w:szCs w:val="28"/>
          <w:lang w:val="en-US"/>
        </w:rPr>
        <w:t>Pinkhasova</w:t>
      </w:r>
      <w:proofErr w:type="spellEnd"/>
      <w:r w:rsidRPr="003F3D36">
        <w:rPr>
          <w:rStyle w:val="a4"/>
          <w:rFonts w:ascii="Times New Roman" w:hAnsi="Times New Roman" w:cs="Times New Roman"/>
          <w:i w:val="0"/>
          <w:color w:val="auto"/>
          <w:sz w:val="28"/>
          <w:szCs w:val="28"/>
          <w:lang w:val="en-US"/>
        </w:rPr>
        <w:t xml:space="preserve"> D, Wallace E, Fenton A, </w:t>
      </w:r>
      <w:proofErr w:type="spellStart"/>
      <w:r w:rsidRPr="003F3D36">
        <w:rPr>
          <w:rStyle w:val="a4"/>
          <w:rFonts w:ascii="Times New Roman" w:hAnsi="Times New Roman" w:cs="Times New Roman"/>
          <w:i w:val="0"/>
          <w:color w:val="auto"/>
          <w:sz w:val="28"/>
          <w:szCs w:val="28"/>
          <w:lang w:val="en-US"/>
        </w:rPr>
        <w:t>Sacktor</w:t>
      </w:r>
      <w:proofErr w:type="spellEnd"/>
      <w:r w:rsidRPr="003F3D36">
        <w:rPr>
          <w:rStyle w:val="a4"/>
          <w:rFonts w:ascii="Times New Roman" w:hAnsi="Times New Roman" w:cs="Times New Roman"/>
          <w:i w:val="0"/>
          <w:color w:val="auto"/>
          <w:sz w:val="28"/>
          <w:szCs w:val="28"/>
          <w:lang w:val="en-US"/>
        </w:rPr>
        <w:t xml:space="preserve"> T (2006). "Storage of spatial information by the maintenance mechanism of LTP". </w:t>
      </w:r>
      <w:proofErr w:type="spellStart"/>
      <w:r w:rsidRPr="003F3D36">
        <w:rPr>
          <w:rStyle w:val="a4"/>
          <w:rFonts w:ascii="Times New Roman" w:hAnsi="Times New Roman" w:cs="Times New Roman"/>
          <w:i w:val="0"/>
          <w:color w:val="auto"/>
          <w:sz w:val="28"/>
          <w:szCs w:val="28"/>
        </w:rPr>
        <w:t>Science</w:t>
      </w:r>
      <w:proofErr w:type="spellEnd"/>
      <w:r w:rsidRPr="003F3D36">
        <w:rPr>
          <w:rStyle w:val="a4"/>
          <w:rFonts w:ascii="Times New Roman" w:hAnsi="Times New Roman" w:cs="Times New Roman"/>
          <w:i w:val="0"/>
          <w:color w:val="auto"/>
          <w:sz w:val="28"/>
          <w:szCs w:val="28"/>
        </w:rPr>
        <w:t>. 313 (5790): 1141–4</w:t>
      </w:r>
      <w:r w:rsidRPr="003F3D36">
        <w:rPr>
          <w:rStyle w:val="a4"/>
          <w:rFonts w:ascii="Times New Roman" w:hAnsi="Times New Roman" w:cs="Times New Roman"/>
          <w:i w:val="0"/>
          <w:color w:val="auto"/>
          <w:sz w:val="28"/>
          <w:szCs w:val="28"/>
          <w:lang w:val="en-US"/>
        </w:rPr>
        <w:t>.</w:t>
      </w:r>
    </w:p>
    <w:p w14:paraId="481E5E59"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lang w:val="en-US"/>
        </w:rPr>
        <w:t>Pavlidis</w:t>
      </w:r>
      <w:proofErr w:type="spellEnd"/>
      <w:r w:rsidRPr="003F3D36">
        <w:rPr>
          <w:rStyle w:val="a4"/>
          <w:rFonts w:ascii="Times New Roman" w:hAnsi="Times New Roman" w:cs="Times New Roman"/>
          <w:i w:val="0"/>
          <w:color w:val="auto"/>
          <w:sz w:val="28"/>
          <w:szCs w:val="28"/>
          <w:lang w:val="en-US"/>
        </w:rPr>
        <w:t xml:space="preserve"> P, Montgomery J, Madison D (2000). "Presynaptic protein kinase activity supports long-term potentiation at synapses between individual hippocampal neurons". </w:t>
      </w:r>
      <w:r w:rsidRPr="003F3D36">
        <w:rPr>
          <w:rStyle w:val="a4"/>
          <w:rFonts w:ascii="Times New Roman" w:hAnsi="Times New Roman" w:cs="Times New Roman"/>
          <w:i w:val="0"/>
          <w:color w:val="auto"/>
          <w:sz w:val="28"/>
          <w:szCs w:val="28"/>
        </w:rPr>
        <w:t xml:space="preserve">J </w:t>
      </w:r>
      <w:proofErr w:type="spellStart"/>
      <w:r w:rsidRPr="003F3D36">
        <w:rPr>
          <w:rStyle w:val="a4"/>
          <w:rFonts w:ascii="Times New Roman" w:hAnsi="Times New Roman" w:cs="Times New Roman"/>
          <w:i w:val="0"/>
          <w:color w:val="auto"/>
          <w:sz w:val="28"/>
          <w:szCs w:val="28"/>
        </w:rPr>
        <w:t>Neurosci</w:t>
      </w:r>
      <w:proofErr w:type="spellEnd"/>
      <w:r w:rsidRPr="003F3D36">
        <w:rPr>
          <w:rStyle w:val="a4"/>
          <w:rFonts w:ascii="Times New Roman" w:hAnsi="Times New Roman" w:cs="Times New Roman"/>
          <w:i w:val="0"/>
          <w:color w:val="auto"/>
          <w:sz w:val="28"/>
          <w:szCs w:val="28"/>
        </w:rPr>
        <w:t>. 20 (12): 4497–505.</w:t>
      </w:r>
    </w:p>
    <w:p w14:paraId="501653C6"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Purves et al. Neuroscience. 4th ed. Sunderland (MA): </w:t>
      </w:r>
      <w:proofErr w:type="spellStart"/>
      <w:r w:rsidRPr="003F3D36">
        <w:rPr>
          <w:rStyle w:val="a4"/>
          <w:rFonts w:ascii="Times New Roman" w:hAnsi="Times New Roman" w:cs="Times New Roman"/>
          <w:i w:val="0"/>
          <w:color w:val="auto"/>
          <w:sz w:val="28"/>
          <w:szCs w:val="28"/>
          <w:lang w:val="en-US"/>
        </w:rPr>
        <w:t>Sinauer</w:t>
      </w:r>
      <w:proofErr w:type="spellEnd"/>
      <w:r w:rsidRPr="003F3D36">
        <w:rPr>
          <w:rStyle w:val="a4"/>
          <w:rFonts w:ascii="Times New Roman" w:hAnsi="Times New Roman" w:cs="Times New Roman"/>
          <w:i w:val="0"/>
          <w:color w:val="auto"/>
          <w:sz w:val="28"/>
          <w:szCs w:val="28"/>
          <w:lang w:val="en-US"/>
        </w:rPr>
        <w:t xml:space="preserve"> Associates, Incorporated; 2008.</w:t>
      </w:r>
    </w:p>
    <w:p w14:paraId="0398ABCC"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Purves, D., Augustine, G.J., Fitzpatrick, D., Hall, W.C., </w:t>
      </w:r>
      <w:proofErr w:type="spellStart"/>
      <w:r w:rsidRPr="003F3D36">
        <w:rPr>
          <w:rStyle w:val="a4"/>
          <w:rFonts w:ascii="Times New Roman" w:hAnsi="Times New Roman" w:cs="Times New Roman"/>
          <w:i w:val="0"/>
          <w:color w:val="auto"/>
          <w:sz w:val="28"/>
          <w:szCs w:val="28"/>
          <w:lang w:val="en-US"/>
        </w:rPr>
        <w:t>LaMantia</w:t>
      </w:r>
      <w:proofErr w:type="spellEnd"/>
      <w:r w:rsidRPr="003F3D36">
        <w:rPr>
          <w:rStyle w:val="a4"/>
          <w:rFonts w:ascii="Times New Roman" w:hAnsi="Times New Roman" w:cs="Times New Roman"/>
          <w:i w:val="0"/>
          <w:color w:val="auto"/>
          <w:sz w:val="28"/>
          <w:szCs w:val="28"/>
          <w:lang w:val="en-US"/>
        </w:rPr>
        <w:t xml:space="preserve">, A.S., White, L.E. (2012). Synaptic Plasticity. In Neuroscience (5th ed.) (pp. 163-182). Sunderland, Massachusetts: </w:t>
      </w:r>
      <w:proofErr w:type="spellStart"/>
      <w:r w:rsidRPr="003F3D36">
        <w:rPr>
          <w:rStyle w:val="a4"/>
          <w:rFonts w:ascii="Times New Roman" w:hAnsi="Times New Roman" w:cs="Times New Roman"/>
          <w:i w:val="0"/>
          <w:color w:val="auto"/>
          <w:sz w:val="28"/>
          <w:szCs w:val="28"/>
          <w:lang w:val="en-US"/>
        </w:rPr>
        <w:t>Sinauer</w:t>
      </w:r>
      <w:proofErr w:type="spellEnd"/>
      <w:r w:rsidRPr="003F3D36">
        <w:rPr>
          <w:rStyle w:val="a4"/>
          <w:rFonts w:ascii="Times New Roman" w:hAnsi="Times New Roman" w:cs="Times New Roman"/>
          <w:i w:val="0"/>
          <w:color w:val="auto"/>
          <w:sz w:val="28"/>
          <w:szCs w:val="28"/>
          <w:lang w:val="en-US"/>
        </w:rPr>
        <w:t xml:space="preserve"> Associates.</w:t>
      </w:r>
    </w:p>
    <w:p w14:paraId="130374EC"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Serrano P, Yao Y, </w:t>
      </w:r>
      <w:proofErr w:type="spellStart"/>
      <w:r w:rsidRPr="003F3D36">
        <w:rPr>
          <w:rStyle w:val="a4"/>
          <w:rFonts w:ascii="Times New Roman" w:hAnsi="Times New Roman" w:cs="Times New Roman"/>
          <w:i w:val="0"/>
          <w:color w:val="auto"/>
          <w:sz w:val="28"/>
          <w:szCs w:val="28"/>
          <w:lang w:val="en-US"/>
        </w:rPr>
        <w:t>Sacktor</w:t>
      </w:r>
      <w:proofErr w:type="spellEnd"/>
      <w:r w:rsidRPr="003F3D36">
        <w:rPr>
          <w:rStyle w:val="a4"/>
          <w:rFonts w:ascii="Times New Roman" w:hAnsi="Times New Roman" w:cs="Times New Roman"/>
          <w:i w:val="0"/>
          <w:color w:val="auto"/>
          <w:sz w:val="28"/>
          <w:szCs w:val="28"/>
          <w:lang w:val="en-US"/>
        </w:rPr>
        <w:t xml:space="preserve"> T (2005). "Persistent phosphorylation by protein kinase </w:t>
      </w:r>
      <w:proofErr w:type="spellStart"/>
      <w:r w:rsidRPr="003F3D36">
        <w:rPr>
          <w:rStyle w:val="a4"/>
          <w:rFonts w:ascii="Times New Roman" w:hAnsi="Times New Roman" w:cs="Times New Roman"/>
          <w:i w:val="0"/>
          <w:color w:val="auto"/>
          <w:sz w:val="28"/>
          <w:szCs w:val="28"/>
          <w:lang w:val="en-US"/>
        </w:rPr>
        <w:t>Mzeta</w:t>
      </w:r>
      <w:proofErr w:type="spellEnd"/>
      <w:r w:rsidRPr="003F3D36">
        <w:rPr>
          <w:rStyle w:val="a4"/>
          <w:rFonts w:ascii="Times New Roman" w:hAnsi="Times New Roman" w:cs="Times New Roman"/>
          <w:i w:val="0"/>
          <w:color w:val="auto"/>
          <w:sz w:val="28"/>
          <w:szCs w:val="28"/>
          <w:lang w:val="en-US"/>
        </w:rPr>
        <w:t xml:space="preserve"> maintains late-phase long-term potentiation". </w:t>
      </w:r>
      <w:r w:rsidRPr="003F3D36">
        <w:rPr>
          <w:rStyle w:val="a4"/>
          <w:rFonts w:ascii="Times New Roman" w:hAnsi="Times New Roman" w:cs="Times New Roman"/>
          <w:i w:val="0"/>
          <w:color w:val="auto"/>
          <w:sz w:val="28"/>
          <w:szCs w:val="28"/>
        </w:rPr>
        <w:t xml:space="preserve">J </w:t>
      </w:r>
      <w:proofErr w:type="spellStart"/>
      <w:r w:rsidRPr="003F3D36">
        <w:rPr>
          <w:rStyle w:val="a4"/>
          <w:rFonts w:ascii="Times New Roman" w:hAnsi="Times New Roman" w:cs="Times New Roman"/>
          <w:i w:val="0"/>
          <w:color w:val="auto"/>
          <w:sz w:val="28"/>
          <w:szCs w:val="28"/>
        </w:rPr>
        <w:t>Neurosci</w:t>
      </w:r>
      <w:proofErr w:type="spellEnd"/>
      <w:r w:rsidRPr="003F3D36">
        <w:rPr>
          <w:rStyle w:val="a4"/>
          <w:rFonts w:ascii="Times New Roman" w:hAnsi="Times New Roman" w:cs="Times New Roman"/>
          <w:i w:val="0"/>
          <w:color w:val="auto"/>
          <w:sz w:val="28"/>
          <w:szCs w:val="28"/>
        </w:rPr>
        <w:t>. 25 (8): 1979–84. </w:t>
      </w:r>
    </w:p>
    <w:p w14:paraId="06A943FA"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lang w:val="en-US"/>
        </w:rPr>
        <w:t xml:space="preserve">Zucker, Robert S.; </w:t>
      </w:r>
      <w:proofErr w:type="spellStart"/>
      <w:r w:rsidRPr="003F3D36">
        <w:rPr>
          <w:rStyle w:val="a4"/>
          <w:rFonts w:ascii="Times New Roman" w:hAnsi="Times New Roman" w:cs="Times New Roman"/>
          <w:i w:val="0"/>
          <w:color w:val="auto"/>
          <w:sz w:val="28"/>
          <w:szCs w:val="28"/>
          <w:lang w:val="en-US"/>
        </w:rPr>
        <w:t>Regehr</w:t>
      </w:r>
      <w:proofErr w:type="spellEnd"/>
      <w:r w:rsidRPr="003F3D36">
        <w:rPr>
          <w:rStyle w:val="a4"/>
          <w:rFonts w:ascii="Times New Roman" w:hAnsi="Times New Roman" w:cs="Times New Roman"/>
          <w:i w:val="0"/>
          <w:color w:val="auto"/>
          <w:sz w:val="28"/>
          <w:szCs w:val="28"/>
          <w:lang w:val="en-US"/>
        </w:rPr>
        <w:t>, WG (Mar 2002). </w:t>
      </w:r>
      <w:hyperlink r:id="rId8" w:history="1">
        <w:r w:rsidRPr="003F3D36">
          <w:rPr>
            <w:rStyle w:val="a4"/>
            <w:rFonts w:ascii="Times New Roman" w:hAnsi="Times New Roman" w:cs="Times New Roman"/>
            <w:i w:val="0"/>
            <w:color w:val="auto"/>
            <w:sz w:val="28"/>
            <w:szCs w:val="28"/>
          </w:rPr>
          <w:t>"</w:t>
        </w:r>
        <w:proofErr w:type="spellStart"/>
        <w:r w:rsidRPr="003F3D36">
          <w:rPr>
            <w:rStyle w:val="a4"/>
            <w:rFonts w:ascii="Times New Roman" w:hAnsi="Times New Roman" w:cs="Times New Roman"/>
            <w:i w:val="0"/>
            <w:color w:val="auto"/>
            <w:sz w:val="28"/>
            <w:szCs w:val="28"/>
          </w:rPr>
          <w:t>Short-term</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Synaptic</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Plasticity</w:t>
        </w:r>
        <w:proofErr w:type="spellEnd"/>
        <w:r w:rsidRPr="003F3D36">
          <w:rPr>
            <w:rStyle w:val="a4"/>
            <w:rFonts w:ascii="Times New Roman" w:hAnsi="Times New Roman" w:cs="Times New Roman"/>
            <w:i w:val="0"/>
            <w:color w:val="auto"/>
            <w:sz w:val="28"/>
            <w:szCs w:val="28"/>
          </w:rPr>
          <w:t>"</w:t>
        </w:r>
      </w:hyperlink>
      <w:r w:rsidRPr="003F3D36">
        <w:rPr>
          <w:rStyle w:val="a4"/>
          <w:rFonts w:ascii="Times New Roman" w:hAnsi="Times New Roman" w:cs="Times New Roman"/>
          <w:i w:val="0"/>
          <w:color w:val="auto"/>
          <w:sz w:val="28"/>
          <w:szCs w:val="28"/>
        </w:rPr>
        <w:t>. </w:t>
      </w:r>
      <w:proofErr w:type="spellStart"/>
      <w:r w:rsidRPr="003F3D36">
        <w:rPr>
          <w:rStyle w:val="a4"/>
          <w:rFonts w:ascii="Times New Roman" w:hAnsi="Times New Roman" w:cs="Times New Roman"/>
          <w:i w:val="0"/>
          <w:color w:val="auto"/>
          <w:sz w:val="28"/>
          <w:szCs w:val="28"/>
        </w:rPr>
        <w:t>Annual</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Review</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of</w:t>
      </w:r>
      <w:proofErr w:type="spellEnd"/>
      <w:r w:rsidRPr="003F3D36">
        <w:rPr>
          <w:rStyle w:val="a4"/>
          <w:rFonts w:ascii="Times New Roman" w:hAnsi="Times New Roman" w:cs="Times New Roman"/>
          <w:i w:val="0"/>
          <w:color w:val="auto"/>
          <w:sz w:val="28"/>
          <w:szCs w:val="28"/>
        </w:rPr>
        <w:t xml:space="preserve"> </w:t>
      </w:r>
      <w:proofErr w:type="spellStart"/>
      <w:r w:rsidRPr="003F3D36">
        <w:rPr>
          <w:rStyle w:val="a4"/>
          <w:rFonts w:ascii="Times New Roman" w:hAnsi="Times New Roman" w:cs="Times New Roman"/>
          <w:i w:val="0"/>
          <w:color w:val="auto"/>
          <w:sz w:val="28"/>
          <w:szCs w:val="28"/>
        </w:rPr>
        <w:t>Physiology</w:t>
      </w:r>
      <w:proofErr w:type="spellEnd"/>
      <w:r w:rsidRPr="003F3D36">
        <w:rPr>
          <w:rStyle w:val="a4"/>
          <w:rFonts w:ascii="Times New Roman" w:hAnsi="Times New Roman" w:cs="Times New Roman"/>
          <w:i w:val="0"/>
          <w:color w:val="auto"/>
          <w:sz w:val="28"/>
          <w:szCs w:val="28"/>
        </w:rPr>
        <w:t>. 64: 355–405.</w:t>
      </w:r>
    </w:p>
    <w:p w14:paraId="26A170D0"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rPr>
      </w:pPr>
      <w:r w:rsidRPr="003F3D36">
        <w:rPr>
          <w:rStyle w:val="a4"/>
          <w:rFonts w:ascii="Times New Roman" w:hAnsi="Times New Roman" w:cs="Times New Roman"/>
          <w:i w:val="0"/>
          <w:color w:val="auto"/>
          <w:sz w:val="28"/>
          <w:szCs w:val="28"/>
        </w:rPr>
        <w:t xml:space="preserve">Балашова А.Н., </w:t>
      </w:r>
      <w:proofErr w:type="spellStart"/>
      <w:r w:rsidRPr="003F3D36">
        <w:rPr>
          <w:rStyle w:val="a4"/>
          <w:rFonts w:ascii="Times New Roman" w:hAnsi="Times New Roman" w:cs="Times New Roman"/>
          <w:i w:val="0"/>
          <w:color w:val="auto"/>
          <w:sz w:val="28"/>
          <w:szCs w:val="28"/>
        </w:rPr>
        <w:t>Дитятев</w:t>
      </w:r>
      <w:proofErr w:type="spellEnd"/>
      <w:r w:rsidRPr="003F3D36">
        <w:rPr>
          <w:rStyle w:val="a4"/>
          <w:rFonts w:ascii="Times New Roman" w:hAnsi="Times New Roman" w:cs="Times New Roman"/>
          <w:i w:val="0"/>
          <w:color w:val="auto"/>
          <w:sz w:val="28"/>
          <w:szCs w:val="28"/>
        </w:rPr>
        <w:t xml:space="preserve"> А.Э., Мухина И.В. Формы и механизмы гомеостатической синаптической пластичности // Ж. Современные технологии в медицине. 2013. Т.5, №2. С. 99.</w:t>
      </w:r>
    </w:p>
    <w:p w14:paraId="1A71AEBC"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rPr>
      </w:pPr>
      <w:r w:rsidRPr="003F3D36">
        <w:rPr>
          <w:rStyle w:val="a4"/>
          <w:rFonts w:ascii="Times New Roman" w:hAnsi="Times New Roman" w:cs="Times New Roman"/>
          <w:i w:val="0"/>
          <w:color w:val="auto"/>
          <w:sz w:val="28"/>
          <w:szCs w:val="28"/>
        </w:rPr>
        <w:t xml:space="preserve">Воронова Н.В., Климова Н.М. </w:t>
      </w:r>
      <w:proofErr w:type="spellStart"/>
      <w:r w:rsidRPr="003F3D36">
        <w:rPr>
          <w:rStyle w:val="a4"/>
          <w:rFonts w:ascii="Times New Roman" w:hAnsi="Times New Roman" w:cs="Times New Roman"/>
          <w:i w:val="0"/>
          <w:color w:val="auto"/>
          <w:sz w:val="28"/>
          <w:szCs w:val="28"/>
        </w:rPr>
        <w:t>Менджерицкий</w:t>
      </w:r>
      <w:proofErr w:type="spellEnd"/>
      <w:r w:rsidRPr="003F3D36">
        <w:rPr>
          <w:rStyle w:val="a4"/>
          <w:rFonts w:ascii="Times New Roman" w:hAnsi="Times New Roman" w:cs="Times New Roman"/>
          <w:i w:val="0"/>
          <w:color w:val="auto"/>
          <w:sz w:val="28"/>
          <w:szCs w:val="28"/>
        </w:rPr>
        <w:t xml:space="preserve"> А.М. Анатомия центральной нервной системы. М.: 2005.c. 10-18.</w:t>
      </w:r>
    </w:p>
    <w:p w14:paraId="16492D9A"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r w:rsidRPr="003F3D36">
        <w:rPr>
          <w:rStyle w:val="a4"/>
          <w:rFonts w:ascii="Times New Roman" w:hAnsi="Times New Roman" w:cs="Times New Roman"/>
          <w:i w:val="0"/>
          <w:color w:val="auto"/>
          <w:sz w:val="28"/>
          <w:szCs w:val="28"/>
        </w:rPr>
        <w:lastRenderedPageBreak/>
        <w:t>М</w:t>
      </w:r>
      <w:r w:rsidRPr="003F3D36">
        <w:rPr>
          <w:rStyle w:val="a4"/>
          <w:rFonts w:ascii="Times New Roman" w:hAnsi="Times New Roman" w:cs="Times New Roman"/>
          <w:i w:val="0"/>
          <w:color w:val="auto"/>
          <w:sz w:val="28"/>
          <w:szCs w:val="28"/>
          <w:lang w:val="en-US"/>
        </w:rPr>
        <w:t xml:space="preserve">. </w:t>
      </w:r>
      <w:proofErr w:type="spellStart"/>
      <w:r w:rsidRPr="003F3D36">
        <w:rPr>
          <w:rStyle w:val="a4"/>
          <w:rFonts w:ascii="Times New Roman" w:hAnsi="Times New Roman" w:cs="Times New Roman"/>
          <w:i w:val="0"/>
          <w:color w:val="auto"/>
          <w:sz w:val="28"/>
          <w:szCs w:val="28"/>
        </w:rPr>
        <w:t>Шэн</w:t>
      </w:r>
      <w:proofErr w:type="spellEnd"/>
      <w:r w:rsidRPr="003F3D36">
        <w:rPr>
          <w:rStyle w:val="a4"/>
          <w:rFonts w:ascii="Times New Roman" w:hAnsi="Times New Roman" w:cs="Times New Roman"/>
          <w:i w:val="0"/>
          <w:color w:val="auto"/>
          <w:sz w:val="28"/>
          <w:szCs w:val="28"/>
          <w:lang w:val="en-US"/>
        </w:rPr>
        <w:t xml:space="preserve">, </w:t>
      </w:r>
      <w:r w:rsidRPr="003F3D36">
        <w:rPr>
          <w:rStyle w:val="a4"/>
          <w:rFonts w:ascii="Times New Roman" w:hAnsi="Times New Roman" w:cs="Times New Roman"/>
          <w:i w:val="0"/>
          <w:color w:val="auto"/>
          <w:sz w:val="28"/>
          <w:szCs w:val="28"/>
        </w:rPr>
        <w:t>С</w:t>
      </w:r>
      <w:r w:rsidRPr="003F3D36">
        <w:rPr>
          <w:rStyle w:val="a4"/>
          <w:rFonts w:ascii="Times New Roman" w:hAnsi="Times New Roman" w:cs="Times New Roman"/>
          <w:i w:val="0"/>
          <w:color w:val="auto"/>
          <w:sz w:val="28"/>
          <w:szCs w:val="28"/>
          <w:lang w:val="en-US"/>
        </w:rPr>
        <w:t xml:space="preserve">. </w:t>
      </w:r>
      <w:proofErr w:type="spellStart"/>
      <w:r w:rsidRPr="003F3D36">
        <w:rPr>
          <w:rStyle w:val="a4"/>
          <w:rFonts w:ascii="Times New Roman" w:hAnsi="Times New Roman" w:cs="Times New Roman"/>
          <w:i w:val="0"/>
          <w:color w:val="auto"/>
          <w:sz w:val="28"/>
          <w:szCs w:val="28"/>
          <w:lang w:val="en-US"/>
        </w:rPr>
        <w:t>Hoogenraad</w:t>
      </w:r>
      <w:proofErr w:type="spellEnd"/>
      <w:r w:rsidRPr="003F3D36">
        <w:rPr>
          <w:rStyle w:val="a4"/>
          <w:rFonts w:ascii="Times New Roman" w:hAnsi="Times New Roman" w:cs="Times New Roman"/>
          <w:i w:val="0"/>
          <w:color w:val="auto"/>
          <w:sz w:val="28"/>
          <w:szCs w:val="28"/>
          <w:lang w:val="en-US"/>
        </w:rPr>
        <w:t>; </w:t>
      </w:r>
      <w:proofErr w:type="spellStart"/>
      <w:r w:rsidRPr="003F3D36">
        <w:rPr>
          <w:rStyle w:val="a4"/>
          <w:rFonts w:ascii="Times New Roman" w:hAnsi="Times New Roman" w:cs="Times New Roman"/>
          <w:i w:val="0"/>
          <w:color w:val="auto"/>
          <w:sz w:val="28"/>
          <w:szCs w:val="28"/>
          <w:lang w:val="en-US"/>
        </w:rPr>
        <w:t>Hoogenraad</w:t>
      </w:r>
      <w:proofErr w:type="spellEnd"/>
      <w:r w:rsidRPr="003F3D36">
        <w:rPr>
          <w:rStyle w:val="a4"/>
          <w:rFonts w:ascii="Times New Roman" w:hAnsi="Times New Roman" w:cs="Times New Roman"/>
          <w:i w:val="0"/>
          <w:color w:val="auto"/>
          <w:sz w:val="28"/>
          <w:szCs w:val="28"/>
          <w:lang w:val="en-US"/>
        </w:rPr>
        <w:t xml:space="preserve"> (2006). </w:t>
      </w:r>
      <w:hyperlink r:id="rId9" w:history="1">
        <w:r w:rsidRPr="003F3D36">
          <w:rPr>
            <w:rStyle w:val="a4"/>
            <w:rFonts w:ascii="Times New Roman" w:hAnsi="Times New Roman" w:cs="Times New Roman"/>
            <w:i w:val="0"/>
            <w:color w:val="auto"/>
            <w:sz w:val="28"/>
            <w:szCs w:val="28"/>
          </w:rPr>
          <w:t xml:space="preserve">"Постсинаптической Архитектура возбуждающих синапсов: Более Количественный </w:t>
        </w:r>
        <w:proofErr w:type="spellStart"/>
        <w:r w:rsidRPr="003F3D36">
          <w:rPr>
            <w:rStyle w:val="a4"/>
            <w:rFonts w:ascii="Times New Roman" w:hAnsi="Times New Roman" w:cs="Times New Roman"/>
            <w:i w:val="0"/>
            <w:color w:val="auto"/>
            <w:sz w:val="28"/>
            <w:szCs w:val="28"/>
          </w:rPr>
          <w:t>View</w:t>
        </w:r>
        <w:proofErr w:type="spellEnd"/>
        <w:r w:rsidRPr="003F3D36">
          <w:rPr>
            <w:rStyle w:val="a4"/>
            <w:rFonts w:ascii="Times New Roman" w:hAnsi="Times New Roman" w:cs="Times New Roman"/>
            <w:i w:val="0"/>
            <w:color w:val="auto"/>
            <w:sz w:val="28"/>
            <w:szCs w:val="28"/>
          </w:rPr>
          <w:t>"</w:t>
        </w:r>
      </w:hyperlink>
      <w:r w:rsidRPr="003F3D36">
        <w:rPr>
          <w:rStyle w:val="a4"/>
          <w:rFonts w:ascii="Times New Roman" w:hAnsi="Times New Roman" w:cs="Times New Roman"/>
          <w:i w:val="0"/>
          <w:color w:val="auto"/>
          <w:sz w:val="28"/>
          <w:szCs w:val="28"/>
        </w:rPr>
        <w:t xml:space="preserve"> . Годовой обзор </w:t>
      </w:r>
      <w:proofErr w:type="gramStart"/>
      <w:r w:rsidRPr="003F3D36">
        <w:rPr>
          <w:rStyle w:val="a4"/>
          <w:rFonts w:ascii="Times New Roman" w:hAnsi="Times New Roman" w:cs="Times New Roman"/>
          <w:i w:val="0"/>
          <w:color w:val="auto"/>
          <w:sz w:val="28"/>
          <w:szCs w:val="28"/>
        </w:rPr>
        <w:t>биохимии .</w:t>
      </w:r>
      <w:proofErr w:type="gramEnd"/>
      <w:r w:rsidRPr="003F3D36">
        <w:rPr>
          <w:rStyle w:val="a4"/>
          <w:rFonts w:ascii="Times New Roman" w:hAnsi="Times New Roman" w:cs="Times New Roman"/>
          <w:i w:val="0"/>
          <w:color w:val="auto"/>
          <w:sz w:val="28"/>
          <w:szCs w:val="28"/>
        </w:rPr>
        <w:t> </w:t>
      </w:r>
      <w:proofErr w:type="gramStart"/>
      <w:r w:rsidRPr="003F3D36">
        <w:rPr>
          <w:rStyle w:val="a4"/>
          <w:rFonts w:ascii="Times New Roman" w:hAnsi="Times New Roman" w:cs="Times New Roman"/>
          <w:i w:val="0"/>
          <w:color w:val="auto"/>
          <w:sz w:val="28"/>
          <w:szCs w:val="28"/>
        </w:rPr>
        <w:t>76 :</w:t>
      </w:r>
      <w:proofErr w:type="gramEnd"/>
      <w:r w:rsidRPr="003F3D36">
        <w:rPr>
          <w:rStyle w:val="a4"/>
          <w:rFonts w:ascii="Times New Roman" w:hAnsi="Times New Roman" w:cs="Times New Roman"/>
          <w:i w:val="0"/>
          <w:color w:val="auto"/>
          <w:sz w:val="28"/>
          <w:szCs w:val="28"/>
        </w:rPr>
        <w:t xml:space="preserve"> 823-47. </w:t>
      </w:r>
    </w:p>
    <w:p w14:paraId="1067357B" w14:textId="77777777" w:rsidR="00320A41" w:rsidRPr="003F3D36" w:rsidRDefault="00320A41" w:rsidP="00320A41">
      <w:pPr>
        <w:pStyle w:val="a3"/>
        <w:numPr>
          <w:ilvl w:val="0"/>
          <w:numId w:val="1"/>
        </w:numPr>
        <w:rPr>
          <w:rStyle w:val="a4"/>
          <w:rFonts w:ascii="Times New Roman" w:hAnsi="Times New Roman" w:cs="Times New Roman"/>
          <w:i w:val="0"/>
          <w:color w:val="auto"/>
          <w:sz w:val="28"/>
          <w:szCs w:val="28"/>
          <w:lang w:val="en-US"/>
        </w:rPr>
      </w:pPr>
      <w:proofErr w:type="spellStart"/>
      <w:r w:rsidRPr="003F3D36">
        <w:rPr>
          <w:rStyle w:val="a4"/>
          <w:rFonts w:ascii="Times New Roman" w:hAnsi="Times New Roman" w:cs="Times New Roman"/>
          <w:i w:val="0"/>
          <w:color w:val="auto"/>
          <w:sz w:val="28"/>
          <w:szCs w:val="28"/>
        </w:rPr>
        <w:t>Первс</w:t>
      </w:r>
      <w:proofErr w:type="spellEnd"/>
      <w:r w:rsidRPr="003F3D36">
        <w:rPr>
          <w:rStyle w:val="a4"/>
          <w:rFonts w:ascii="Times New Roman" w:hAnsi="Times New Roman" w:cs="Times New Roman"/>
          <w:i w:val="0"/>
          <w:color w:val="auto"/>
          <w:sz w:val="28"/>
          <w:szCs w:val="28"/>
        </w:rPr>
        <w:t xml:space="preserve"> и др. </w:t>
      </w:r>
      <w:proofErr w:type="spellStart"/>
      <w:r w:rsidRPr="003F3D36">
        <w:rPr>
          <w:rStyle w:val="a4"/>
          <w:rFonts w:ascii="Times New Roman" w:hAnsi="Times New Roman" w:cs="Times New Roman"/>
          <w:i w:val="0"/>
          <w:color w:val="auto"/>
          <w:sz w:val="28"/>
          <w:szCs w:val="28"/>
        </w:rPr>
        <w:t>Neuroscience</w:t>
      </w:r>
      <w:proofErr w:type="spellEnd"/>
      <w:r w:rsidRPr="003F3D36">
        <w:rPr>
          <w:rStyle w:val="a4"/>
          <w:rFonts w:ascii="Times New Roman" w:hAnsi="Times New Roman" w:cs="Times New Roman"/>
          <w:i w:val="0"/>
          <w:color w:val="auto"/>
          <w:sz w:val="28"/>
          <w:szCs w:val="28"/>
        </w:rPr>
        <w:t>. 4 - е изд. </w:t>
      </w:r>
      <w:proofErr w:type="spellStart"/>
      <w:r w:rsidRPr="003F3D36">
        <w:rPr>
          <w:rStyle w:val="a4"/>
          <w:rFonts w:ascii="Times New Roman" w:hAnsi="Times New Roman" w:cs="Times New Roman"/>
          <w:i w:val="0"/>
          <w:color w:val="auto"/>
          <w:sz w:val="28"/>
          <w:szCs w:val="28"/>
        </w:rPr>
        <w:t>Сандерленд</w:t>
      </w:r>
      <w:proofErr w:type="spellEnd"/>
      <w:r w:rsidRPr="003F3D36">
        <w:rPr>
          <w:rStyle w:val="a4"/>
          <w:rFonts w:ascii="Times New Roman" w:hAnsi="Times New Roman" w:cs="Times New Roman"/>
          <w:i w:val="0"/>
          <w:color w:val="auto"/>
          <w:sz w:val="28"/>
          <w:szCs w:val="28"/>
          <w:lang w:val="en-US"/>
        </w:rPr>
        <w:t xml:space="preserve"> (MA): </w:t>
      </w:r>
      <w:proofErr w:type="spellStart"/>
      <w:r w:rsidRPr="003F3D36">
        <w:rPr>
          <w:rStyle w:val="a4"/>
          <w:rFonts w:ascii="Times New Roman" w:hAnsi="Times New Roman" w:cs="Times New Roman"/>
          <w:i w:val="0"/>
          <w:color w:val="auto"/>
          <w:sz w:val="28"/>
          <w:szCs w:val="28"/>
          <w:lang w:val="en-US"/>
        </w:rPr>
        <w:t>Sinauer</w:t>
      </w:r>
      <w:proofErr w:type="spellEnd"/>
      <w:r w:rsidRPr="003F3D36">
        <w:rPr>
          <w:rStyle w:val="a4"/>
          <w:rFonts w:ascii="Times New Roman" w:hAnsi="Times New Roman" w:cs="Times New Roman"/>
          <w:i w:val="0"/>
          <w:color w:val="auto"/>
          <w:sz w:val="28"/>
          <w:szCs w:val="28"/>
          <w:lang w:val="en-US"/>
        </w:rPr>
        <w:t xml:space="preserve"> Associates, </w:t>
      </w:r>
      <w:r w:rsidRPr="003F3D36">
        <w:rPr>
          <w:rStyle w:val="a4"/>
          <w:rFonts w:ascii="Times New Roman" w:hAnsi="Times New Roman" w:cs="Times New Roman"/>
          <w:i w:val="0"/>
          <w:color w:val="auto"/>
          <w:sz w:val="28"/>
          <w:szCs w:val="28"/>
        </w:rPr>
        <w:t>Инкорпорейтед</w:t>
      </w:r>
      <w:r w:rsidRPr="003F3D36">
        <w:rPr>
          <w:rStyle w:val="a4"/>
          <w:rFonts w:ascii="Times New Roman" w:hAnsi="Times New Roman" w:cs="Times New Roman"/>
          <w:i w:val="0"/>
          <w:color w:val="auto"/>
          <w:sz w:val="28"/>
          <w:szCs w:val="28"/>
          <w:lang w:val="en-US"/>
        </w:rPr>
        <w:t>; 2008.</w:t>
      </w:r>
    </w:p>
    <w:p w14:paraId="627B5C90" w14:textId="77777777" w:rsidR="00320A41" w:rsidRPr="003F3D36" w:rsidRDefault="00320A41" w:rsidP="00320A41">
      <w:pPr>
        <w:pStyle w:val="a3"/>
        <w:numPr>
          <w:ilvl w:val="0"/>
          <w:numId w:val="1"/>
        </w:numPr>
        <w:spacing w:line="360" w:lineRule="auto"/>
        <w:ind w:right="-284"/>
        <w:jc w:val="both"/>
        <w:rPr>
          <w:rStyle w:val="a4"/>
          <w:rFonts w:ascii="Times New Roman" w:hAnsi="Times New Roman" w:cs="Times New Roman"/>
          <w:i w:val="0"/>
          <w:color w:val="auto"/>
          <w:sz w:val="28"/>
          <w:szCs w:val="28"/>
        </w:rPr>
      </w:pPr>
      <w:r w:rsidRPr="003F3D36">
        <w:rPr>
          <w:rStyle w:val="a4"/>
          <w:rFonts w:ascii="Times New Roman" w:hAnsi="Times New Roman" w:cs="Times New Roman"/>
          <w:i w:val="0"/>
          <w:color w:val="auto"/>
          <w:sz w:val="28"/>
          <w:szCs w:val="28"/>
        </w:rPr>
        <w:t xml:space="preserve">Сидоров А.В. Физиология межклеточной коммуникации. </w:t>
      </w:r>
      <w:proofErr w:type="spellStart"/>
      <w:r w:rsidRPr="003F3D36">
        <w:rPr>
          <w:rStyle w:val="a4"/>
          <w:rFonts w:ascii="Times New Roman" w:hAnsi="Times New Roman" w:cs="Times New Roman"/>
          <w:i w:val="0"/>
          <w:color w:val="auto"/>
          <w:sz w:val="28"/>
          <w:szCs w:val="28"/>
        </w:rPr>
        <w:t>Минкс</w:t>
      </w:r>
      <w:proofErr w:type="spellEnd"/>
      <w:r w:rsidRPr="003F3D36">
        <w:rPr>
          <w:rStyle w:val="a4"/>
          <w:rFonts w:ascii="Times New Roman" w:hAnsi="Times New Roman" w:cs="Times New Roman"/>
          <w:i w:val="0"/>
          <w:color w:val="auto"/>
          <w:sz w:val="28"/>
          <w:szCs w:val="28"/>
        </w:rPr>
        <w:t>: БГУ, 2008. с. 7-10, 51-52.</w:t>
      </w:r>
    </w:p>
    <w:p w14:paraId="5826EBE3" w14:textId="77777777" w:rsidR="005570B8" w:rsidRDefault="005570B8"/>
    <w:sectPr w:rsidR="00557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164BC"/>
    <w:multiLevelType w:val="hybridMultilevel"/>
    <w:tmpl w:val="B992C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F"/>
    <w:rsid w:val="002D7B45"/>
    <w:rsid w:val="00320A41"/>
    <w:rsid w:val="004C3D0B"/>
    <w:rsid w:val="004D2E45"/>
    <w:rsid w:val="005570B8"/>
    <w:rsid w:val="00A65892"/>
    <w:rsid w:val="00B91977"/>
    <w:rsid w:val="00C51D25"/>
    <w:rsid w:val="00F0307F"/>
    <w:rsid w:val="00FB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E064"/>
  <w15:chartTrackingRefBased/>
  <w15:docId w15:val="{CF0BE9A5-D937-4470-A35C-969D048E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A41"/>
    <w:pPr>
      <w:ind w:left="720"/>
      <w:contextualSpacing/>
    </w:pPr>
  </w:style>
  <w:style w:type="character" w:styleId="a4">
    <w:name w:val="Subtle Emphasis"/>
    <w:basedOn w:val="a0"/>
    <w:uiPriority w:val="19"/>
    <w:qFormat/>
    <w:rsid w:val="00320A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lreviews.org/doi/abs/10.1146/annurev.physiol.64.092501.114547" TargetMode="External"/><Relationship Id="rId3" Type="http://schemas.openxmlformats.org/officeDocument/2006/relationships/settings" Target="settings.xml"/><Relationship Id="rId7" Type="http://schemas.openxmlformats.org/officeDocument/2006/relationships/hyperlink" Target="https://ru.wikipedia.org/w/index.php?title=Neuropsychopharmacology&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38/sj.npp.1301559" TargetMode="External"/><Relationship Id="rId11" Type="http://schemas.openxmlformats.org/officeDocument/2006/relationships/theme" Target="theme/theme1.xml"/><Relationship Id="rId5" Type="http://schemas.openxmlformats.org/officeDocument/2006/relationships/hyperlink" Target="http://rstb.royalsocietypublishing.org/cgi/pmidlookup?view=long&amp;pmid=12740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nualreviews.org/doi/full/10.1146/annurev.biochem.76.060805.16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Зубарев</dc:creator>
  <cp:keywords/>
  <dc:description/>
  <cp:lastModifiedBy>Максим Зубарев</cp:lastModifiedBy>
  <cp:revision>2</cp:revision>
  <dcterms:created xsi:type="dcterms:W3CDTF">2017-12-12T08:33:00Z</dcterms:created>
  <dcterms:modified xsi:type="dcterms:W3CDTF">2017-12-12T09:14:00Z</dcterms:modified>
</cp:coreProperties>
</file>