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56F65" w14:textId="77777777" w:rsidR="004261F1" w:rsidRDefault="004261F1" w:rsidP="004261F1">
      <w:pPr>
        <w:jc w:val="center"/>
        <w:rPr>
          <w:rFonts w:ascii="Times New Roman" w:eastAsia="Times New Roman" w:hAnsi="Times New Roman" w:cs="Times New Roman"/>
          <w:sz w:val="28"/>
          <w:szCs w:val="28"/>
        </w:rPr>
      </w:pPr>
      <w:r w:rsidRPr="6A87E723">
        <w:rPr>
          <w:rFonts w:ascii="Times New Roman" w:eastAsia="Times New Roman" w:hAnsi="Times New Roman" w:cs="Times New Roman"/>
          <w:sz w:val="28"/>
          <w:szCs w:val="28"/>
        </w:rPr>
        <w:t>Введение</w:t>
      </w:r>
    </w:p>
    <w:p w14:paraId="2F3F4677" w14:textId="77777777" w:rsidR="004261F1" w:rsidRDefault="004261F1" w:rsidP="004261F1">
      <w:pPr>
        <w:spacing w:after="0" w:line="360" w:lineRule="auto"/>
        <w:ind w:firstLine="432"/>
        <w:jc w:val="both"/>
        <w:rPr>
          <w:rFonts w:ascii="Times New Roman" w:eastAsia="Times New Roman" w:hAnsi="Times New Roman" w:cs="Times New Roman"/>
          <w:sz w:val="28"/>
          <w:szCs w:val="28"/>
        </w:rPr>
      </w:pPr>
      <w:r w:rsidRPr="6A87E723">
        <w:rPr>
          <w:rFonts w:ascii="Times New Roman" w:eastAsia="Times New Roman" w:hAnsi="Times New Roman" w:cs="Times New Roman"/>
          <w:sz w:val="28"/>
          <w:szCs w:val="28"/>
        </w:rPr>
        <w:t xml:space="preserve">Для осуществления успешной деятельности фирмы на рынке необходимо выполнение таких фундаментальных целей как генерации операционной прибыли и увеличения своей рыночной стоимости. В условиях рыночной экономики одним из решающих факторов развития и устойчивой жизнедеятельности предприятия любого профиля является формирование инвестиционного портфеля компании. </w:t>
      </w:r>
    </w:p>
    <w:p w14:paraId="297F15BA" w14:textId="77777777" w:rsidR="004261F1" w:rsidRDefault="004261F1" w:rsidP="004261F1">
      <w:pPr>
        <w:spacing w:after="0" w:line="360" w:lineRule="auto"/>
        <w:ind w:firstLine="432"/>
        <w:jc w:val="both"/>
        <w:rPr>
          <w:rFonts w:ascii="Times New Roman" w:eastAsia="Times New Roman" w:hAnsi="Times New Roman" w:cs="Times New Roman"/>
          <w:sz w:val="28"/>
          <w:szCs w:val="28"/>
        </w:rPr>
      </w:pPr>
      <w:r w:rsidRPr="6A87E723">
        <w:rPr>
          <w:rFonts w:ascii="Times New Roman" w:eastAsia="Times New Roman" w:hAnsi="Times New Roman" w:cs="Times New Roman"/>
          <w:sz w:val="28"/>
          <w:szCs w:val="28"/>
        </w:rPr>
        <w:t>Инвестиционный портфель предприятия представляет собой совокупность внутренних для фирмы проектов, экономически выгодно взаимодействующих между собой. Полученный в ходе взаимодействия проектов результат увеличивает стоимость компании на величину большую, чем сумма стоимостей отдельных проектов, составляющих инвестиционный портфель. Формирование инвестиционного портфеля не только повышает инвестиционную привлекательность фирмы, но также является важным этапом разработки экономической стратегии компании, от которой зависит эффективность дальнейших управленческих решений.</w:t>
      </w:r>
    </w:p>
    <w:p w14:paraId="0B7159E3" w14:textId="77777777" w:rsidR="004261F1" w:rsidRDefault="004261F1" w:rsidP="004261F1">
      <w:pPr>
        <w:spacing w:after="0" w:line="360" w:lineRule="auto"/>
        <w:ind w:firstLine="432"/>
        <w:jc w:val="both"/>
        <w:rPr>
          <w:rFonts w:ascii="Times New Roman" w:eastAsia="Times New Roman" w:hAnsi="Times New Roman" w:cs="Times New Roman"/>
          <w:sz w:val="28"/>
          <w:szCs w:val="28"/>
        </w:rPr>
      </w:pPr>
      <w:r w:rsidRPr="6A87E723">
        <w:rPr>
          <w:rFonts w:ascii="Times New Roman" w:eastAsia="Times New Roman" w:hAnsi="Times New Roman" w:cs="Times New Roman"/>
          <w:sz w:val="28"/>
          <w:szCs w:val="28"/>
        </w:rPr>
        <w:t>Целью данной работы является изучение механизмов формирования инвестиционного портфеля предприятия.</w:t>
      </w:r>
    </w:p>
    <w:p w14:paraId="169220B9" w14:textId="77777777" w:rsidR="004261F1" w:rsidRDefault="004261F1" w:rsidP="004261F1">
      <w:pPr>
        <w:spacing w:after="0" w:line="360" w:lineRule="auto"/>
        <w:ind w:firstLine="432"/>
        <w:jc w:val="both"/>
        <w:rPr>
          <w:rFonts w:ascii="Times New Roman" w:eastAsia="Times New Roman" w:hAnsi="Times New Roman" w:cs="Times New Roman"/>
          <w:sz w:val="28"/>
          <w:szCs w:val="28"/>
        </w:rPr>
      </w:pPr>
      <w:r w:rsidRPr="6A87E723">
        <w:rPr>
          <w:rFonts w:ascii="Times New Roman" w:eastAsia="Times New Roman" w:hAnsi="Times New Roman" w:cs="Times New Roman"/>
          <w:sz w:val="28"/>
          <w:szCs w:val="28"/>
        </w:rPr>
        <w:t>Для выполнения данной цели были поставлены следующие задачи:</w:t>
      </w:r>
    </w:p>
    <w:p w14:paraId="7EFE2914" w14:textId="77777777" w:rsidR="004261F1" w:rsidRPr="009D3DFE" w:rsidRDefault="004261F1" w:rsidP="004261F1">
      <w:pPr>
        <w:pStyle w:val="a3"/>
        <w:numPr>
          <w:ilvl w:val="0"/>
          <w:numId w:val="1"/>
        </w:numPr>
        <w:spacing w:after="0" w:line="360" w:lineRule="auto"/>
        <w:ind w:left="0" w:firstLine="432"/>
        <w:jc w:val="both"/>
        <w:rPr>
          <w:sz w:val="28"/>
          <w:szCs w:val="28"/>
        </w:rPr>
      </w:pPr>
      <w:r>
        <w:rPr>
          <w:rFonts w:ascii="Times New Roman" w:eastAsia="Times New Roman" w:hAnsi="Times New Roman" w:cs="Times New Roman"/>
          <w:sz w:val="28"/>
          <w:szCs w:val="28"/>
        </w:rPr>
        <w:t>р</w:t>
      </w:r>
      <w:r w:rsidRPr="009D3DFE">
        <w:rPr>
          <w:rFonts w:ascii="Times New Roman" w:eastAsia="Times New Roman" w:hAnsi="Times New Roman" w:cs="Times New Roman"/>
          <w:sz w:val="28"/>
          <w:szCs w:val="28"/>
        </w:rPr>
        <w:t>азобраться с понятием инвестиционного проекта;</w:t>
      </w:r>
    </w:p>
    <w:p w14:paraId="777AD63A" w14:textId="77777777" w:rsidR="004261F1" w:rsidRPr="009D3DFE" w:rsidRDefault="004261F1" w:rsidP="004261F1">
      <w:pPr>
        <w:pStyle w:val="a3"/>
        <w:numPr>
          <w:ilvl w:val="0"/>
          <w:numId w:val="1"/>
        </w:numPr>
        <w:spacing w:after="0" w:line="360" w:lineRule="auto"/>
        <w:ind w:left="0" w:firstLine="432"/>
        <w:jc w:val="both"/>
        <w:rPr>
          <w:sz w:val="28"/>
          <w:szCs w:val="28"/>
        </w:rPr>
      </w:pPr>
      <w:r w:rsidRPr="009D3DFE">
        <w:rPr>
          <w:rFonts w:ascii="Times New Roman" w:eastAsia="Times New Roman" w:hAnsi="Times New Roman" w:cs="Times New Roman"/>
          <w:sz w:val="28"/>
          <w:szCs w:val="28"/>
        </w:rPr>
        <w:t>изучить классификацию инвестиционных проектов;</w:t>
      </w:r>
    </w:p>
    <w:p w14:paraId="3E7979EA" w14:textId="77777777" w:rsidR="004261F1" w:rsidRDefault="004261F1" w:rsidP="004261F1">
      <w:pPr>
        <w:pStyle w:val="a3"/>
        <w:numPr>
          <w:ilvl w:val="0"/>
          <w:numId w:val="1"/>
        </w:numPr>
        <w:spacing w:after="0" w:line="360" w:lineRule="auto"/>
        <w:ind w:left="0" w:firstLine="432"/>
        <w:jc w:val="both"/>
        <w:rPr>
          <w:rFonts w:ascii="Times New Roman" w:eastAsia="Times New Roman" w:hAnsi="Times New Roman" w:cs="Times New Roman"/>
          <w:sz w:val="28"/>
          <w:szCs w:val="28"/>
        </w:rPr>
      </w:pPr>
      <w:r w:rsidRPr="009D3DFE">
        <w:rPr>
          <w:rFonts w:ascii="Times New Roman" w:eastAsia="Times New Roman" w:hAnsi="Times New Roman" w:cs="Times New Roman"/>
          <w:sz w:val="28"/>
          <w:szCs w:val="28"/>
        </w:rPr>
        <w:t>изучить основные цели и задачи инвестиционных проектов предприятия;</w:t>
      </w:r>
    </w:p>
    <w:p w14:paraId="5546CFD0" w14:textId="77777777" w:rsidR="004261F1" w:rsidRDefault="004261F1" w:rsidP="004261F1">
      <w:pPr>
        <w:pStyle w:val="a3"/>
        <w:numPr>
          <w:ilvl w:val="0"/>
          <w:numId w:val="1"/>
        </w:numPr>
        <w:spacing w:after="0" w:line="360" w:lineRule="auto"/>
        <w:ind w:left="0"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методы анализа и оценки инвестиционных проектов предприятия</w:t>
      </w:r>
      <w:r w:rsidRPr="009D3DFE">
        <w:rPr>
          <w:rFonts w:ascii="Times New Roman" w:eastAsia="Times New Roman" w:hAnsi="Times New Roman" w:cs="Times New Roman"/>
          <w:sz w:val="28"/>
          <w:szCs w:val="28"/>
        </w:rPr>
        <w:t>;</w:t>
      </w:r>
    </w:p>
    <w:p w14:paraId="189F352F" w14:textId="77777777" w:rsidR="004261F1" w:rsidRDefault="004261F1" w:rsidP="004261F1">
      <w:pPr>
        <w:pStyle w:val="a3"/>
        <w:numPr>
          <w:ilvl w:val="0"/>
          <w:numId w:val="1"/>
        </w:numPr>
        <w:spacing w:after="0" w:line="360" w:lineRule="auto"/>
        <w:ind w:left="0"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разобраться с понятием инвестиционного портфеля предприятия</w:t>
      </w:r>
      <w:r w:rsidRPr="009559CA">
        <w:rPr>
          <w:rFonts w:ascii="Times New Roman" w:eastAsia="Times New Roman" w:hAnsi="Times New Roman" w:cs="Times New Roman"/>
          <w:sz w:val="28"/>
          <w:szCs w:val="28"/>
        </w:rPr>
        <w:t>;</w:t>
      </w:r>
    </w:p>
    <w:p w14:paraId="2EC7FEA7" w14:textId="77777777" w:rsidR="004261F1" w:rsidRDefault="004261F1" w:rsidP="004261F1">
      <w:pPr>
        <w:pStyle w:val="a3"/>
        <w:numPr>
          <w:ilvl w:val="0"/>
          <w:numId w:val="1"/>
        </w:numPr>
        <w:spacing w:after="0" w:line="360" w:lineRule="auto"/>
        <w:ind w:left="0"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классификацию инвестиционного портфеля предприятия</w:t>
      </w:r>
      <w:r w:rsidRPr="009559CA">
        <w:rPr>
          <w:rFonts w:ascii="Times New Roman" w:eastAsia="Times New Roman" w:hAnsi="Times New Roman" w:cs="Times New Roman"/>
          <w:sz w:val="28"/>
          <w:szCs w:val="28"/>
        </w:rPr>
        <w:t>;</w:t>
      </w:r>
    </w:p>
    <w:p w14:paraId="49811772" w14:textId="77777777" w:rsidR="004261F1" w:rsidRDefault="004261F1" w:rsidP="004261F1">
      <w:pPr>
        <w:pStyle w:val="a3"/>
        <w:numPr>
          <w:ilvl w:val="0"/>
          <w:numId w:val="1"/>
        </w:numPr>
        <w:spacing w:after="0" w:line="360" w:lineRule="auto"/>
        <w:ind w:left="0"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основные цели и задачи инвестиционного портфеля предприятия</w:t>
      </w:r>
      <w:r w:rsidRPr="009559CA">
        <w:rPr>
          <w:rFonts w:ascii="Times New Roman" w:eastAsia="Times New Roman" w:hAnsi="Times New Roman" w:cs="Times New Roman"/>
          <w:sz w:val="28"/>
          <w:szCs w:val="28"/>
        </w:rPr>
        <w:t>;</w:t>
      </w:r>
    </w:p>
    <w:p w14:paraId="786D54E4" w14:textId="77777777" w:rsidR="004261F1" w:rsidRDefault="004261F1" w:rsidP="004261F1">
      <w:pPr>
        <w:pStyle w:val="a3"/>
        <w:numPr>
          <w:ilvl w:val="0"/>
          <w:numId w:val="1"/>
        </w:numPr>
        <w:spacing w:after="0" w:line="360" w:lineRule="auto"/>
        <w:ind w:left="0"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изучить методы анализа и оценки инвестиционного портфеля предприятия</w:t>
      </w:r>
      <w:r w:rsidRPr="009559CA">
        <w:rPr>
          <w:rFonts w:ascii="Times New Roman" w:eastAsia="Times New Roman" w:hAnsi="Times New Roman" w:cs="Times New Roman"/>
          <w:sz w:val="28"/>
          <w:szCs w:val="28"/>
        </w:rPr>
        <w:t>;</w:t>
      </w:r>
    </w:p>
    <w:p w14:paraId="155E9EEC" w14:textId="77777777" w:rsidR="004261F1" w:rsidRPr="009D3DFE" w:rsidRDefault="004261F1" w:rsidP="004261F1">
      <w:pPr>
        <w:pStyle w:val="a3"/>
        <w:numPr>
          <w:ilvl w:val="0"/>
          <w:numId w:val="1"/>
        </w:numPr>
        <w:spacing w:after="0" w:line="360" w:lineRule="auto"/>
        <w:ind w:left="0"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структуру формирования инвестиционного портфеля предприятия.</w:t>
      </w:r>
    </w:p>
    <w:p w14:paraId="2EDCF41C" w14:textId="18458B2A" w:rsidR="004261F1" w:rsidRDefault="004261F1"/>
    <w:p w14:paraId="3EF88BE5" w14:textId="77777777" w:rsidR="004261F1" w:rsidRDefault="004261F1">
      <w:r>
        <w:br w:type="page"/>
      </w:r>
    </w:p>
    <w:p w14:paraId="672A7C7C" w14:textId="77777777" w:rsidR="004261F1" w:rsidRDefault="004261F1" w:rsidP="004261F1">
      <w:pPr>
        <w:spacing w:after="0" w:line="360" w:lineRule="auto"/>
        <w:ind w:firstLine="432"/>
        <w:jc w:val="center"/>
        <w:rPr>
          <w:rFonts w:ascii="Times New Roman" w:eastAsia="Times New Roman" w:hAnsi="Times New Roman" w:cs="Times New Roman"/>
          <w:sz w:val="28"/>
          <w:szCs w:val="28"/>
        </w:rPr>
      </w:pPr>
      <w:r w:rsidRPr="2AAD8ADF">
        <w:rPr>
          <w:rFonts w:ascii="Times New Roman" w:eastAsia="Times New Roman" w:hAnsi="Times New Roman" w:cs="Times New Roman"/>
          <w:sz w:val="28"/>
          <w:szCs w:val="28"/>
        </w:rPr>
        <w:lastRenderedPageBreak/>
        <w:t>1.2.1. Формулировка инвестиционного проекта</w:t>
      </w:r>
    </w:p>
    <w:p w14:paraId="63F6990B" w14:textId="77777777" w:rsidR="004261F1" w:rsidRDefault="004261F1" w:rsidP="004261F1">
      <w:pPr>
        <w:spacing w:after="0" w:line="360" w:lineRule="auto"/>
        <w:ind w:firstLine="432"/>
        <w:jc w:val="both"/>
        <w:rPr>
          <w:rFonts w:ascii="Times New Roman" w:eastAsia="Times New Roman" w:hAnsi="Times New Roman" w:cs="Times New Roman"/>
          <w:sz w:val="28"/>
          <w:szCs w:val="28"/>
        </w:rPr>
      </w:pPr>
      <w:r w:rsidRPr="2AAD8ADF">
        <w:rPr>
          <w:rFonts w:ascii="Times New Roman" w:eastAsia="Times New Roman" w:hAnsi="Times New Roman" w:cs="Times New Roman"/>
          <w:sz w:val="28"/>
          <w:szCs w:val="28"/>
        </w:rPr>
        <w:t xml:space="preserve">Особую роль в процессе формирования инвестиционного проекта играет бизнес-план. Данный этап основывается на обосновании необходимости инвестиций в данный проект, даёт представление о том, каким образом предполагается решить задачи данного проекта, предприятия и инвестора. </w:t>
      </w:r>
    </w:p>
    <w:p w14:paraId="065A240D" w14:textId="77777777" w:rsidR="004261F1" w:rsidRDefault="004261F1" w:rsidP="004261F1">
      <w:pPr>
        <w:spacing w:after="0" w:line="360" w:lineRule="auto"/>
        <w:ind w:firstLine="432"/>
        <w:jc w:val="both"/>
        <w:rPr>
          <w:rFonts w:ascii="Times New Roman" w:eastAsia="Times New Roman" w:hAnsi="Times New Roman" w:cs="Times New Roman"/>
          <w:sz w:val="28"/>
          <w:szCs w:val="28"/>
        </w:rPr>
      </w:pPr>
      <w:r w:rsidRPr="2AAD8ADF">
        <w:rPr>
          <w:rFonts w:ascii="Times New Roman" w:eastAsia="Times New Roman" w:hAnsi="Times New Roman" w:cs="Times New Roman"/>
          <w:sz w:val="28"/>
          <w:szCs w:val="28"/>
        </w:rPr>
        <w:t xml:space="preserve">Общая структура бизнес-плана инвестиционного проекта </w:t>
      </w:r>
      <w:r>
        <w:rPr>
          <w:rFonts w:ascii="Times New Roman" w:eastAsia="Times New Roman" w:hAnsi="Times New Roman" w:cs="Times New Roman"/>
          <w:sz w:val="28"/>
          <w:szCs w:val="28"/>
        </w:rPr>
        <w:t xml:space="preserve">представляет собой совокупность методов анализа, оценки и структурирования информации, связанной с определённым инвестиционным проектом. Так, при формировании бизнес- плана инвестиционного проекта определяются основные цели проекта, анализируется продукция проекта, анализируется отрасль продукции, анализируется рынок продукции, формируется производственный, организационный и финансовый план, проводится анализ рисков проекта. </w:t>
      </w:r>
    </w:p>
    <w:p w14:paraId="4B25AD29" w14:textId="77777777" w:rsidR="004261F1" w:rsidRPr="009559CA" w:rsidRDefault="004261F1" w:rsidP="004261F1">
      <w:pPr>
        <w:pStyle w:val="a3"/>
        <w:spacing w:after="0" w:line="360" w:lineRule="auto"/>
        <w:ind w:left="432"/>
        <w:jc w:val="both"/>
        <w:rPr>
          <w:sz w:val="28"/>
          <w:szCs w:val="28"/>
        </w:rPr>
      </w:pPr>
    </w:p>
    <w:p w14:paraId="7F70DEB3" w14:textId="77777777" w:rsidR="004261F1" w:rsidRDefault="004261F1" w:rsidP="004261F1">
      <w:pPr>
        <w:spacing w:after="0" w:line="360" w:lineRule="auto"/>
        <w:jc w:val="center"/>
        <w:rPr>
          <w:rFonts w:ascii="Times New Roman" w:eastAsia="Times New Roman" w:hAnsi="Times New Roman" w:cs="Times New Roman"/>
          <w:sz w:val="28"/>
          <w:szCs w:val="28"/>
        </w:rPr>
      </w:pPr>
      <w:r w:rsidRPr="2AAD8ADF">
        <w:rPr>
          <w:rFonts w:ascii="Times New Roman" w:eastAsia="Times New Roman" w:hAnsi="Times New Roman" w:cs="Times New Roman"/>
          <w:sz w:val="28"/>
          <w:szCs w:val="28"/>
        </w:rPr>
        <w:t>1.2.2. Разработка инвестиционного проекта</w:t>
      </w:r>
    </w:p>
    <w:p w14:paraId="281C6CF1" w14:textId="77777777" w:rsidR="004261F1" w:rsidRDefault="004261F1" w:rsidP="004261F1">
      <w:pPr>
        <w:spacing w:after="0" w:line="360" w:lineRule="auto"/>
        <w:ind w:firstLine="432"/>
        <w:jc w:val="both"/>
        <w:rPr>
          <w:rFonts w:ascii="Times New Roman" w:eastAsia="Times New Roman" w:hAnsi="Times New Roman" w:cs="Times New Roman"/>
          <w:sz w:val="28"/>
          <w:szCs w:val="28"/>
        </w:rPr>
      </w:pPr>
      <w:r w:rsidRPr="4E1029FD">
        <w:rPr>
          <w:rFonts w:ascii="Times New Roman" w:eastAsia="Times New Roman" w:hAnsi="Times New Roman" w:cs="Times New Roman"/>
          <w:sz w:val="28"/>
          <w:szCs w:val="28"/>
        </w:rPr>
        <w:t>После разработки бизнес-плана нового инвестиционного проекта, возникает задача проанализировать проект на соответствие всем внешним и внутренним критериям, факторам и параметрам предприятия и рынка</w:t>
      </w:r>
      <w:r>
        <w:rPr>
          <w:rFonts w:ascii="Times New Roman" w:eastAsia="Times New Roman" w:hAnsi="Times New Roman" w:cs="Times New Roman"/>
          <w:sz w:val="28"/>
          <w:szCs w:val="28"/>
        </w:rPr>
        <w:t xml:space="preserve"> (Савчук В.П., и др., 2001).</w:t>
      </w:r>
    </w:p>
    <w:p w14:paraId="658C3363" w14:textId="77777777" w:rsidR="004261F1" w:rsidRDefault="004261F1" w:rsidP="004261F1">
      <w:pPr>
        <w:spacing w:after="0" w:line="360" w:lineRule="auto"/>
        <w:ind w:firstLine="432"/>
        <w:jc w:val="both"/>
        <w:rPr>
          <w:rFonts w:ascii="Times New Roman" w:eastAsia="Times New Roman" w:hAnsi="Times New Roman" w:cs="Times New Roman"/>
          <w:sz w:val="28"/>
          <w:szCs w:val="28"/>
        </w:rPr>
      </w:pPr>
      <w:r w:rsidRPr="4E1029FD">
        <w:rPr>
          <w:rFonts w:ascii="Times New Roman" w:eastAsia="Times New Roman" w:hAnsi="Times New Roman" w:cs="Times New Roman"/>
          <w:sz w:val="28"/>
          <w:szCs w:val="28"/>
        </w:rPr>
        <w:t>На предварительной стадии разработки нового проекта необходимо установить возможность предприятия к реализации данного инвестиционного проекта в условиях рынка. Для решения этой задачи проводится анализ состояние отрасли экономики к которой принадлежит проект и сравнительное положение предприятия в данной отрасли. Анализ состояния отрасли и положение предприятия в отрасли к которой относится проект проводится в соответствии с двумя критериями:</w:t>
      </w:r>
    </w:p>
    <w:p w14:paraId="4E9C5500" w14:textId="77777777" w:rsidR="004261F1" w:rsidRDefault="004261F1" w:rsidP="004261F1">
      <w:pPr>
        <w:pStyle w:val="a3"/>
        <w:numPr>
          <w:ilvl w:val="0"/>
          <w:numId w:val="2"/>
        </w:numPr>
        <w:spacing w:after="0" w:line="360" w:lineRule="auto"/>
        <w:ind w:left="0" w:firstLine="432"/>
        <w:jc w:val="both"/>
        <w:rPr>
          <w:sz w:val="28"/>
          <w:szCs w:val="28"/>
        </w:rPr>
      </w:pPr>
      <w:r w:rsidRPr="4E1029FD">
        <w:rPr>
          <w:rFonts w:ascii="Times New Roman" w:eastAsia="Times New Roman" w:hAnsi="Times New Roman" w:cs="Times New Roman"/>
          <w:sz w:val="28"/>
          <w:szCs w:val="28"/>
        </w:rPr>
        <w:t>Зрелость отрасли - анализ зрелости отрасли проводится, соотнося отрасль к которой относится производимая продукция к одному из четырёх состояний: эмбриональному; растущему; зрелому; стареющему;</w:t>
      </w:r>
    </w:p>
    <w:p w14:paraId="5E75BA63" w14:textId="77777777" w:rsidR="004261F1" w:rsidRDefault="004261F1" w:rsidP="004261F1">
      <w:pPr>
        <w:pStyle w:val="a3"/>
        <w:numPr>
          <w:ilvl w:val="0"/>
          <w:numId w:val="2"/>
        </w:numPr>
        <w:spacing w:after="0" w:line="360" w:lineRule="auto"/>
        <w:ind w:left="0" w:firstLine="432"/>
        <w:jc w:val="both"/>
        <w:rPr>
          <w:sz w:val="28"/>
          <w:szCs w:val="28"/>
        </w:rPr>
      </w:pPr>
      <w:r w:rsidRPr="4E1029FD">
        <w:rPr>
          <w:rFonts w:ascii="Times New Roman" w:eastAsia="Times New Roman" w:hAnsi="Times New Roman" w:cs="Times New Roman"/>
          <w:sz w:val="28"/>
          <w:szCs w:val="28"/>
        </w:rPr>
        <w:lastRenderedPageBreak/>
        <w:t xml:space="preserve">Конкурентоспособность предприятия - анализ конкурентоспособности предприятия проводится, соотнося предприятие с шестью основными его состояниями в данной отрасли: доминирующее; сильное; благоприятное; неустойчивое; слабое. </w:t>
      </w:r>
    </w:p>
    <w:p w14:paraId="2639F3AA" w14:textId="0CFB6CEA" w:rsidR="005570B8" w:rsidRDefault="004261F1" w:rsidP="004261F1">
      <w:pPr>
        <w:spacing w:after="0" w:line="360" w:lineRule="auto"/>
        <w:ind w:firstLine="567"/>
        <w:jc w:val="both"/>
        <w:rPr>
          <w:rFonts w:ascii="Times New Roman" w:eastAsia="Times New Roman" w:hAnsi="Times New Roman" w:cs="Times New Roman"/>
          <w:sz w:val="28"/>
          <w:szCs w:val="28"/>
        </w:rPr>
      </w:pPr>
      <w:r w:rsidRPr="4E1029FD">
        <w:rPr>
          <w:rFonts w:ascii="Times New Roman" w:eastAsia="Times New Roman" w:hAnsi="Times New Roman" w:cs="Times New Roman"/>
          <w:sz w:val="28"/>
          <w:szCs w:val="28"/>
        </w:rPr>
        <w:t>От сопоставления критериев зрелости отрасли и конкурентоспособности предприятия выделяется общая картина положения нового проекта и его дальнейшей реализации в условиях рынка</w:t>
      </w:r>
      <w:r>
        <w:rPr>
          <w:rFonts w:ascii="Times New Roman" w:eastAsia="Times New Roman" w:hAnsi="Times New Roman" w:cs="Times New Roman"/>
          <w:sz w:val="28"/>
          <w:szCs w:val="28"/>
        </w:rPr>
        <w:t xml:space="preserve"> (Бланк И.А., 1999).</w:t>
      </w:r>
    </w:p>
    <w:p w14:paraId="248DF998" w14:textId="041B4B72" w:rsidR="004261F1" w:rsidRDefault="004261F1" w:rsidP="004261F1">
      <w:pPr>
        <w:spacing w:after="0" w:line="360" w:lineRule="auto"/>
        <w:ind w:firstLine="567"/>
        <w:jc w:val="both"/>
      </w:pPr>
    </w:p>
    <w:p w14:paraId="262A11DB" w14:textId="77777777" w:rsidR="004261F1" w:rsidRDefault="004261F1">
      <w:r>
        <w:br w:type="page"/>
      </w:r>
    </w:p>
    <w:p w14:paraId="5C07821A" w14:textId="77777777" w:rsidR="004261F1" w:rsidRDefault="004261F1" w:rsidP="004261F1">
      <w:pPr>
        <w:spacing w:after="0" w:line="360" w:lineRule="auto"/>
        <w:ind w:firstLine="432"/>
        <w:jc w:val="center"/>
        <w:rPr>
          <w:rFonts w:ascii="Times New Roman" w:eastAsia="Times New Roman" w:hAnsi="Times New Roman" w:cs="Times New Roman"/>
          <w:sz w:val="28"/>
          <w:szCs w:val="28"/>
        </w:rPr>
      </w:pPr>
      <w:r w:rsidRPr="25DF2815">
        <w:rPr>
          <w:rFonts w:ascii="Times New Roman" w:eastAsia="Times New Roman" w:hAnsi="Times New Roman" w:cs="Times New Roman"/>
          <w:sz w:val="28"/>
          <w:szCs w:val="28"/>
        </w:rPr>
        <w:lastRenderedPageBreak/>
        <w:t>Заключение</w:t>
      </w:r>
    </w:p>
    <w:p w14:paraId="2716FA1C" w14:textId="77777777" w:rsidR="004261F1" w:rsidRDefault="004261F1" w:rsidP="004261F1">
      <w:pPr>
        <w:spacing w:after="0" w:line="360" w:lineRule="auto"/>
        <w:ind w:firstLine="432"/>
        <w:jc w:val="both"/>
        <w:rPr>
          <w:rFonts w:ascii="Times New Roman" w:eastAsia="Times New Roman" w:hAnsi="Times New Roman" w:cs="Times New Roman"/>
          <w:sz w:val="28"/>
          <w:szCs w:val="28"/>
        </w:rPr>
      </w:pPr>
      <w:r w:rsidRPr="25DF2815">
        <w:rPr>
          <w:rFonts w:ascii="Times New Roman" w:eastAsia="Times New Roman" w:hAnsi="Times New Roman" w:cs="Times New Roman"/>
          <w:sz w:val="28"/>
          <w:szCs w:val="28"/>
        </w:rPr>
        <w:t>Несомненно, инвестиционный портфель предприятия является конкурентным преимуществом фирмы, позволяя осуществлять генерацию операционной прибыли и увеличивать рыночную стоимость фирмы. Формирование инвестиционного портфеля предприятия повышает как инвестиционную привлекательность фирмы, так и является фундаментом для разработки экономической стратегии компании в целом.</w:t>
      </w:r>
    </w:p>
    <w:p w14:paraId="3785D5C5" w14:textId="77777777" w:rsidR="004261F1" w:rsidRDefault="004261F1" w:rsidP="004261F1">
      <w:pPr>
        <w:spacing w:after="0" w:line="360" w:lineRule="auto"/>
        <w:ind w:firstLine="432"/>
        <w:jc w:val="both"/>
        <w:rPr>
          <w:rFonts w:ascii="Times New Roman" w:eastAsia="Times New Roman" w:hAnsi="Times New Roman" w:cs="Times New Roman"/>
          <w:sz w:val="28"/>
          <w:szCs w:val="28"/>
        </w:rPr>
      </w:pPr>
      <w:r w:rsidRPr="25DF2815">
        <w:rPr>
          <w:rFonts w:ascii="Times New Roman" w:eastAsia="Times New Roman" w:hAnsi="Times New Roman" w:cs="Times New Roman"/>
          <w:sz w:val="28"/>
          <w:szCs w:val="28"/>
        </w:rPr>
        <w:t>В ходе выполнения теоретической части курсовой работы были выполнены такие задачи как:</w:t>
      </w:r>
    </w:p>
    <w:p w14:paraId="2466B8FD" w14:textId="77777777" w:rsidR="004261F1" w:rsidRPr="009D3DFE" w:rsidRDefault="004261F1" w:rsidP="004261F1">
      <w:pPr>
        <w:pStyle w:val="a3"/>
        <w:numPr>
          <w:ilvl w:val="0"/>
          <w:numId w:val="1"/>
        </w:numPr>
        <w:spacing w:after="0" w:line="360" w:lineRule="auto"/>
        <w:ind w:left="0" w:firstLine="432"/>
        <w:jc w:val="both"/>
        <w:rPr>
          <w:sz w:val="28"/>
          <w:szCs w:val="28"/>
        </w:rPr>
      </w:pPr>
      <w:r>
        <w:rPr>
          <w:rFonts w:ascii="Times New Roman" w:eastAsia="Times New Roman" w:hAnsi="Times New Roman" w:cs="Times New Roman"/>
          <w:sz w:val="28"/>
          <w:szCs w:val="28"/>
        </w:rPr>
        <w:t>р</w:t>
      </w:r>
      <w:r w:rsidRPr="009D3DFE">
        <w:rPr>
          <w:rFonts w:ascii="Times New Roman" w:eastAsia="Times New Roman" w:hAnsi="Times New Roman" w:cs="Times New Roman"/>
          <w:sz w:val="28"/>
          <w:szCs w:val="28"/>
        </w:rPr>
        <w:t>азобраться с понятием инвестиционного проекта;</w:t>
      </w:r>
    </w:p>
    <w:p w14:paraId="13D39442" w14:textId="77777777" w:rsidR="004261F1" w:rsidRPr="009D3DFE" w:rsidRDefault="004261F1" w:rsidP="004261F1">
      <w:pPr>
        <w:pStyle w:val="a3"/>
        <w:numPr>
          <w:ilvl w:val="0"/>
          <w:numId w:val="1"/>
        </w:numPr>
        <w:spacing w:after="0" w:line="360" w:lineRule="auto"/>
        <w:ind w:left="0" w:firstLine="432"/>
        <w:jc w:val="both"/>
        <w:rPr>
          <w:sz w:val="28"/>
          <w:szCs w:val="28"/>
        </w:rPr>
      </w:pPr>
      <w:r w:rsidRPr="009D3DFE">
        <w:rPr>
          <w:rFonts w:ascii="Times New Roman" w:eastAsia="Times New Roman" w:hAnsi="Times New Roman" w:cs="Times New Roman"/>
          <w:sz w:val="28"/>
          <w:szCs w:val="28"/>
        </w:rPr>
        <w:t>изучить классификацию инвестиционных проектов;</w:t>
      </w:r>
    </w:p>
    <w:p w14:paraId="36EB735B" w14:textId="77777777" w:rsidR="004261F1" w:rsidRDefault="004261F1" w:rsidP="004261F1">
      <w:pPr>
        <w:pStyle w:val="a3"/>
        <w:numPr>
          <w:ilvl w:val="0"/>
          <w:numId w:val="1"/>
        </w:numPr>
        <w:spacing w:after="0" w:line="360" w:lineRule="auto"/>
        <w:ind w:left="0" w:firstLine="432"/>
        <w:jc w:val="both"/>
        <w:rPr>
          <w:rFonts w:ascii="Times New Roman" w:eastAsia="Times New Roman" w:hAnsi="Times New Roman" w:cs="Times New Roman"/>
          <w:sz w:val="28"/>
          <w:szCs w:val="28"/>
        </w:rPr>
      </w:pPr>
      <w:r w:rsidRPr="009D3DFE">
        <w:rPr>
          <w:rFonts w:ascii="Times New Roman" w:eastAsia="Times New Roman" w:hAnsi="Times New Roman" w:cs="Times New Roman"/>
          <w:sz w:val="28"/>
          <w:szCs w:val="28"/>
        </w:rPr>
        <w:t>изучить основные цели и задачи инвестиционных проектов предприятия;</w:t>
      </w:r>
    </w:p>
    <w:p w14:paraId="01B53990" w14:textId="77777777" w:rsidR="004261F1" w:rsidRDefault="004261F1" w:rsidP="004261F1">
      <w:pPr>
        <w:pStyle w:val="a3"/>
        <w:numPr>
          <w:ilvl w:val="0"/>
          <w:numId w:val="1"/>
        </w:numPr>
        <w:spacing w:after="0" w:line="360" w:lineRule="auto"/>
        <w:ind w:left="0"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методы анализа и оценки инвестиционных проектов предприятия</w:t>
      </w:r>
      <w:r w:rsidRPr="009D3DFE">
        <w:rPr>
          <w:rFonts w:ascii="Times New Roman" w:eastAsia="Times New Roman" w:hAnsi="Times New Roman" w:cs="Times New Roman"/>
          <w:sz w:val="28"/>
          <w:szCs w:val="28"/>
        </w:rPr>
        <w:t>;</w:t>
      </w:r>
    </w:p>
    <w:p w14:paraId="206DF213" w14:textId="77777777" w:rsidR="004261F1" w:rsidRDefault="004261F1" w:rsidP="004261F1">
      <w:pPr>
        <w:pStyle w:val="a3"/>
        <w:numPr>
          <w:ilvl w:val="0"/>
          <w:numId w:val="1"/>
        </w:numPr>
        <w:spacing w:after="0" w:line="360" w:lineRule="auto"/>
        <w:ind w:left="0"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разобраться с понятием инвестиционного портфеля предприятия</w:t>
      </w:r>
      <w:r w:rsidRPr="009559CA">
        <w:rPr>
          <w:rFonts w:ascii="Times New Roman" w:eastAsia="Times New Roman" w:hAnsi="Times New Roman" w:cs="Times New Roman"/>
          <w:sz w:val="28"/>
          <w:szCs w:val="28"/>
        </w:rPr>
        <w:t>;</w:t>
      </w:r>
    </w:p>
    <w:p w14:paraId="34EC958D" w14:textId="77777777" w:rsidR="004261F1" w:rsidRDefault="004261F1" w:rsidP="004261F1">
      <w:pPr>
        <w:pStyle w:val="a3"/>
        <w:numPr>
          <w:ilvl w:val="0"/>
          <w:numId w:val="1"/>
        </w:numPr>
        <w:spacing w:after="0" w:line="360" w:lineRule="auto"/>
        <w:ind w:left="0"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классификацию инвестиционного портфеля предприятия</w:t>
      </w:r>
      <w:r w:rsidRPr="009559CA">
        <w:rPr>
          <w:rFonts w:ascii="Times New Roman" w:eastAsia="Times New Roman" w:hAnsi="Times New Roman" w:cs="Times New Roman"/>
          <w:sz w:val="28"/>
          <w:szCs w:val="28"/>
        </w:rPr>
        <w:t>;</w:t>
      </w:r>
    </w:p>
    <w:p w14:paraId="73321A1C" w14:textId="77777777" w:rsidR="004261F1" w:rsidRDefault="004261F1" w:rsidP="004261F1">
      <w:pPr>
        <w:pStyle w:val="a3"/>
        <w:numPr>
          <w:ilvl w:val="0"/>
          <w:numId w:val="1"/>
        </w:numPr>
        <w:spacing w:after="0" w:line="360" w:lineRule="auto"/>
        <w:ind w:left="0"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основные цели и задачи инвестиционного портфеля предприятия</w:t>
      </w:r>
      <w:r w:rsidRPr="009559CA">
        <w:rPr>
          <w:rFonts w:ascii="Times New Roman" w:eastAsia="Times New Roman" w:hAnsi="Times New Roman" w:cs="Times New Roman"/>
          <w:sz w:val="28"/>
          <w:szCs w:val="28"/>
        </w:rPr>
        <w:t>;</w:t>
      </w:r>
    </w:p>
    <w:p w14:paraId="6420A6D8" w14:textId="77777777" w:rsidR="004261F1" w:rsidRDefault="004261F1" w:rsidP="004261F1">
      <w:pPr>
        <w:pStyle w:val="a3"/>
        <w:numPr>
          <w:ilvl w:val="0"/>
          <w:numId w:val="1"/>
        </w:numPr>
        <w:spacing w:after="0" w:line="360" w:lineRule="auto"/>
        <w:ind w:left="0"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методы анализа и оценки инвестиционного портфеля предприятия</w:t>
      </w:r>
      <w:r w:rsidRPr="009559CA">
        <w:rPr>
          <w:rFonts w:ascii="Times New Roman" w:eastAsia="Times New Roman" w:hAnsi="Times New Roman" w:cs="Times New Roman"/>
          <w:sz w:val="28"/>
          <w:szCs w:val="28"/>
        </w:rPr>
        <w:t>;</w:t>
      </w:r>
    </w:p>
    <w:p w14:paraId="53ADA447" w14:textId="77777777" w:rsidR="004261F1" w:rsidRDefault="004261F1" w:rsidP="004261F1">
      <w:pPr>
        <w:pStyle w:val="a3"/>
        <w:numPr>
          <w:ilvl w:val="0"/>
          <w:numId w:val="1"/>
        </w:numPr>
        <w:spacing w:after="0" w:line="360" w:lineRule="auto"/>
        <w:ind w:left="0"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структуру формирования инвестиционного портфеля предприятия.</w:t>
      </w:r>
    </w:p>
    <w:p w14:paraId="478422A4" w14:textId="77777777" w:rsidR="004261F1" w:rsidRDefault="004261F1" w:rsidP="004261F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331C82B" w14:textId="77777777" w:rsidR="004261F1" w:rsidRPr="00F66AAA" w:rsidRDefault="004261F1" w:rsidP="004261F1">
      <w:pPr>
        <w:jc w:val="center"/>
        <w:rPr>
          <w:rFonts w:ascii="Times New Roman" w:hAnsi="Times New Roman" w:cs="Times New Roman"/>
          <w:sz w:val="28"/>
          <w:szCs w:val="28"/>
        </w:rPr>
      </w:pPr>
      <w:r w:rsidRPr="25DF2815">
        <w:rPr>
          <w:rFonts w:ascii="Times New Roman" w:eastAsia="Times New Roman" w:hAnsi="Times New Roman" w:cs="Times New Roman"/>
          <w:sz w:val="28"/>
          <w:szCs w:val="28"/>
        </w:rPr>
        <w:lastRenderedPageBreak/>
        <w:t>Список цитируемой литературы</w:t>
      </w:r>
    </w:p>
    <w:p w14:paraId="17D8E441"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Анализ и разработка инвестиционных проектов: Учебное пособие / В.П. Савчук, С.И. Прилипко, Е.Г. Величко; Под ред. В.П.Савчука.-Киев: Абсолют-В, Эльга, 2001.-304с.</w:t>
      </w:r>
    </w:p>
    <w:p w14:paraId="76B941CA"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Бенко, К. Управление портфелями проек- тов: соответствие проектов стратегическим целям компании: пер. с англ. / К. Бенко, Ф. У. Мак-Фар- лан. – М.: ООО «И.Д. Вильямс», 2007. – 240 с.</w:t>
      </w:r>
    </w:p>
    <w:p w14:paraId="3C1DDAB8"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Белозеров, А. Управление портфелем проектов. Новые методологические подходы и результаты.</w:t>
      </w:r>
    </w:p>
    <w:p w14:paraId="605C93E4"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Бизнес-план инвестиционного проекта: Отечественный и зарубежный опыт. Современная практика и документация: Учебное пособие / Под ред. В.М. Попова – 5-е изд.,перераб. и доп.- М.: Финансы и статистика, 2001.-432с.</w:t>
      </w:r>
    </w:p>
    <w:p w14:paraId="5AA283DE"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Бизнес-план: Управление инвестиционными проектами / Под ред. Станиславчик Е.Н. – М.: «Ось-89», 2001. – 128с.</w:t>
      </w:r>
    </w:p>
    <w:p w14:paraId="27A9C706"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Бланк И.А. «Финансовый менеджмент»: Учебный курс - К.: Ника-Центр, 1999г. - 265с.</w:t>
      </w:r>
    </w:p>
    <w:p w14:paraId="3744EFD2"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Борисов Е.Ф. «Экономическая теория»: Учеб. - М.: Юристъ, 1999г. - 195с.</w:t>
      </w:r>
    </w:p>
    <w:p w14:paraId="6AB11F6E"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Бригхем, Ю. Финансовый менеджмент / Ю. Бригхем, М. Эрхарт ; пер. с англ. под ред. к.э.н. Е. А. Дорофеева. – 10-е изд. – СПб.: Пи- тер, 2007. – 960 с.</w:t>
      </w:r>
    </w:p>
    <w:p w14:paraId="280FBE7E"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Векслер.И. Кто на новенького? // Личный бюджет. – декабрь 2007.-С.40-44</w:t>
      </w:r>
    </w:p>
    <w:p w14:paraId="7F0BA117"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 xml:space="preserve"> Вершигора Е.Е. «Менеджмент»: Учебное пособие; 2-ое издание, переработанное и дополненное. - М.: ИНФРА-М, 2000г. -352с.</w:t>
      </w:r>
    </w:p>
    <w:p w14:paraId="7C2FEDD5"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 xml:space="preserve"> Виханский А.С., Наумов А.Н. «Менеджмент»: Учеб. 3-е изд., М, 1998г.</w:t>
      </w:r>
    </w:p>
    <w:p w14:paraId="55C3F598"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 xml:space="preserve"> Вольтер О.Э., Понеделкова Е.Н.: «Финансовый менеджмент».Учеб. и учеб. пособия для студентов вузов - М.: Колос. 2000г. 358с.</w:t>
      </w:r>
    </w:p>
    <w:p w14:paraId="59B1B3BD"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 xml:space="preserve"> Дробозина Л.А., Окунева Л.П., Андросова Л.Д. и др., «Финансы. Денежное обращение. Кредит.», Учебник для вузов. Под редакцией проф. Л.А. Дробозиной. - М: Финансы, ЮНИТИ, 1999г. - 479с.</w:t>
      </w:r>
    </w:p>
    <w:p w14:paraId="11494C9A"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lastRenderedPageBreak/>
        <w:t xml:space="preserve"> Инвестиционная деятельность: Учебное пособие / Н.В. Киселёва, Т.В. Боровикова, Г.В. Захарова; Под ред.Г.П. Подшиваленко.- М.:КНОРУС, 2005.-432с.</w:t>
      </w:r>
    </w:p>
    <w:p w14:paraId="440C7BD9"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 xml:space="preserve"> Инвестиционные проекты: Учебник / Под ред. Б.А. Колтынюка.-СПб.: Изд-во Михайлова В.А., 2002.-622с.</w:t>
      </w:r>
    </w:p>
    <w:p w14:paraId="2DF80DBF"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 xml:space="preserve"> Инвестиционные расчёты/Пер.с нем. Под общей ред. В.В. Ковалёва,З.А.Сабова.-СПб.: Питер,2001. - 432с.</w:t>
      </w:r>
    </w:p>
    <w:p w14:paraId="20343107"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 xml:space="preserve"> Инвестиции: Учебник для вузов / Под ред.В.В. Бочарова.СПб.: Питер,2002.-288с.</w:t>
      </w:r>
    </w:p>
    <w:p w14:paraId="0D49AED1"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 xml:space="preserve"> Инвестиции: Учебник / С.В.Валдайцев, П.П. Воробьёв и др.;Под ред. В.В. Ковалёва,В.В.Иванова,В.А.Лялина.-М.: ТК Велби, Изд-во Проспект,2003.-440с.</w:t>
      </w:r>
    </w:p>
    <w:p w14:paraId="5EC43029"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 xml:space="preserve"> Кабушкин Н.И. «Основы менеджмента»: Учебное пособие. - 3-е изд. - Минск «Новое издание», 2000г. - 336с.</w:t>
      </w:r>
    </w:p>
    <w:p w14:paraId="2778837E"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 xml:space="preserve"> Камаев В.Д. и колл. авт. «Экономическая теория». Учебник. - М.: Гуманит. изд. центр ВЛАДОС, 1998г.</w:t>
      </w:r>
    </w:p>
    <w:p w14:paraId="55593025"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 xml:space="preserve"> Ковалев В.В. «Финансы предприятий», Учеб. пособие, - М.: ООО «ВИТРЭМ», 2002г. - 352с.</w:t>
      </w:r>
    </w:p>
    <w:p w14:paraId="5998DE32"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 xml:space="preserve"> «Общая теория финансов»:Учебник/ Под ред. Л.А.Дробозиной. - М.: Банки и биржи, ЮНИТИ, 1995г.</w:t>
      </w:r>
    </w:p>
    <w:p w14:paraId="58910D70"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 xml:space="preserve"> Организационно-экономические основы инвестирования проектов недвижимости /Под ред. В.А.Смирнова, Н.Г. Усиченко, Е.А.Ткаченко;</w:t>
      </w:r>
      <w:r w:rsidRPr="25DF2815">
        <w:rPr>
          <w:rFonts w:ascii="Times New Roman" w:eastAsia="Times New Roman" w:hAnsi="Times New Roman" w:cs="Times New Roman"/>
          <w:b/>
          <w:bCs/>
          <w:sz w:val="28"/>
          <w:szCs w:val="28"/>
        </w:rPr>
        <w:t xml:space="preserve"> </w:t>
      </w:r>
      <w:r w:rsidRPr="25DF2815">
        <w:rPr>
          <w:rFonts w:ascii="Times New Roman" w:eastAsia="Times New Roman" w:hAnsi="Times New Roman" w:cs="Times New Roman"/>
          <w:sz w:val="28"/>
          <w:szCs w:val="28"/>
        </w:rPr>
        <w:t>С.-Петерб. Гос. Ун-т экономики и финансов</w:t>
      </w:r>
      <w:r w:rsidRPr="25DF2815">
        <w:rPr>
          <w:rFonts w:ascii="Times New Roman" w:eastAsia="Times New Roman" w:hAnsi="Times New Roman" w:cs="Times New Roman"/>
          <w:b/>
          <w:bCs/>
          <w:sz w:val="28"/>
          <w:szCs w:val="28"/>
        </w:rPr>
        <w:t xml:space="preserve">. – </w:t>
      </w:r>
      <w:r w:rsidRPr="25DF2815">
        <w:rPr>
          <w:rFonts w:ascii="Times New Roman" w:eastAsia="Times New Roman" w:hAnsi="Times New Roman" w:cs="Times New Roman"/>
          <w:sz w:val="28"/>
          <w:szCs w:val="28"/>
        </w:rPr>
        <w:t>СПб.</w:t>
      </w:r>
      <w:r w:rsidRPr="25DF2815">
        <w:rPr>
          <w:rFonts w:ascii="Times New Roman" w:eastAsia="Times New Roman" w:hAnsi="Times New Roman" w:cs="Times New Roman"/>
          <w:b/>
          <w:bCs/>
          <w:sz w:val="28"/>
          <w:szCs w:val="28"/>
        </w:rPr>
        <w:t xml:space="preserve">, </w:t>
      </w:r>
      <w:r w:rsidRPr="25DF2815">
        <w:rPr>
          <w:rFonts w:ascii="Times New Roman" w:eastAsia="Times New Roman" w:hAnsi="Times New Roman" w:cs="Times New Roman"/>
          <w:sz w:val="28"/>
          <w:szCs w:val="28"/>
        </w:rPr>
        <w:t>1999. –166 с.</w:t>
      </w:r>
    </w:p>
    <w:p w14:paraId="4FBD6365"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 xml:space="preserve"> Павлова Л.Н. «Финансовый менеджмент. Управление денежным потоком предприятия».: Учебник. - М.: Банки и биржи, ЮНИТИ 1995г.</w:t>
      </w:r>
    </w:p>
    <w:p w14:paraId="2F9AEE23"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 xml:space="preserve"> Павлова Л.Н. «Финансовый менеджмент»: Учеб. для вузов - 2-е изд., 2001г. - 269с.</w:t>
      </w:r>
    </w:p>
    <w:p w14:paraId="65AE8363"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 xml:space="preserve"> Румянцева З.П. «Менеджмент организации», М, 1996г.</w:t>
      </w:r>
    </w:p>
    <w:p w14:paraId="72F36286"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t xml:space="preserve"> Старобинский Л.М. «Основы менеджмента на коммерческой фирме». М., 1994г.</w:t>
      </w:r>
    </w:p>
    <w:p w14:paraId="7E17AEA7" w14:textId="77777777" w:rsidR="004261F1" w:rsidRDefault="004261F1" w:rsidP="004261F1">
      <w:pPr>
        <w:pStyle w:val="a3"/>
        <w:numPr>
          <w:ilvl w:val="0"/>
          <w:numId w:val="3"/>
        </w:numPr>
        <w:spacing w:after="0" w:line="360" w:lineRule="auto"/>
        <w:ind w:left="0"/>
        <w:jc w:val="both"/>
        <w:rPr>
          <w:sz w:val="28"/>
          <w:szCs w:val="28"/>
        </w:rPr>
      </w:pPr>
      <w:r w:rsidRPr="25DF2815">
        <w:rPr>
          <w:rFonts w:ascii="Times New Roman" w:eastAsia="Times New Roman" w:hAnsi="Times New Roman" w:cs="Times New Roman"/>
          <w:sz w:val="28"/>
          <w:szCs w:val="28"/>
        </w:rPr>
        <w:lastRenderedPageBreak/>
        <w:t xml:space="preserve"> Финансы предприятия: Учеб пособие/ Под ред. Е.И. Бородиной. - М.: Банки и биржи, 1995г.</w:t>
      </w:r>
    </w:p>
    <w:p w14:paraId="06E46C4C" w14:textId="6D944629" w:rsidR="004261F1" w:rsidRDefault="004261F1" w:rsidP="004261F1">
      <w:pPr>
        <w:spacing w:after="0" w:line="360" w:lineRule="auto"/>
        <w:ind w:firstLine="567"/>
        <w:jc w:val="both"/>
      </w:pPr>
      <w:r w:rsidRPr="25DF2815">
        <w:rPr>
          <w:rFonts w:ascii="Times New Roman" w:eastAsia="Times New Roman" w:hAnsi="Times New Roman" w:cs="Times New Roman"/>
          <w:sz w:val="28"/>
          <w:szCs w:val="28"/>
        </w:rPr>
        <w:t xml:space="preserve"> Яндиев М.И. «Теория финансов. Трансформация финансов органов власти» - Учебное пособие. - М.: ТЕИС, 2001г. - 421с.</w:t>
      </w:r>
      <w:bookmarkStart w:id="0" w:name="_GoBack"/>
      <w:bookmarkEnd w:id="0"/>
    </w:p>
    <w:sectPr w:rsidR="00426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2021"/>
    <w:multiLevelType w:val="hybridMultilevel"/>
    <w:tmpl w:val="77CC5C4A"/>
    <w:lvl w:ilvl="0" w:tplc="FFC4C5FC">
      <w:start w:val="1"/>
      <w:numFmt w:val="decimal"/>
      <w:lvlText w:val="%1."/>
      <w:lvlJc w:val="left"/>
      <w:pPr>
        <w:ind w:left="720" w:hanging="360"/>
      </w:pPr>
    </w:lvl>
    <w:lvl w:ilvl="1" w:tplc="09DA35BC">
      <w:start w:val="1"/>
      <w:numFmt w:val="lowerLetter"/>
      <w:lvlText w:val="%2."/>
      <w:lvlJc w:val="left"/>
      <w:pPr>
        <w:ind w:left="1440" w:hanging="360"/>
      </w:pPr>
    </w:lvl>
    <w:lvl w:ilvl="2" w:tplc="F8880FDC">
      <w:start w:val="1"/>
      <w:numFmt w:val="lowerRoman"/>
      <w:lvlText w:val="%3."/>
      <w:lvlJc w:val="right"/>
      <w:pPr>
        <w:ind w:left="2160" w:hanging="180"/>
      </w:pPr>
    </w:lvl>
    <w:lvl w:ilvl="3" w:tplc="C9401610">
      <w:start w:val="1"/>
      <w:numFmt w:val="decimal"/>
      <w:lvlText w:val="%4."/>
      <w:lvlJc w:val="left"/>
      <w:pPr>
        <w:ind w:left="2880" w:hanging="360"/>
      </w:pPr>
    </w:lvl>
    <w:lvl w:ilvl="4" w:tplc="E200BCA2">
      <w:start w:val="1"/>
      <w:numFmt w:val="lowerLetter"/>
      <w:lvlText w:val="%5."/>
      <w:lvlJc w:val="left"/>
      <w:pPr>
        <w:ind w:left="3600" w:hanging="360"/>
      </w:pPr>
    </w:lvl>
    <w:lvl w:ilvl="5" w:tplc="2224180E">
      <w:start w:val="1"/>
      <w:numFmt w:val="lowerRoman"/>
      <w:lvlText w:val="%6."/>
      <w:lvlJc w:val="right"/>
      <w:pPr>
        <w:ind w:left="4320" w:hanging="180"/>
      </w:pPr>
    </w:lvl>
    <w:lvl w:ilvl="6" w:tplc="23409890">
      <w:start w:val="1"/>
      <w:numFmt w:val="decimal"/>
      <w:lvlText w:val="%7."/>
      <w:lvlJc w:val="left"/>
      <w:pPr>
        <w:ind w:left="5040" w:hanging="360"/>
      </w:pPr>
    </w:lvl>
    <w:lvl w:ilvl="7" w:tplc="32FAE9C0">
      <w:start w:val="1"/>
      <w:numFmt w:val="lowerLetter"/>
      <w:lvlText w:val="%8."/>
      <w:lvlJc w:val="left"/>
      <w:pPr>
        <w:ind w:left="5760" w:hanging="360"/>
      </w:pPr>
    </w:lvl>
    <w:lvl w:ilvl="8" w:tplc="0C7067BE">
      <w:start w:val="1"/>
      <w:numFmt w:val="lowerRoman"/>
      <w:lvlText w:val="%9."/>
      <w:lvlJc w:val="right"/>
      <w:pPr>
        <w:ind w:left="6480" w:hanging="180"/>
      </w:pPr>
    </w:lvl>
  </w:abstractNum>
  <w:abstractNum w:abstractNumId="1" w15:restartNumberingAfterBreak="0">
    <w:nsid w:val="67BC64E6"/>
    <w:multiLevelType w:val="hybridMultilevel"/>
    <w:tmpl w:val="52864562"/>
    <w:lvl w:ilvl="0" w:tplc="144616A8">
      <w:start w:val="1"/>
      <w:numFmt w:val="bullet"/>
      <w:lvlText w:val=""/>
      <w:lvlJc w:val="left"/>
      <w:pPr>
        <w:ind w:left="502" w:hanging="360"/>
      </w:pPr>
      <w:rPr>
        <w:rFonts w:ascii="Symbol" w:hAnsi="Symbol" w:hint="default"/>
      </w:rPr>
    </w:lvl>
    <w:lvl w:ilvl="1" w:tplc="AF68B428">
      <w:start w:val="1"/>
      <w:numFmt w:val="bullet"/>
      <w:lvlText w:val="o"/>
      <w:lvlJc w:val="left"/>
      <w:pPr>
        <w:ind w:left="1222" w:hanging="360"/>
      </w:pPr>
      <w:rPr>
        <w:rFonts w:ascii="Courier New" w:hAnsi="Courier New" w:hint="default"/>
      </w:rPr>
    </w:lvl>
    <w:lvl w:ilvl="2" w:tplc="1ADA922C">
      <w:start w:val="1"/>
      <w:numFmt w:val="bullet"/>
      <w:lvlText w:val=""/>
      <w:lvlJc w:val="left"/>
      <w:pPr>
        <w:ind w:left="1942" w:hanging="360"/>
      </w:pPr>
      <w:rPr>
        <w:rFonts w:ascii="Wingdings" w:hAnsi="Wingdings" w:hint="default"/>
      </w:rPr>
    </w:lvl>
    <w:lvl w:ilvl="3" w:tplc="161C8F1A">
      <w:start w:val="1"/>
      <w:numFmt w:val="bullet"/>
      <w:lvlText w:val=""/>
      <w:lvlJc w:val="left"/>
      <w:pPr>
        <w:ind w:left="2662" w:hanging="360"/>
      </w:pPr>
      <w:rPr>
        <w:rFonts w:ascii="Symbol" w:hAnsi="Symbol" w:hint="default"/>
      </w:rPr>
    </w:lvl>
    <w:lvl w:ilvl="4" w:tplc="6FC8E190">
      <w:start w:val="1"/>
      <w:numFmt w:val="bullet"/>
      <w:lvlText w:val="o"/>
      <w:lvlJc w:val="left"/>
      <w:pPr>
        <w:ind w:left="3382" w:hanging="360"/>
      </w:pPr>
      <w:rPr>
        <w:rFonts w:ascii="Courier New" w:hAnsi="Courier New" w:hint="default"/>
      </w:rPr>
    </w:lvl>
    <w:lvl w:ilvl="5" w:tplc="0B5C1C60">
      <w:start w:val="1"/>
      <w:numFmt w:val="bullet"/>
      <w:lvlText w:val=""/>
      <w:lvlJc w:val="left"/>
      <w:pPr>
        <w:ind w:left="4102" w:hanging="360"/>
      </w:pPr>
      <w:rPr>
        <w:rFonts w:ascii="Wingdings" w:hAnsi="Wingdings" w:hint="default"/>
      </w:rPr>
    </w:lvl>
    <w:lvl w:ilvl="6" w:tplc="E056D6E0">
      <w:start w:val="1"/>
      <w:numFmt w:val="bullet"/>
      <w:lvlText w:val=""/>
      <w:lvlJc w:val="left"/>
      <w:pPr>
        <w:ind w:left="4822" w:hanging="360"/>
      </w:pPr>
      <w:rPr>
        <w:rFonts w:ascii="Symbol" w:hAnsi="Symbol" w:hint="default"/>
      </w:rPr>
    </w:lvl>
    <w:lvl w:ilvl="7" w:tplc="CE368C20">
      <w:start w:val="1"/>
      <w:numFmt w:val="bullet"/>
      <w:lvlText w:val="o"/>
      <w:lvlJc w:val="left"/>
      <w:pPr>
        <w:ind w:left="5542" w:hanging="360"/>
      </w:pPr>
      <w:rPr>
        <w:rFonts w:ascii="Courier New" w:hAnsi="Courier New" w:hint="default"/>
      </w:rPr>
    </w:lvl>
    <w:lvl w:ilvl="8" w:tplc="171E193C">
      <w:start w:val="1"/>
      <w:numFmt w:val="bullet"/>
      <w:lvlText w:val=""/>
      <w:lvlJc w:val="left"/>
      <w:pPr>
        <w:ind w:left="6262" w:hanging="360"/>
      </w:pPr>
      <w:rPr>
        <w:rFonts w:ascii="Wingdings" w:hAnsi="Wingdings" w:hint="default"/>
      </w:rPr>
    </w:lvl>
  </w:abstractNum>
  <w:abstractNum w:abstractNumId="2" w15:restartNumberingAfterBreak="0">
    <w:nsid w:val="6AA16D37"/>
    <w:multiLevelType w:val="hybridMultilevel"/>
    <w:tmpl w:val="3B28CA6E"/>
    <w:lvl w:ilvl="0" w:tplc="68086542">
      <w:start w:val="1"/>
      <w:numFmt w:val="bullet"/>
      <w:lvlText w:val=""/>
      <w:lvlJc w:val="left"/>
      <w:pPr>
        <w:ind w:left="720" w:hanging="360"/>
      </w:pPr>
      <w:rPr>
        <w:rFonts w:ascii="Symbol" w:hAnsi="Symbol" w:hint="default"/>
      </w:rPr>
    </w:lvl>
    <w:lvl w:ilvl="1" w:tplc="2FF0845A">
      <w:start w:val="1"/>
      <w:numFmt w:val="bullet"/>
      <w:lvlText w:val="o"/>
      <w:lvlJc w:val="left"/>
      <w:pPr>
        <w:ind w:left="1440" w:hanging="360"/>
      </w:pPr>
      <w:rPr>
        <w:rFonts w:ascii="Courier New" w:hAnsi="Courier New" w:hint="default"/>
      </w:rPr>
    </w:lvl>
    <w:lvl w:ilvl="2" w:tplc="FBBABDF6">
      <w:start w:val="1"/>
      <w:numFmt w:val="bullet"/>
      <w:lvlText w:val=""/>
      <w:lvlJc w:val="left"/>
      <w:pPr>
        <w:ind w:left="2160" w:hanging="360"/>
      </w:pPr>
      <w:rPr>
        <w:rFonts w:ascii="Wingdings" w:hAnsi="Wingdings" w:hint="default"/>
      </w:rPr>
    </w:lvl>
    <w:lvl w:ilvl="3" w:tplc="06729606">
      <w:start w:val="1"/>
      <w:numFmt w:val="bullet"/>
      <w:lvlText w:val=""/>
      <w:lvlJc w:val="left"/>
      <w:pPr>
        <w:ind w:left="2880" w:hanging="360"/>
      </w:pPr>
      <w:rPr>
        <w:rFonts w:ascii="Symbol" w:hAnsi="Symbol" w:hint="default"/>
      </w:rPr>
    </w:lvl>
    <w:lvl w:ilvl="4" w:tplc="0F08FEE0">
      <w:start w:val="1"/>
      <w:numFmt w:val="bullet"/>
      <w:lvlText w:val="o"/>
      <w:lvlJc w:val="left"/>
      <w:pPr>
        <w:ind w:left="3600" w:hanging="360"/>
      </w:pPr>
      <w:rPr>
        <w:rFonts w:ascii="Courier New" w:hAnsi="Courier New" w:hint="default"/>
      </w:rPr>
    </w:lvl>
    <w:lvl w:ilvl="5" w:tplc="7870EA5E">
      <w:start w:val="1"/>
      <w:numFmt w:val="bullet"/>
      <w:lvlText w:val=""/>
      <w:lvlJc w:val="left"/>
      <w:pPr>
        <w:ind w:left="4320" w:hanging="360"/>
      </w:pPr>
      <w:rPr>
        <w:rFonts w:ascii="Wingdings" w:hAnsi="Wingdings" w:hint="default"/>
      </w:rPr>
    </w:lvl>
    <w:lvl w:ilvl="6" w:tplc="D4FC67D2">
      <w:start w:val="1"/>
      <w:numFmt w:val="bullet"/>
      <w:lvlText w:val=""/>
      <w:lvlJc w:val="left"/>
      <w:pPr>
        <w:ind w:left="5040" w:hanging="360"/>
      </w:pPr>
      <w:rPr>
        <w:rFonts w:ascii="Symbol" w:hAnsi="Symbol" w:hint="default"/>
      </w:rPr>
    </w:lvl>
    <w:lvl w:ilvl="7" w:tplc="596E4BCA">
      <w:start w:val="1"/>
      <w:numFmt w:val="bullet"/>
      <w:lvlText w:val="o"/>
      <w:lvlJc w:val="left"/>
      <w:pPr>
        <w:ind w:left="5760" w:hanging="360"/>
      </w:pPr>
      <w:rPr>
        <w:rFonts w:ascii="Courier New" w:hAnsi="Courier New" w:hint="default"/>
      </w:rPr>
    </w:lvl>
    <w:lvl w:ilvl="8" w:tplc="F0CEBC9C">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A5"/>
    <w:rsid w:val="002D7B45"/>
    <w:rsid w:val="004261F1"/>
    <w:rsid w:val="004C3D0B"/>
    <w:rsid w:val="004D2E45"/>
    <w:rsid w:val="005570B8"/>
    <w:rsid w:val="008C6FA5"/>
    <w:rsid w:val="00B91977"/>
    <w:rsid w:val="00C51D25"/>
    <w:rsid w:val="00FB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4A18"/>
  <w15:chartTrackingRefBased/>
  <w15:docId w15:val="{CAE35717-C570-4FDC-95DD-C78AC671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Зубарев</dc:creator>
  <cp:keywords/>
  <dc:description/>
  <cp:lastModifiedBy>Максим Зубарев</cp:lastModifiedBy>
  <cp:revision>2</cp:revision>
  <dcterms:created xsi:type="dcterms:W3CDTF">2017-12-12T09:17:00Z</dcterms:created>
  <dcterms:modified xsi:type="dcterms:W3CDTF">2017-12-12T09:20:00Z</dcterms:modified>
</cp:coreProperties>
</file>