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Его называют символом юности, романтичности и жизнерадостности. В его изысканных розово-цветочных переливах скрываются заветные девичьи мечты и смелые женские надежды.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Hugo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Boss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Femme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– </w:t>
      </w:r>
      <w:r>
        <w:rPr>
          <w:rFonts w:ascii="Arial" w:hAnsi="Arial" w:cs="Arial"/>
          <w:color w:val="111111"/>
          <w:sz w:val="20"/>
          <w:szCs w:val="20"/>
        </w:rPr>
        <w:t>это парфюм, олицетворяющий мягкость, женственную нежность и беззаботность, которую иногда может позволить себе каждая из представительниц слабого пола.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Мало кто из нас не слышал звучное имя Хьюго Босс. У одних оно ассоциируется с элитной парфюмерией, у других – с дорогой, качественной одеждой и аксессуарами высочайшего класса. Но немногие знают, что история модной империи начиналась с небольшой мануфактуры по производству униформы, которую в 1923 году создал в одном из немецких городов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Хуго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Фердинанд Босс. Переориентация предприятия на потребительский рынок произошла в средине ХХ века. С 1985 года бренд, уже известный в мире, запускает парфюмерную линию.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Купить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Hugo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Boss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Femme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color w:val="111111"/>
          <w:sz w:val="20"/>
          <w:szCs w:val="20"/>
        </w:rPr>
        <w:t xml:space="preserve">сегодня можно во многих парфюмерных бутиках. Данная композиция стала настоящим хитом торговой марки и считается одной из наиболее популярных. Презентованная брендом в 2006 году, она положила начало серии шикарных ароматов под названием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Femme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Через год линия пополнилась чарующим, более глубоким вариантом, предназначенным для вечернего выхода. А в 2009 – еще одной вариацией, представляющей собой облегченную версию оригинала.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Его обладательница – сама</w:t>
      </w:r>
      <w:bookmarkStart w:id="0" w:name="_GoBack"/>
      <w:bookmarkEnd w:id="0"/>
      <w:r>
        <w:rPr>
          <w:rFonts w:ascii="Arial" w:hAnsi="Arial" w:cs="Arial"/>
          <w:color w:val="111111"/>
          <w:sz w:val="20"/>
          <w:szCs w:val="20"/>
        </w:rPr>
        <w:t xml:space="preserve"> женственность. Ее трогательная улыбка освещает все вокруг, растапливает даже наиболее холодные сердца, а звонкий смех остается в памяти тех, кому хоть раз посчастливилось его услышать. Ее уверенная походка, красивая осанка и гордо поднятая голова свидетельствуют о том, что перед нами – та самая современная женщина: решительная, целеустремленная и, одновременно, нежная и чувствительная. Та, которой достойна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парфюмированная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вода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Hugo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Boss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Femme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Легкий, ненавязчивый и очень изящный, сначала он может казаться робким и несмелым. Волшебно раскрываясь, он распускается на женщине терпкой кислинкой черной смородины, сочными брызгами игривого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танжерина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и умопомрачительными аккордами белой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фрезии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В его страстном сердце благоухает утонченная лилия, насыщенный жасмин и волнующая, роскошная болгарская роза. В финальном аккорде аромата ощущаются мотивы вкусного абрикоса, лимонного дерева и манящей амбры, придающей парфюму соблазнительны и притягательный оттенок.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ED45D8" w:rsidRDefault="00ED45D8" w:rsidP="00ED45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Лучезарный и жизнерадостный, гармонично сложенный и позитивный аромат нравится женщинам разных возрастных категорий. Он относится к числу парфюмов, уместных в любой ситуации – от деловой встречи то романтического свидания. Композиция «облачена» в оригинальный флакон цилиндрической формы, изготовленный из прозрачного стекла. Диагональное «рассечение», визуально отделяющее основную часть емкости от крышки как бы заявляет: «Не все так просто!» Купить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Hugo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Boss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</w:rPr>
        <w:t>Femme</w:t>
      </w:r>
      <w:proofErr w:type="spellEnd"/>
      <w:r>
        <w:rPr>
          <w:rStyle w:val="a4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color w:val="111111"/>
          <w:sz w:val="20"/>
          <w:szCs w:val="20"/>
        </w:rPr>
        <w:t>в Киеве предлагает интернет-магазин lagrande.com.ua. Подарите себе наслаждение волнующими цветочно-фруктовыми мотивами этого стильного аромата!</w:t>
      </w:r>
    </w:p>
    <w:p w:rsidR="00D27D5C" w:rsidRDefault="00D27D5C"/>
    <w:sectPr w:rsidR="00D2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8"/>
    <w:rsid w:val="00D27D5C"/>
    <w:rsid w:val="00E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AD8E"/>
  <w15:chartTrackingRefBased/>
  <w15:docId w15:val="{6C8E94ED-50F3-4553-9223-3AA1D9A3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2018-01-09T19:27:00Z</dcterms:created>
  <dcterms:modified xsi:type="dcterms:W3CDTF">2018-01-09T19:27:00Z</dcterms:modified>
</cp:coreProperties>
</file>