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7E" w:rsidRPr="00F637E2" w:rsidRDefault="00F637E2" w:rsidP="00F637E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37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637E2">
        <w:rPr>
          <w:rFonts w:ascii="Times New Roman" w:hAnsi="Times New Roman" w:cs="Times New Roman"/>
          <w:b/>
          <w:sz w:val="28"/>
          <w:szCs w:val="28"/>
        </w:rPr>
        <w:t>escription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637E2">
        <w:rPr>
          <w:rFonts w:ascii="Times New Roman" w:hAnsi="Times New Roman" w:cs="Times New Roman"/>
          <w:b/>
          <w:sz w:val="28"/>
          <w:szCs w:val="28"/>
        </w:rPr>
        <w:t>- Как оформляют кредиты бюджетникам и госслужащим Сбербанк, Промсвязьбанк, Банке Москвы, ВТБ 24 и другие</w:t>
      </w:r>
      <w:r>
        <w:rPr>
          <w:rFonts w:ascii="Times New Roman" w:hAnsi="Times New Roman" w:cs="Times New Roman"/>
          <w:b/>
          <w:sz w:val="28"/>
          <w:szCs w:val="28"/>
        </w:rPr>
        <w:t xml:space="preserve"> банки</w:t>
      </w:r>
      <w:r w:rsidRPr="00F637E2">
        <w:rPr>
          <w:rFonts w:ascii="Times New Roman" w:hAnsi="Times New Roman" w:cs="Times New Roman"/>
          <w:b/>
          <w:sz w:val="28"/>
          <w:szCs w:val="28"/>
        </w:rPr>
        <w:t>. Описание условий, требований и особенностей займов для соцработников.</w:t>
      </w:r>
    </w:p>
    <w:p w:rsidR="00743284" w:rsidRPr="00743284" w:rsidRDefault="00743284" w:rsidP="00F637E2">
      <w:pPr>
        <w:pStyle w:val="1"/>
        <w:jc w:val="center"/>
      </w:pPr>
      <w:r w:rsidRPr="00743284">
        <w:t>О кредитах для бюджетников</w:t>
      </w:r>
    </w:p>
    <w:p w:rsidR="00743284" w:rsidRPr="00743284" w:rsidRDefault="00743284" w:rsidP="00743284">
      <w:pPr>
        <w:pStyle w:val="2"/>
      </w:pPr>
      <w:r w:rsidRPr="00743284">
        <w:t>Законодательное регулирование вопроса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 xml:space="preserve">Льготные займы для определенных категорий клиентов банков, такие как </w:t>
      </w:r>
      <w:r w:rsidRPr="003C3FA6">
        <w:rPr>
          <w:rFonts w:ascii="Times New Roman" w:hAnsi="Times New Roman" w:cs="Times New Roman"/>
          <w:sz w:val="28"/>
          <w:szCs w:val="28"/>
          <w:highlight w:val="yellow"/>
        </w:rPr>
        <w:t>кредиты для бюджетников</w:t>
      </w:r>
      <w:r w:rsidRPr="00743284">
        <w:rPr>
          <w:rFonts w:ascii="Times New Roman" w:hAnsi="Times New Roman" w:cs="Times New Roman"/>
          <w:sz w:val="28"/>
          <w:szCs w:val="28"/>
        </w:rPr>
        <w:t xml:space="preserve"> и </w:t>
      </w:r>
      <w:r w:rsidRPr="003C3FA6">
        <w:rPr>
          <w:rFonts w:ascii="Times New Roman" w:hAnsi="Times New Roman" w:cs="Times New Roman"/>
          <w:sz w:val="28"/>
          <w:szCs w:val="28"/>
          <w:highlight w:val="yellow"/>
        </w:rPr>
        <w:t>госслужащих</w:t>
      </w:r>
      <w:r w:rsidRPr="00743284">
        <w:rPr>
          <w:rFonts w:ascii="Times New Roman" w:hAnsi="Times New Roman" w:cs="Times New Roman"/>
          <w:sz w:val="28"/>
          <w:szCs w:val="28"/>
        </w:rPr>
        <w:t>, регулируются законодательно.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В частности, постановление правительства 2010 года «О федеральной целевой программе «Жилище», регламентирует жилищные программы для соц. работников. Госпрограммой «Обеспечение жильем работников бюджетных учреждений»</w:t>
      </w:r>
      <w:r w:rsidR="00221B96">
        <w:rPr>
          <w:rFonts w:ascii="Times New Roman" w:hAnsi="Times New Roman" w:cs="Times New Roman"/>
          <w:sz w:val="28"/>
          <w:szCs w:val="28"/>
        </w:rPr>
        <w:t>,</w:t>
      </w:r>
      <w:r w:rsidRPr="00743284">
        <w:rPr>
          <w:rFonts w:ascii="Times New Roman" w:hAnsi="Times New Roman" w:cs="Times New Roman"/>
          <w:sz w:val="28"/>
          <w:szCs w:val="28"/>
        </w:rPr>
        <w:t xml:space="preserve"> созданной для этой категории лиц, предусматривается субсидирование ипотечных займов.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Существуют также программы для государственных служащих и различных категорий сотрудников бюджет</w:t>
      </w:r>
      <w:r>
        <w:rPr>
          <w:rFonts w:ascii="Times New Roman" w:hAnsi="Times New Roman" w:cs="Times New Roman"/>
          <w:sz w:val="28"/>
          <w:szCs w:val="28"/>
        </w:rPr>
        <w:t>ной сферы. Указ Президента РФ №</w:t>
      </w:r>
      <w:r w:rsidRPr="00743284">
        <w:rPr>
          <w:rFonts w:ascii="Times New Roman" w:hAnsi="Times New Roman" w:cs="Times New Roman"/>
          <w:sz w:val="28"/>
          <w:szCs w:val="28"/>
        </w:rPr>
        <w:t xml:space="preserve"> 600 от 07.05.2012 года служит базой для применения субсидий и особых предложений.</w:t>
      </w:r>
    </w:p>
    <w:p w:rsidR="00743284" w:rsidRPr="00743284" w:rsidRDefault="00743284" w:rsidP="00743284">
      <w:pPr>
        <w:pStyle w:val="2"/>
      </w:pPr>
      <w:r w:rsidRPr="00743284">
        <w:t>Нюансы программ кредитов для бюджетников в 2018 году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 xml:space="preserve">В наступающем 2018 году </w:t>
      </w:r>
      <w:r w:rsidR="003C3FA6" w:rsidRPr="003C3FA6">
        <w:rPr>
          <w:rFonts w:ascii="Times New Roman" w:hAnsi="Times New Roman" w:cs="Times New Roman"/>
          <w:sz w:val="28"/>
          <w:szCs w:val="28"/>
          <w:highlight w:val="yellow"/>
        </w:rPr>
        <w:t xml:space="preserve">социальная ипотека </w:t>
      </w:r>
      <w:r w:rsidRPr="003C3FA6">
        <w:rPr>
          <w:rFonts w:ascii="Times New Roman" w:hAnsi="Times New Roman" w:cs="Times New Roman"/>
          <w:sz w:val="28"/>
          <w:szCs w:val="28"/>
          <w:highlight w:val="yellow"/>
        </w:rPr>
        <w:t>для бюджетни</w:t>
      </w:r>
      <w:r w:rsidR="003C3FA6" w:rsidRPr="003C3FA6">
        <w:rPr>
          <w:rFonts w:ascii="Times New Roman" w:hAnsi="Times New Roman" w:cs="Times New Roman"/>
          <w:sz w:val="28"/>
          <w:szCs w:val="28"/>
          <w:highlight w:val="yellow"/>
        </w:rPr>
        <w:t>ков</w:t>
      </w:r>
      <w:r w:rsidR="003C3FA6">
        <w:rPr>
          <w:rFonts w:ascii="Times New Roman" w:hAnsi="Times New Roman" w:cs="Times New Roman"/>
          <w:sz w:val="28"/>
          <w:szCs w:val="28"/>
        </w:rPr>
        <w:t xml:space="preserve"> буде</w:t>
      </w:r>
      <w:r w:rsidRPr="00743284">
        <w:rPr>
          <w:rFonts w:ascii="Times New Roman" w:hAnsi="Times New Roman" w:cs="Times New Roman"/>
          <w:sz w:val="28"/>
          <w:szCs w:val="28"/>
        </w:rPr>
        <w:t xml:space="preserve">т действовать </w:t>
      </w:r>
      <w:r w:rsidR="003C3FA6">
        <w:rPr>
          <w:rFonts w:ascii="Times New Roman" w:hAnsi="Times New Roman" w:cs="Times New Roman"/>
          <w:sz w:val="28"/>
          <w:szCs w:val="28"/>
        </w:rPr>
        <w:t>по специальным федеральным программам</w:t>
      </w:r>
      <w:r w:rsidRPr="00743284">
        <w:rPr>
          <w:rFonts w:ascii="Times New Roman" w:hAnsi="Times New Roman" w:cs="Times New Roman"/>
          <w:sz w:val="28"/>
          <w:szCs w:val="28"/>
        </w:rPr>
        <w:t>. Разработаны также краевые, областные и городские программы кредитования, направленные на поддержку сотрудников бюджетной сферы. Оформление ипотечных займов на особых условиях доступно для: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педагогов;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медработников;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молодых ученых;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военнослужащих.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Лица, занятые в бюджетной сфере, при оформлении ипотечного займа пользуются следующими льготами: государственная помощь в приобретения недвижимого; пониженные проценты соципотеки. Соблюдение условий льготного кредитования бюджетников в 2018 году будет проводиться за счет средств фед</w:t>
      </w:r>
      <w:r w:rsidR="00221B96">
        <w:rPr>
          <w:rFonts w:ascii="Times New Roman" w:hAnsi="Times New Roman" w:cs="Times New Roman"/>
          <w:sz w:val="28"/>
          <w:szCs w:val="28"/>
        </w:rPr>
        <w:t>ерального и местного бюджетов, и</w:t>
      </w:r>
      <w:r w:rsidRPr="00743284">
        <w:rPr>
          <w:rFonts w:ascii="Times New Roman" w:hAnsi="Times New Roman" w:cs="Times New Roman"/>
          <w:sz w:val="28"/>
          <w:szCs w:val="28"/>
        </w:rPr>
        <w:t xml:space="preserve"> частично с помощью банковской прибыли и финансов акционерного общества «Агентство ипотечного жилищного кредитования».</w:t>
      </w:r>
    </w:p>
    <w:p w:rsidR="00743284" w:rsidRPr="00F637E2" w:rsidRDefault="00743284" w:rsidP="00743284">
      <w:pPr>
        <w:rPr>
          <w:rFonts w:ascii="Times New Roman" w:hAnsi="Times New Roman" w:cs="Times New Roman"/>
          <w:b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lastRenderedPageBreak/>
        <w:t xml:space="preserve">Ряд региональных программ поддержки бюджетников будет финансироваться местными бюджетами. Что касается </w:t>
      </w:r>
      <w:r w:rsidRPr="003C3FA6">
        <w:rPr>
          <w:rFonts w:ascii="Times New Roman" w:hAnsi="Times New Roman" w:cs="Times New Roman"/>
          <w:sz w:val="28"/>
          <w:szCs w:val="28"/>
          <w:highlight w:val="yellow"/>
        </w:rPr>
        <w:t>социальной ипотеки для бюджетников в 2018 году, последние новости</w:t>
      </w:r>
      <w:r w:rsidRPr="00743284">
        <w:rPr>
          <w:rFonts w:ascii="Times New Roman" w:hAnsi="Times New Roman" w:cs="Times New Roman"/>
          <w:sz w:val="28"/>
          <w:szCs w:val="28"/>
        </w:rPr>
        <w:t xml:space="preserve"> свидетельствуют от том, что оформлять ее будет еще рентабельней. </w:t>
      </w:r>
      <w:r w:rsidRPr="00F637E2">
        <w:rPr>
          <w:rFonts w:ascii="Times New Roman" w:hAnsi="Times New Roman" w:cs="Times New Roman"/>
          <w:b/>
          <w:sz w:val="28"/>
          <w:szCs w:val="28"/>
        </w:rPr>
        <w:t xml:space="preserve">Снизятся процентные ставки, на развитие ипотечной программы правительство выделит 2 </w:t>
      </w:r>
      <w:proofErr w:type="gramStart"/>
      <w:r w:rsidRPr="00F637E2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End"/>
      <w:r w:rsidRPr="00F637E2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743284" w:rsidRPr="00743284" w:rsidRDefault="00743284" w:rsidP="00743284">
      <w:pPr>
        <w:pStyle w:val="2"/>
      </w:pPr>
      <w:r w:rsidRPr="00743284">
        <w:t>Основные требования для получения кредита бюджетниками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21B96">
        <w:rPr>
          <w:rFonts w:ascii="Times New Roman" w:hAnsi="Times New Roman" w:cs="Times New Roman"/>
          <w:sz w:val="28"/>
          <w:szCs w:val="28"/>
          <w:highlight w:val="yellow"/>
        </w:rPr>
        <w:t>кредиты госслужащим</w:t>
      </w:r>
      <w:r w:rsidRPr="00743284">
        <w:rPr>
          <w:rFonts w:ascii="Times New Roman" w:hAnsi="Times New Roman" w:cs="Times New Roman"/>
          <w:sz w:val="28"/>
          <w:szCs w:val="28"/>
        </w:rPr>
        <w:t xml:space="preserve"> и </w:t>
      </w:r>
      <w:r w:rsidRPr="00221B96">
        <w:rPr>
          <w:rFonts w:ascii="Times New Roman" w:hAnsi="Times New Roman" w:cs="Times New Roman"/>
          <w:sz w:val="28"/>
          <w:szCs w:val="28"/>
          <w:highlight w:val="yellow"/>
        </w:rPr>
        <w:t>бюджетникам</w:t>
      </w:r>
      <w:r w:rsidRPr="00743284">
        <w:rPr>
          <w:rFonts w:ascii="Times New Roman" w:hAnsi="Times New Roman" w:cs="Times New Roman"/>
          <w:sz w:val="28"/>
          <w:szCs w:val="28"/>
        </w:rPr>
        <w:t xml:space="preserve"> выдают многие российские банки. Список требований нельзя назвать большим. Заемщику необходимо пред</w:t>
      </w:r>
      <w:r w:rsidR="00C72E29">
        <w:rPr>
          <w:rFonts w:ascii="Times New Roman" w:hAnsi="Times New Roman" w:cs="Times New Roman"/>
          <w:sz w:val="28"/>
          <w:szCs w:val="28"/>
        </w:rPr>
        <w:t>о</w:t>
      </w:r>
      <w:r w:rsidRPr="00743284">
        <w:rPr>
          <w:rFonts w:ascii="Times New Roman" w:hAnsi="Times New Roman" w:cs="Times New Roman"/>
          <w:sz w:val="28"/>
          <w:szCs w:val="28"/>
        </w:rPr>
        <w:t>ставить: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наличие российского паспорта с отметкой о регистрации;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документ, подтверждающий наличие стажа последнего места работы (3-6 месяцев);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возрастной ценз от 21 до 65 лет (в некоторых банках от 23 лет);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проживание и работа в месте нахождения банка;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наличие мобильного и стационарного телефонов. Последний может быть как домашним, так и рабочим;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не быть зарегистрированным в качестве индивидуального предпринимателя.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 xml:space="preserve">Выдается банками </w:t>
      </w:r>
      <w:r w:rsidRPr="00221B96">
        <w:rPr>
          <w:rFonts w:ascii="Times New Roman" w:hAnsi="Times New Roman" w:cs="Times New Roman"/>
          <w:sz w:val="28"/>
          <w:szCs w:val="28"/>
          <w:highlight w:val="yellow"/>
        </w:rPr>
        <w:t>потребительский кредит для госслужащих на льготных условиях</w:t>
      </w:r>
      <w:r w:rsidRPr="00221B96">
        <w:rPr>
          <w:rFonts w:ascii="Times New Roman" w:hAnsi="Times New Roman" w:cs="Times New Roman"/>
          <w:sz w:val="28"/>
          <w:szCs w:val="28"/>
        </w:rPr>
        <w:t xml:space="preserve"> с</w:t>
      </w:r>
      <w:r w:rsidRPr="00743284">
        <w:rPr>
          <w:rFonts w:ascii="Times New Roman" w:hAnsi="Times New Roman" w:cs="Times New Roman"/>
          <w:sz w:val="28"/>
          <w:szCs w:val="28"/>
        </w:rPr>
        <w:t xml:space="preserve"> учетом следующих факторов:</w:t>
      </w:r>
    </w:p>
    <w:p w:rsidR="00743284" w:rsidRPr="00743284" w:rsidRDefault="00743284" w:rsidP="0074328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Стабильность и возможность прогнозирования дохода.</w:t>
      </w:r>
    </w:p>
    <w:p w:rsidR="00743284" w:rsidRPr="00743284" w:rsidRDefault="00743284" w:rsidP="0074328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Участие клиентов в гос. проектах с субсидированной процентной ставкой (соц. ипотека, автокредиты).</w:t>
      </w:r>
    </w:p>
    <w:p w:rsidR="00743284" w:rsidRPr="00743284" w:rsidRDefault="00743284" w:rsidP="0074328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Возможность привлечь нового надежного заемщика как постоянного лояльного клиента в будущем</w:t>
      </w:r>
    </w:p>
    <w:p w:rsidR="00743284" w:rsidRPr="00743284" w:rsidRDefault="00743284" w:rsidP="00743284">
      <w:pPr>
        <w:pStyle w:val="2"/>
      </w:pPr>
      <w:r>
        <w:t xml:space="preserve">Банки, сотрудничающие </w:t>
      </w:r>
      <w:r w:rsidRPr="00743284">
        <w:t>с госслужащими – особенности программ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 xml:space="preserve">С соцработниками и </w:t>
      </w:r>
      <w:r w:rsidR="00221B96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743284">
        <w:rPr>
          <w:rFonts w:ascii="Times New Roman" w:hAnsi="Times New Roman" w:cs="Times New Roman"/>
          <w:sz w:val="28"/>
          <w:szCs w:val="28"/>
        </w:rPr>
        <w:t>чиновниками сотрудничают многие банки. Из крупных российских банков можно назвать Сбербанк, Промсвязьбанк, ВТБ 24, Банк Москвы, Россельхозбанк и другие.</w:t>
      </w:r>
    </w:p>
    <w:p w:rsidR="00743284" w:rsidRPr="00743284" w:rsidRDefault="00743284" w:rsidP="00743284">
      <w:pPr>
        <w:pStyle w:val="3"/>
      </w:pPr>
      <w:r w:rsidRPr="00743284">
        <w:t>Займы в Сбербанке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 xml:space="preserve">Выдаваемые Сбербанком </w:t>
      </w:r>
      <w:r w:rsidRPr="003C3FA6">
        <w:rPr>
          <w:rFonts w:ascii="Times New Roman" w:hAnsi="Times New Roman" w:cs="Times New Roman"/>
          <w:sz w:val="28"/>
          <w:szCs w:val="28"/>
          <w:highlight w:val="yellow"/>
        </w:rPr>
        <w:t>кредиты для госслужащих</w:t>
      </w:r>
      <w:r w:rsidRPr="00743284">
        <w:rPr>
          <w:rFonts w:ascii="Times New Roman" w:hAnsi="Times New Roman" w:cs="Times New Roman"/>
          <w:sz w:val="28"/>
          <w:szCs w:val="28"/>
        </w:rPr>
        <w:t xml:space="preserve"> и </w:t>
      </w:r>
      <w:r w:rsidRPr="003C3FA6">
        <w:rPr>
          <w:rFonts w:ascii="Times New Roman" w:hAnsi="Times New Roman" w:cs="Times New Roman"/>
          <w:sz w:val="28"/>
          <w:szCs w:val="28"/>
          <w:highlight w:val="yellow"/>
        </w:rPr>
        <w:t>бюджетников</w:t>
      </w:r>
      <w:r w:rsidRPr="00743284">
        <w:rPr>
          <w:rFonts w:ascii="Times New Roman" w:hAnsi="Times New Roman" w:cs="Times New Roman"/>
          <w:sz w:val="28"/>
          <w:szCs w:val="28"/>
        </w:rPr>
        <w:t xml:space="preserve"> выдаются на общих условиях, но с учетом некоторых нюансов. Государственные льготы для этой категории заемщиков обязательно учитываются при выдаче займов. Общие параметры кредитов: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Кредитный лимит до 1,5</w:t>
      </w:r>
      <w:r w:rsidR="00C72E29">
        <w:rPr>
          <w:rFonts w:ascii="Times New Roman" w:hAnsi="Times New Roman" w:cs="Times New Roman"/>
          <w:sz w:val="28"/>
          <w:szCs w:val="28"/>
        </w:rPr>
        <w:t xml:space="preserve"> </w:t>
      </w:r>
      <w:r w:rsidRPr="00743284">
        <w:rPr>
          <w:rFonts w:ascii="Times New Roman" w:hAnsi="Times New Roman" w:cs="Times New Roman"/>
          <w:sz w:val="28"/>
          <w:szCs w:val="28"/>
        </w:rPr>
        <w:t>млн руб.;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lastRenderedPageBreak/>
        <w:t>Срок кредитования – до 5 лет;</w:t>
      </w:r>
    </w:p>
    <w:p w:rsidR="00743284" w:rsidRPr="00743284" w:rsidRDefault="00743284" w:rsidP="007432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Процентная ставка по займу – от 15,9% годовых.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 xml:space="preserve">В случаях, когда заемщик является держателем зарплатной карты Сбербанка, </w:t>
      </w:r>
      <w:r w:rsidRPr="003C3FA6">
        <w:rPr>
          <w:rFonts w:ascii="Times New Roman" w:hAnsi="Times New Roman" w:cs="Times New Roman"/>
          <w:sz w:val="28"/>
          <w:szCs w:val="28"/>
          <w:highlight w:val="yellow"/>
        </w:rPr>
        <w:t>процентная ставка кредита бюджетникам в Сбербанке по условиям в 2018 году</w:t>
      </w:r>
      <w:r w:rsidRPr="00743284">
        <w:rPr>
          <w:rFonts w:ascii="Times New Roman" w:hAnsi="Times New Roman" w:cs="Times New Roman"/>
          <w:sz w:val="28"/>
          <w:szCs w:val="28"/>
        </w:rPr>
        <w:t xml:space="preserve"> снизится на 2 пункта. Заявка такого клиента рассматривается оперативно.</w:t>
      </w:r>
    </w:p>
    <w:p w:rsidR="00743284" w:rsidRPr="00743284" w:rsidRDefault="003C3FA6" w:rsidP="00743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3FA6">
        <w:rPr>
          <w:rFonts w:ascii="Times New Roman" w:hAnsi="Times New Roman" w:cs="Times New Roman"/>
          <w:sz w:val="28"/>
          <w:szCs w:val="28"/>
          <w:highlight w:val="yellow"/>
        </w:rPr>
        <w:t>льготная и</w:t>
      </w:r>
      <w:r w:rsidR="00743284" w:rsidRPr="003C3FA6">
        <w:rPr>
          <w:rFonts w:ascii="Times New Roman" w:hAnsi="Times New Roman" w:cs="Times New Roman"/>
          <w:sz w:val="28"/>
          <w:szCs w:val="28"/>
          <w:highlight w:val="yellow"/>
        </w:rPr>
        <w:t>поте</w:t>
      </w:r>
      <w:r w:rsidRPr="003C3FA6">
        <w:rPr>
          <w:rFonts w:ascii="Times New Roman" w:hAnsi="Times New Roman" w:cs="Times New Roman"/>
          <w:sz w:val="28"/>
          <w:szCs w:val="28"/>
          <w:highlight w:val="yellow"/>
        </w:rPr>
        <w:t>ка для бюджетников</w:t>
      </w:r>
      <w:r>
        <w:rPr>
          <w:rFonts w:ascii="Times New Roman" w:hAnsi="Times New Roman" w:cs="Times New Roman"/>
          <w:sz w:val="28"/>
          <w:szCs w:val="28"/>
        </w:rPr>
        <w:t xml:space="preserve"> будет выдаватьс</w:t>
      </w:r>
      <w:r w:rsidR="00743284" w:rsidRPr="00743284">
        <w:rPr>
          <w:rFonts w:ascii="Times New Roman" w:hAnsi="Times New Roman" w:cs="Times New Roman"/>
          <w:sz w:val="28"/>
          <w:szCs w:val="28"/>
        </w:rPr>
        <w:t>я по следующим программам: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Квартиры в строящихся домах (процентная ставка от 13% годовых);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Жилье в новостройках (ставка от 12,5% в год);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Квартиры, готовые к эксплуатации (процентная ставка от 12% годовых);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Жиль</w:t>
      </w:r>
      <w:r w:rsidR="003C3FA6">
        <w:rPr>
          <w:rFonts w:ascii="Times New Roman" w:hAnsi="Times New Roman" w:cs="Times New Roman"/>
          <w:sz w:val="28"/>
          <w:szCs w:val="28"/>
        </w:rPr>
        <w:t xml:space="preserve">е с государственной поддержкой </w:t>
      </w:r>
      <w:r w:rsidRPr="003C3FA6">
        <w:rPr>
          <w:rFonts w:ascii="Times New Roman" w:hAnsi="Times New Roman" w:cs="Times New Roman"/>
          <w:sz w:val="28"/>
          <w:szCs w:val="28"/>
        </w:rPr>
        <w:t>(ставка процентов от 11,9% в год).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По последней программе жилье приобретается на первичном рынке. Низкая ставка обусловлена наличием таких факторов: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оформление страховки жизни и здоровья на кредитный период;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регистрация жилья;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участие в зарплатном проекте Сбербанка.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Если какой-то фактор у заемщика отсутствует, ставка автоматически увеличивается на 1 пункт.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Военнослужащим ипотечный кредит оформляют при условии, что они внесены в списки НИС (накопительной ипотечной системы). Списание средств на платежи по займу проводится со счета НИС. Процентная ставка по кредиту начисляется от 12% годовых. Военный может оформить и потребительский кредит при наличии оформленного ипотечного займа. Средства можно использовать для выплаты части задолженности или в личных целях.</w:t>
      </w:r>
    </w:p>
    <w:p w:rsidR="00743284" w:rsidRPr="00743284" w:rsidRDefault="00743284" w:rsidP="003C3FA6">
      <w:pPr>
        <w:pStyle w:val="3"/>
      </w:pPr>
      <w:r w:rsidRPr="00743284">
        <w:t>Займы Промсвязьбанка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 xml:space="preserve">Процентная ставка </w:t>
      </w:r>
      <w:r w:rsidRPr="00221B96">
        <w:rPr>
          <w:rFonts w:ascii="Times New Roman" w:hAnsi="Times New Roman" w:cs="Times New Roman"/>
          <w:sz w:val="28"/>
          <w:szCs w:val="28"/>
          <w:highlight w:val="yellow"/>
        </w:rPr>
        <w:t>потребительского кредита для бюджетников</w:t>
      </w:r>
      <w:r w:rsidRPr="00743284">
        <w:rPr>
          <w:rFonts w:ascii="Times New Roman" w:hAnsi="Times New Roman" w:cs="Times New Roman"/>
          <w:sz w:val="28"/>
          <w:szCs w:val="28"/>
        </w:rPr>
        <w:t xml:space="preserve"> в Промсвязьбанке начинается от 15.9% годовых. Кредитный лимит займа – до 1 миллиона рублей. Срок кредитования – до 7 лет. Заем не требует обязательного наличия залога или поручителей. Требуется документальное подтверждение трудоустройства и доходов. Рассмотрение заявки проходит в </w:t>
      </w:r>
      <w:r w:rsidRPr="00743284">
        <w:rPr>
          <w:rFonts w:ascii="Times New Roman" w:hAnsi="Times New Roman" w:cs="Times New Roman"/>
          <w:sz w:val="28"/>
          <w:szCs w:val="28"/>
        </w:rPr>
        <w:lastRenderedPageBreak/>
        <w:t>течение дня. Есть возможность выбрать способ получения кредитных средств: на карточку, на банковский счет и наличными в кассе.</w:t>
      </w:r>
    </w:p>
    <w:p w:rsidR="00743284" w:rsidRPr="00743284" w:rsidRDefault="00743284" w:rsidP="003C3FA6">
      <w:pPr>
        <w:pStyle w:val="3"/>
      </w:pPr>
      <w:r w:rsidRPr="00743284">
        <w:t>Кредиты в Банке Москвы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Банка Москвы кредитует госслужащих по ставке – от 16,9% годовых. Максимальный размер кредитного лимита составляет 3 млн рублей. Ссуда выдается на срок до 7 лет. Существует возможность рефинансирования кредитов, взятых в других банках.</w:t>
      </w:r>
    </w:p>
    <w:p w:rsidR="00743284" w:rsidRPr="00743284" w:rsidRDefault="00743284" w:rsidP="003C3FA6">
      <w:pPr>
        <w:pStyle w:val="3"/>
      </w:pPr>
      <w:r w:rsidRPr="00743284">
        <w:t>Займы в ВТБ 24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 xml:space="preserve">Параметры выдаваемого </w:t>
      </w:r>
      <w:r w:rsidRPr="00221B96">
        <w:rPr>
          <w:rFonts w:ascii="Times New Roman" w:hAnsi="Times New Roman" w:cs="Times New Roman"/>
          <w:sz w:val="28"/>
          <w:szCs w:val="28"/>
          <w:highlight w:val="yellow"/>
        </w:rPr>
        <w:t>ВТБ 24</w:t>
      </w:r>
      <w:r w:rsidRPr="00743284">
        <w:rPr>
          <w:rFonts w:ascii="Times New Roman" w:hAnsi="Times New Roman" w:cs="Times New Roman"/>
          <w:sz w:val="28"/>
          <w:szCs w:val="28"/>
        </w:rPr>
        <w:t xml:space="preserve"> </w:t>
      </w:r>
      <w:r w:rsidRPr="00221B96">
        <w:rPr>
          <w:rFonts w:ascii="Times New Roman" w:hAnsi="Times New Roman" w:cs="Times New Roman"/>
          <w:sz w:val="28"/>
          <w:szCs w:val="28"/>
          <w:highlight w:val="yellow"/>
        </w:rPr>
        <w:t>потребительского</w:t>
      </w:r>
      <w:r w:rsidRPr="00743284">
        <w:rPr>
          <w:rFonts w:ascii="Times New Roman" w:hAnsi="Times New Roman" w:cs="Times New Roman"/>
          <w:sz w:val="28"/>
          <w:szCs w:val="28"/>
        </w:rPr>
        <w:t xml:space="preserve"> </w:t>
      </w:r>
      <w:r w:rsidRPr="00221B96">
        <w:rPr>
          <w:rFonts w:ascii="Times New Roman" w:hAnsi="Times New Roman" w:cs="Times New Roman"/>
          <w:sz w:val="28"/>
          <w:szCs w:val="28"/>
          <w:highlight w:val="yellow"/>
        </w:rPr>
        <w:t>кредита для бюджетников</w:t>
      </w:r>
      <w:r w:rsidRPr="00743284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максимальный кредитный лимит – 3 млн руб.;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процентная ставка – 20% годовых.</w:t>
      </w:r>
    </w:p>
    <w:p w:rsidR="00743284" w:rsidRPr="00F637E2" w:rsidRDefault="00743284" w:rsidP="00743284">
      <w:pPr>
        <w:rPr>
          <w:rFonts w:ascii="Times New Roman" w:hAnsi="Times New Roman" w:cs="Times New Roman"/>
          <w:b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 xml:space="preserve">По ипотеке ставка процентов начисляется от 12% в год. Есть возможность отложить 2 платежа, заблаговременно согласовав свои действия с банком. </w:t>
      </w:r>
      <w:r w:rsidRPr="00F637E2">
        <w:rPr>
          <w:rFonts w:ascii="Times New Roman" w:hAnsi="Times New Roman" w:cs="Times New Roman"/>
          <w:b/>
          <w:sz w:val="28"/>
          <w:szCs w:val="28"/>
        </w:rPr>
        <w:t>Эта услуга позволяет найти выход из сложного финансового положения и освободить часть средств семейного бюджета.</w:t>
      </w:r>
    </w:p>
    <w:p w:rsidR="00743284" w:rsidRPr="00743284" w:rsidRDefault="00743284" w:rsidP="003C3FA6">
      <w:pPr>
        <w:pStyle w:val="3"/>
      </w:pPr>
      <w:r w:rsidRPr="00743284">
        <w:t>Кредиты в других банках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Ссуды для работников бюджетной сферы и государственных чиновников выдают и другие банки. Здесь кредиты различаются процентными ставками и некоторыми нюансами. Процентные ставки по банкам: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В Бинбанке – от 20% годовых;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В Московском индустриальном банке от 22% в год;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C3FA6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3C3FA6">
        <w:rPr>
          <w:rFonts w:ascii="Times New Roman" w:hAnsi="Times New Roman" w:cs="Times New Roman"/>
          <w:sz w:val="28"/>
          <w:szCs w:val="28"/>
        </w:rPr>
        <w:t>око банке: от 15,4%;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В Банке Россия: от 18,75%;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В Стройлесбанке: от 14,5%.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Некоторые банки требуют представление залогового обеспечения либо поручителей. В большинстве банков такого требования нет. В целом, кредиты выдаются на привычных условиях.</w:t>
      </w:r>
    </w:p>
    <w:p w:rsidR="00743284" w:rsidRPr="00F637E2" w:rsidRDefault="00743284" w:rsidP="00743284">
      <w:pPr>
        <w:rPr>
          <w:rFonts w:ascii="Times New Roman" w:hAnsi="Times New Roman" w:cs="Times New Roman"/>
          <w:b/>
          <w:sz w:val="28"/>
          <w:szCs w:val="28"/>
        </w:rPr>
      </w:pPr>
      <w:r w:rsidRPr="00F637E2">
        <w:rPr>
          <w:rFonts w:ascii="Times New Roman" w:hAnsi="Times New Roman" w:cs="Times New Roman"/>
          <w:b/>
          <w:sz w:val="28"/>
          <w:szCs w:val="28"/>
        </w:rPr>
        <w:t>Участнику программы выдается сертификат, подтверждающий права на получение льготного кредита, дейст</w:t>
      </w:r>
      <w:r w:rsidR="00221B96" w:rsidRPr="00F637E2">
        <w:rPr>
          <w:rFonts w:ascii="Times New Roman" w:hAnsi="Times New Roman" w:cs="Times New Roman"/>
          <w:b/>
          <w:sz w:val="28"/>
          <w:szCs w:val="28"/>
        </w:rPr>
        <w:t>вующий на протяжении полугода</w:t>
      </w:r>
      <w:r w:rsidRPr="00F637E2">
        <w:rPr>
          <w:rFonts w:ascii="Times New Roman" w:hAnsi="Times New Roman" w:cs="Times New Roman"/>
          <w:b/>
          <w:sz w:val="28"/>
          <w:szCs w:val="28"/>
        </w:rPr>
        <w:t>.</w:t>
      </w:r>
    </w:p>
    <w:p w:rsidR="00743284" w:rsidRPr="00743284" w:rsidRDefault="00743284" w:rsidP="003C3FA6">
      <w:pPr>
        <w:pStyle w:val="2"/>
      </w:pPr>
      <w:r w:rsidRPr="00743284">
        <w:t>Документация для оформления кредита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Чтобы оформить льготную ипотеку в 2018 году, заемщику нужно получить сертификат и собрать комплект документации, состоящего из: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заявления;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lastRenderedPageBreak/>
        <w:t>ксерокопий паспорта, своего и членов семьи;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ксерокопий свидетельств о рождении детей;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ипотечного договора, графика платежей и ИНН (ориг.+ ксерокопия);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выписки из домовой книги;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справки о составе семьи;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договора купли/продажи жилья (ориг.+ ксерокопия);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документа, подтверждающего право на владение жильем (ориг.+ ксерокопия);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выписки из гос. реестра права собственности на недвижимость;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номер банковского счета;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справки об отсутствии долгов перед кредитной организацией;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заверенной ксерокопии страниц трудовой книжки;</w:t>
      </w:r>
    </w:p>
    <w:p w:rsidR="00743284" w:rsidRPr="003C3FA6" w:rsidRDefault="00743284" w:rsidP="003C3FA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справки с работы о доходах и стаже.</w:t>
      </w:r>
    </w:p>
    <w:p w:rsidR="00743284" w:rsidRPr="00743284" w:rsidRDefault="00743284" w:rsidP="003C3FA6">
      <w:pPr>
        <w:pStyle w:val="2"/>
      </w:pPr>
      <w:r w:rsidRPr="00743284">
        <w:t>Сроки рассмотрения заявки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 xml:space="preserve">Что касается сроков рассмотрения заявки, в каждом банке свой порядок. Для держателей зарплатной карты, к примеру, заявка может быть рассмотрена в тот же день. Для остальных соискателей в среднем на рассмотрение </w:t>
      </w:r>
      <w:r w:rsidR="00C72E29">
        <w:rPr>
          <w:rFonts w:ascii="Times New Roman" w:hAnsi="Times New Roman" w:cs="Times New Roman"/>
          <w:sz w:val="28"/>
          <w:szCs w:val="28"/>
        </w:rPr>
        <w:t xml:space="preserve">заявки у банка уходит от 1 до 5 </w:t>
      </w:r>
      <w:r w:rsidRPr="00743284">
        <w:rPr>
          <w:rFonts w:ascii="Times New Roman" w:hAnsi="Times New Roman" w:cs="Times New Roman"/>
          <w:sz w:val="28"/>
          <w:szCs w:val="28"/>
        </w:rPr>
        <w:t>дней.</w:t>
      </w:r>
    </w:p>
    <w:p w:rsidR="00743284" w:rsidRPr="00743284" w:rsidRDefault="00743284" w:rsidP="003C3FA6">
      <w:pPr>
        <w:pStyle w:val="2"/>
      </w:pPr>
      <w:r w:rsidRPr="00743284">
        <w:t>Дополнительная информация</w:t>
      </w:r>
    </w:p>
    <w:p w:rsidR="00743284" w:rsidRPr="00743284" w:rsidRDefault="00743284" w:rsidP="00743284">
      <w:pPr>
        <w:rPr>
          <w:rFonts w:ascii="Times New Roman" w:hAnsi="Times New Roman" w:cs="Times New Roman"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>Чтобы участвовать в программе «Жилище» соискателю необходимо подготовить:</w:t>
      </w:r>
    </w:p>
    <w:p w:rsidR="00743284" w:rsidRPr="003C3FA6" w:rsidRDefault="00743284" w:rsidP="003C3FA6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Заявку на участие.</w:t>
      </w:r>
    </w:p>
    <w:p w:rsidR="00743284" w:rsidRPr="003C3FA6" w:rsidRDefault="00743284" w:rsidP="003C3FA6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Справки о трудоустройстве с указанием стажа.</w:t>
      </w:r>
    </w:p>
    <w:p w:rsidR="00743284" w:rsidRPr="003C3FA6" w:rsidRDefault="00743284" w:rsidP="003C3FA6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Российский паспорт.</w:t>
      </w:r>
    </w:p>
    <w:p w:rsidR="00743284" w:rsidRPr="003C3FA6" w:rsidRDefault="00743284" w:rsidP="003C3FA6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743284" w:rsidRPr="003C3FA6" w:rsidRDefault="00743284" w:rsidP="003C3FA6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Документы, подтверждающие, что подобная поддержка осуществляется впервые.</w:t>
      </w:r>
    </w:p>
    <w:p w:rsidR="00743284" w:rsidRPr="003C3FA6" w:rsidRDefault="00743284" w:rsidP="003C3FA6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3C3FA6">
        <w:rPr>
          <w:rFonts w:ascii="Times New Roman" w:hAnsi="Times New Roman" w:cs="Times New Roman"/>
          <w:sz w:val="28"/>
          <w:szCs w:val="28"/>
        </w:rPr>
        <w:t>Справку о постановке на квартирный учет.</w:t>
      </w:r>
    </w:p>
    <w:p w:rsidR="00743284" w:rsidRPr="00743284" w:rsidRDefault="00743284" w:rsidP="003C3FA6">
      <w:pPr>
        <w:pStyle w:val="2"/>
      </w:pPr>
      <w:r w:rsidRPr="00743284">
        <w:t>Нюансы получения кредитов бюджетникам в регионах</w:t>
      </w:r>
    </w:p>
    <w:p w:rsidR="00717FD1" w:rsidRPr="00F637E2" w:rsidRDefault="00743284" w:rsidP="00743284">
      <w:pPr>
        <w:rPr>
          <w:rFonts w:ascii="Times New Roman" w:hAnsi="Times New Roman" w:cs="Times New Roman"/>
          <w:b/>
          <w:sz w:val="28"/>
          <w:szCs w:val="28"/>
        </w:rPr>
      </w:pPr>
      <w:r w:rsidRPr="00743284">
        <w:rPr>
          <w:rFonts w:ascii="Times New Roman" w:hAnsi="Times New Roman" w:cs="Times New Roman"/>
          <w:sz w:val="28"/>
          <w:szCs w:val="28"/>
        </w:rPr>
        <w:t xml:space="preserve">Существующая в регионах программа «Губернаторская ипотека» призвана помочь работникам соцработникам приобрести жилье. Она является хорошей поддержкой, как для молодых пар, так и для семей с взрослыми детьми. </w:t>
      </w:r>
      <w:r w:rsidRPr="00F637E2">
        <w:rPr>
          <w:rFonts w:ascii="Times New Roman" w:hAnsi="Times New Roman" w:cs="Times New Roman"/>
          <w:b/>
          <w:sz w:val="28"/>
          <w:szCs w:val="28"/>
        </w:rPr>
        <w:t>Региональные программы призваны увеличить количество молодых людей, работающих в бюджетной сфере, а также оживить строительный рынок.</w:t>
      </w:r>
      <w:bookmarkEnd w:id="0"/>
    </w:p>
    <w:sectPr w:rsidR="00717FD1" w:rsidRPr="00F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1F1"/>
    <w:multiLevelType w:val="hybridMultilevel"/>
    <w:tmpl w:val="E4C8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7229"/>
    <w:multiLevelType w:val="hybridMultilevel"/>
    <w:tmpl w:val="C53E4F56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70FF"/>
    <w:multiLevelType w:val="hybridMultilevel"/>
    <w:tmpl w:val="61A21D0A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152FD"/>
    <w:multiLevelType w:val="hybridMultilevel"/>
    <w:tmpl w:val="1370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B145A"/>
    <w:multiLevelType w:val="hybridMultilevel"/>
    <w:tmpl w:val="2E9EE708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3793E"/>
    <w:multiLevelType w:val="hybridMultilevel"/>
    <w:tmpl w:val="030E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B08DD"/>
    <w:multiLevelType w:val="hybridMultilevel"/>
    <w:tmpl w:val="4F7EEED4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2B7C"/>
    <w:multiLevelType w:val="hybridMultilevel"/>
    <w:tmpl w:val="DE90F0B0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E1315"/>
    <w:multiLevelType w:val="hybridMultilevel"/>
    <w:tmpl w:val="72A0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C2304"/>
    <w:multiLevelType w:val="hybridMultilevel"/>
    <w:tmpl w:val="3406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2094B"/>
    <w:multiLevelType w:val="hybridMultilevel"/>
    <w:tmpl w:val="7D86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804A3"/>
    <w:multiLevelType w:val="hybridMultilevel"/>
    <w:tmpl w:val="2596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E38E3"/>
    <w:multiLevelType w:val="hybridMultilevel"/>
    <w:tmpl w:val="46C2F1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E4E3048"/>
    <w:multiLevelType w:val="hybridMultilevel"/>
    <w:tmpl w:val="B94C0710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40F67"/>
    <w:multiLevelType w:val="hybridMultilevel"/>
    <w:tmpl w:val="4D54D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70094"/>
    <w:multiLevelType w:val="hybridMultilevel"/>
    <w:tmpl w:val="A61E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D42EE"/>
    <w:multiLevelType w:val="hybridMultilevel"/>
    <w:tmpl w:val="EA6C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035CA"/>
    <w:multiLevelType w:val="hybridMultilevel"/>
    <w:tmpl w:val="A41E923C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9196A"/>
    <w:multiLevelType w:val="hybridMultilevel"/>
    <w:tmpl w:val="3A32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867CA"/>
    <w:multiLevelType w:val="hybridMultilevel"/>
    <w:tmpl w:val="0678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803BD"/>
    <w:multiLevelType w:val="hybridMultilevel"/>
    <w:tmpl w:val="21DE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36D24"/>
    <w:multiLevelType w:val="hybridMultilevel"/>
    <w:tmpl w:val="9FF8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D0D6D"/>
    <w:multiLevelType w:val="hybridMultilevel"/>
    <w:tmpl w:val="62E20B88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64429"/>
    <w:multiLevelType w:val="hybridMultilevel"/>
    <w:tmpl w:val="4A38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C4A18"/>
    <w:multiLevelType w:val="hybridMultilevel"/>
    <w:tmpl w:val="80944B6E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B4553"/>
    <w:multiLevelType w:val="hybridMultilevel"/>
    <w:tmpl w:val="8F7A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B4080"/>
    <w:multiLevelType w:val="hybridMultilevel"/>
    <w:tmpl w:val="62B2C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7A3A9E"/>
    <w:multiLevelType w:val="hybridMultilevel"/>
    <w:tmpl w:val="128E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62EC1"/>
    <w:multiLevelType w:val="hybridMultilevel"/>
    <w:tmpl w:val="9CFE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2318A"/>
    <w:multiLevelType w:val="hybridMultilevel"/>
    <w:tmpl w:val="6AA4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3200F"/>
    <w:multiLevelType w:val="hybridMultilevel"/>
    <w:tmpl w:val="0DA276DA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F33FC"/>
    <w:multiLevelType w:val="hybridMultilevel"/>
    <w:tmpl w:val="E1E8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C7891"/>
    <w:multiLevelType w:val="hybridMultilevel"/>
    <w:tmpl w:val="6340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D17D8"/>
    <w:multiLevelType w:val="hybridMultilevel"/>
    <w:tmpl w:val="00F6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0538F"/>
    <w:multiLevelType w:val="hybridMultilevel"/>
    <w:tmpl w:val="9CE0ED60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330F4"/>
    <w:multiLevelType w:val="hybridMultilevel"/>
    <w:tmpl w:val="79E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24736"/>
    <w:multiLevelType w:val="hybridMultilevel"/>
    <w:tmpl w:val="5AC0D61A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901D9"/>
    <w:multiLevelType w:val="hybridMultilevel"/>
    <w:tmpl w:val="1C14A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F4526"/>
    <w:multiLevelType w:val="hybridMultilevel"/>
    <w:tmpl w:val="53AA31F6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41D4D"/>
    <w:multiLevelType w:val="hybridMultilevel"/>
    <w:tmpl w:val="8326E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27F58"/>
    <w:multiLevelType w:val="hybridMultilevel"/>
    <w:tmpl w:val="57CEE182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A1F66"/>
    <w:multiLevelType w:val="hybridMultilevel"/>
    <w:tmpl w:val="9972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906B6D"/>
    <w:multiLevelType w:val="hybridMultilevel"/>
    <w:tmpl w:val="E01E7148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7C1A83"/>
    <w:multiLevelType w:val="hybridMultilevel"/>
    <w:tmpl w:val="AD7C1242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5A245B"/>
    <w:multiLevelType w:val="hybridMultilevel"/>
    <w:tmpl w:val="D520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A1CDD"/>
    <w:multiLevelType w:val="hybridMultilevel"/>
    <w:tmpl w:val="E8F0C16E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A296A"/>
    <w:multiLevelType w:val="hybridMultilevel"/>
    <w:tmpl w:val="011CF5EA"/>
    <w:lvl w:ilvl="0" w:tplc="9DB6FC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44"/>
  </w:num>
  <w:num w:numId="4">
    <w:abstractNumId w:val="35"/>
  </w:num>
  <w:num w:numId="5">
    <w:abstractNumId w:val="41"/>
  </w:num>
  <w:num w:numId="6">
    <w:abstractNumId w:val="23"/>
  </w:num>
  <w:num w:numId="7">
    <w:abstractNumId w:val="8"/>
  </w:num>
  <w:num w:numId="8">
    <w:abstractNumId w:val="37"/>
  </w:num>
  <w:num w:numId="9">
    <w:abstractNumId w:val="29"/>
  </w:num>
  <w:num w:numId="10">
    <w:abstractNumId w:val="39"/>
  </w:num>
  <w:num w:numId="11">
    <w:abstractNumId w:val="9"/>
  </w:num>
  <w:num w:numId="12">
    <w:abstractNumId w:val="28"/>
  </w:num>
  <w:num w:numId="13">
    <w:abstractNumId w:val="15"/>
  </w:num>
  <w:num w:numId="14">
    <w:abstractNumId w:val="5"/>
  </w:num>
  <w:num w:numId="15">
    <w:abstractNumId w:val="32"/>
  </w:num>
  <w:num w:numId="16">
    <w:abstractNumId w:val="11"/>
  </w:num>
  <w:num w:numId="17">
    <w:abstractNumId w:val="25"/>
  </w:num>
  <w:num w:numId="18">
    <w:abstractNumId w:val="14"/>
  </w:num>
  <w:num w:numId="19">
    <w:abstractNumId w:val="27"/>
  </w:num>
  <w:num w:numId="20">
    <w:abstractNumId w:val="26"/>
  </w:num>
  <w:num w:numId="21">
    <w:abstractNumId w:val="19"/>
  </w:num>
  <w:num w:numId="22">
    <w:abstractNumId w:val="3"/>
  </w:num>
  <w:num w:numId="23">
    <w:abstractNumId w:val="21"/>
  </w:num>
  <w:num w:numId="24">
    <w:abstractNumId w:val="12"/>
  </w:num>
  <w:num w:numId="25">
    <w:abstractNumId w:val="20"/>
  </w:num>
  <w:num w:numId="26">
    <w:abstractNumId w:val="4"/>
  </w:num>
  <w:num w:numId="27">
    <w:abstractNumId w:val="40"/>
  </w:num>
  <w:num w:numId="28">
    <w:abstractNumId w:val="2"/>
  </w:num>
  <w:num w:numId="29">
    <w:abstractNumId w:val="36"/>
  </w:num>
  <w:num w:numId="30">
    <w:abstractNumId w:val="1"/>
  </w:num>
  <w:num w:numId="31">
    <w:abstractNumId w:val="22"/>
  </w:num>
  <w:num w:numId="32">
    <w:abstractNumId w:val="30"/>
  </w:num>
  <w:num w:numId="33">
    <w:abstractNumId w:val="42"/>
  </w:num>
  <w:num w:numId="34">
    <w:abstractNumId w:val="38"/>
  </w:num>
  <w:num w:numId="35">
    <w:abstractNumId w:val="17"/>
  </w:num>
  <w:num w:numId="36">
    <w:abstractNumId w:val="13"/>
  </w:num>
  <w:num w:numId="37">
    <w:abstractNumId w:val="34"/>
  </w:num>
  <w:num w:numId="38">
    <w:abstractNumId w:val="10"/>
  </w:num>
  <w:num w:numId="39">
    <w:abstractNumId w:val="0"/>
  </w:num>
  <w:num w:numId="40">
    <w:abstractNumId w:val="6"/>
  </w:num>
  <w:num w:numId="41">
    <w:abstractNumId w:val="45"/>
  </w:num>
  <w:num w:numId="42">
    <w:abstractNumId w:val="43"/>
  </w:num>
  <w:num w:numId="43">
    <w:abstractNumId w:val="46"/>
  </w:num>
  <w:num w:numId="44">
    <w:abstractNumId w:val="24"/>
  </w:num>
  <w:num w:numId="45">
    <w:abstractNumId w:val="7"/>
  </w:num>
  <w:num w:numId="46">
    <w:abstractNumId w:val="16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D2"/>
    <w:rsid w:val="00031027"/>
    <w:rsid w:val="00086A7E"/>
    <w:rsid w:val="000A3FC3"/>
    <w:rsid w:val="000A4C36"/>
    <w:rsid w:val="000D3400"/>
    <w:rsid w:val="000D49C8"/>
    <w:rsid w:val="000E79AF"/>
    <w:rsid w:val="000F4C59"/>
    <w:rsid w:val="00140AD4"/>
    <w:rsid w:val="0015587D"/>
    <w:rsid w:val="00205783"/>
    <w:rsid w:val="00221B96"/>
    <w:rsid w:val="002411D2"/>
    <w:rsid w:val="00253435"/>
    <w:rsid w:val="002E384B"/>
    <w:rsid w:val="003C3FA6"/>
    <w:rsid w:val="00516168"/>
    <w:rsid w:val="005D0144"/>
    <w:rsid w:val="005F4F67"/>
    <w:rsid w:val="006C0947"/>
    <w:rsid w:val="006E01CE"/>
    <w:rsid w:val="00717FD1"/>
    <w:rsid w:val="00743284"/>
    <w:rsid w:val="007474DA"/>
    <w:rsid w:val="007C644B"/>
    <w:rsid w:val="007C7816"/>
    <w:rsid w:val="007E6400"/>
    <w:rsid w:val="008959C5"/>
    <w:rsid w:val="008F5B0E"/>
    <w:rsid w:val="00995C75"/>
    <w:rsid w:val="009B768A"/>
    <w:rsid w:val="00A130C4"/>
    <w:rsid w:val="00B07207"/>
    <w:rsid w:val="00B45E8B"/>
    <w:rsid w:val="00BD4580"/>
    <w:rsid w:val="00C632D6"/>
    <w:rsid w:val="00C72A70"/>
    <w:rsid w:val="00C72E29"/>
    <w:rsid w:val="00D06864"/>
    <w:rsid w:val="00D27643"/>
    <w:rsid w:val="00D96300"/>
    <w:rsid w:val="00DB6A16"/>
    <w:rsid w:val="00EE181A"/>
    <w:rsid w:val="00F35136"/>
    <w:rsid w:val="00F637E2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2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F2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959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5B0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2E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2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F2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959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5B0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2E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</Pages>
  <Words>1097</Words>
  <Characters>7467</Characters>
  <Application>Microsoft Office Word</Application>
  <DocSecurity>0</DocSecurity>
  <Lines>173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2017-12-12T22:04:00Z</dcterms:created>
  <dcterms:modified xsi:type="dcterms:W3CDTF">2018-01-03T16:45:00Z</dcterms:modified>
</cp:coreProperties>
</file>