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510AC" w14:textId="77777777" w:rsidR="00880A7B" w:rsidRPr="00880A7B" w:rsidRDefault="00880A7B" w:rsidP="00880A7B">
      <w:pPr>
        <w:spacing w:line="360" w:lineRule="auto"/>
        <w:ind w:firstLine="284"/>
        <w:rPr>
          <w:rFonts w:ascii="Arial" w:hAnsi="Arial" w:cs="Arial"/>
          <w:b/>
          <w:sz w:val="28"/>
          <w:szCs w:val="28"/>
        </w:rPr>
      </w:pPr>
      <w:r w:rsidRPr="00880A7B">
        <w:rPr>
          <w:rFonts w:ascii="Arial" w:hAnsi="Arial" w:cs="Arial"/>
          <w:b/>
          <w:sz w:val="28"/>
          <w:szCs w:val="28"/>
        </w:rPr>
        <w:t>Перенос резервуаров</w:t>
      </w:r>
    </w:p>
    <w:p w14:paraId="1CED5F3E" w14:textId="77777777" w:rsidR="00880A7B" w:rsidRPr="00880A7B" w:rsidRDefault="00880A7B" w:rsidP="00880A7B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</w:p>
    <w:p w14:paraId="596B8F4F" w14:textId="77777777" w:rsidR="00880A7B" w:rsidRPr="00880A7B" w:rsidRDefault="00880A7B" w:rsidP="00880A7B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  <w:r w:rsidRPr="00880A7B">
        <w:rPr>
          <w:rFonts w:ascii="Arial" w:hAnsi="Arial" w:cs="Arial"/>
          <w:sz w:val="28"/>
          <w:szCs w:val="28"/>
        </w:rPr>
        <w:t xml:space="preserve">Перенос резервуаров стальных для хранения нефтепродуктов, воды, жидких аммиачных удобрений, растительных масел выполняется нашим предприятием с 1994 года. Особенность переноса резервуаров бывших в эксплуатации является экономия средств. </w:t>
      </w:r>
      <w:r w:rsidRPr="00880A7B">
        <w:rPr>
          <w:rFonts w:ascii="Arial" w:hAnsi="Arial" w:cs="Arial"/>
          <w:sz w:val="28"/>
          <w:szCs w:val="28"/>
        </w:rPr>
        <w:t>Резервуары,</w:t>
      </w:r>
      <w:r w:rsidRPr="00880A7B">
        <w:rPr>
          <w:rFonts w:ascii="Arial" w:hAnsi="Arial" w:cs="Arial"/>
          <w:sz w:val="28"/>
          <w:szCs w:val="28"/>
        </w:rPr>
        <w:t xml:space="preserve"> бывшие в эксплуатации в своем большинстве пригодны к дальнейшей эксплуатации. При необходимости мы выполняем частичный ремонт резервуара после его переноса на новое место эксплуатации и предоставляем гарантию сроком 5 лет.</w:t>
      </w:r>
    </w:p>
    <w:p w14:paraId="0E65B5F9" w14:textId="77777777" w:rsidR="00880A7B" w:rsidRPr="00880A7B" w:rsidRDefault="00880A7B" w:rsidP="00880A7B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</w:p>
    <w:p w14:paraId="6F02D6FD" w14:textId="77777777" w:rsidR="00880A7B" w:rsidRPr="00880A7B" w:rsidRDefault="00880A7B" w:rsidP="00880A7B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  <w:r w:rsidRPr="00880A7B">
        <w:rPr>
          <w:rFonts w:ascii="Arial" w:hAnsi="Arial" w:cs="Arial"/>
          <w:sz w:val="28"/>
          <w:szCs w:val="28"/>
        </w:rPr>
        <w:t xml:space="preserve">Перенос резервуаров бывших в эксплуатации уменьшает общие </w:t>
      </w:r>
      <w:bookmarkStart w:id="0" w:name="_GoBack"/>
      <w:bookmarkEnd w:id="0"/>
      <w:r w:rsidRPr="00880A7B">
        <w:rPr>
          <w:rFonts w:ascii="Arial" w:hAnsi="Arial" w:cs="Arial"/>
          <w:sz w:val="28"/>
          <w:szCs w:val="28"/>
        </w:rPr>
        <w:t>затраты по сравнению с приобретением нового резервуара, его перевозкой и последующим монтажом в среднем до 40%, срок службы перенесенных резервуаров бывших в эксплуатации составляет десятки лет при правильном выполнении указанных работ.</w:t>
      </w:r>
    </w:p>
    <w:p w14:paraId="5AFE9754" w14:textId="77777777" w:rsidR="00880A7B" w:rsidRPr="00880A7B" w:rsidRDefault="00880A7B" w:rsidP="00880A7B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</w:p>
    <w:p w14:paraId="74004F40" w14:textId="77777777" w:rsidR="00880A7B" w:rsidRPr="00880A7B" w:rsidRDefault="00880A7B" w:rsidP="00880A7B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  <w:r w:rsidRPr="00880A7B">
        <w:rPr>
          <w:rFonts w:ascii="Arial" w:hAnsi="Arial" w:cs="Arial"/>
          <w:sz w:val="28"/>
          <w:szCs w:val="28"/>
        </w:rPr>
        <w:t>Стальные вертикальные цилиндрические резервуары является наиболее дешевым средством для хранения растительных масел, глицерина, патоки, нефтепродуктов, воды и других жидкостей.</w:t>
      </w:r>
    </w:p>
    <w:p w14:paraId="4AED2D01" w14:textId="77777777" w:rsidR="00880A7B" w:rsidRPr="00880A7B" w:rsidRDefault="00880A7B" w:rsidP="00880A7B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</w:p>
    <w:p w14:paraId="07E468CB" w14:textId="77777777" w:rsidR="00880A7B" w:rsidRPr="00880A7B" w:rsidRDefault="00880A7B" w:rsidP="00880A7B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  <w:r w:rsidRPr="00880A7B">
        <w:rPr>
          <w:rFonts w:ascii="Arial" w:hAnsi="Arial" w:cs="Arial"/>
          <w:sz w:val="28"/>
          <w:szCs w:val="28"/>
        </w:rPr>
        <w:t>Массогабаритные характеристики переносимых нашем предприятием резервуаров:</w:t>
      </w:r>
    </w:p>
    <w:p w14:paraId="6094D6A9" w14:textId="77777777" w:rsidR="00880A7B" w:rsidRPr="00880A7B" w:rsidRDefault="00880A7B" w:rsidP="00880A7B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</w:p>
    <w:p w14:paraId="48FC03F6" w14:textId="77777777" w:rsidR="00880A7B" w:rsidRPr="00880A7B" w:rsidRDefault="00880A7B" w:rsidP="00880A7B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  <w:r w:rsidRPr="00880A7B">
        <w:rPr>
          <w:rFonts w:ascii="Arial" w:hAnsi="Arial" w:cs="Arial"/>
          <w:sz w:val="28"/>
          <w:szCs w:val="28"/>
        </w:rPr>
        <w:t>- РВС 100 куб.м., высота – 6 м., диаметр – 4,9 м., вес – 8,2 тонны;</w:t>
      </w:r>
    </w:p>
    <w:p w14:paraId="0730C3CC" w14:textId="77777777" w:rsidR="00880A7B" w:rsidRPr="00880A7B" w:rsidRDefault="00880A7B" w:rsidP="00880A7B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</w:p>
    <w:p w14:paraId="74D40AE6" w14:textId="77777777" w:rsidR="00880A7B" w:rsidRPr="00880A7B" w:rsidRDefault="00880A7B" w:rsidP="00880A7B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  <w:r w:rsidRPr="00880A7B">
        <w:rPr>
          <w:rFonts w:ascii="Arial" w:hAnsi="Arial" w:cs="Arial"/>
          <w:sz w:val="28"/>
          <w:szCs w:val="28"/>
        </w:rPr>
        <w:t>- РВС 400 куб.м., высота – 7,5 м., диаметр – 8,5 м., вес – 18,0 тонн;</w:t>
      </w:r>
    </w:p>
    <w:p w14:paraId="05B316B0" w14:textId="77777777" w:rsidR="00880A7B" w:rsidRPr="00880A7B" w:rsidRDefault="00880A7B" w:rsidP="00880A7B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</w:p>
    <w:p w14:paraId="427A1E9A" w14:textId="77777777" w:rsidR="00880A7B" w:rsidRPr="00880A7B" w:rsidRDefault="00880A7B" w:rsidP="00880A7B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  <w:r w:rsidRPr="00880A7B">
        <w:rPr>
          <w:rFonts w:ascii="Arial" w:hAnsi="Arial" w:cs="Arial"/>
          <w:sz w:val="28"/>
          <w:szCs w:val="28"/>
        </w:rPr>
        <w:t>- РВС 700 куб.м., высота – 9 м., диаметр – 10,43 м., вес – 26,0 тонн;</w:t>
      </w:r>
    </w:p>
    <w:p w14:paraId="61F4CA6B" w14:textId="77777777" w:rsidR="00880A7B" w:rsidRPr="00880A7B" w:rsidRDefault="00880A7B" w:rsidP="00880A7B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</w:p>
    <w:p w14:paraId="070647DC" w14:textId="77777777" w:rsidR="00880A7B" w:rsidRPr="00880A7B" w:rsidRDefault="00880A7B" w:rsidP="00880A7B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  <w:r w:rsidRPr="00880A7B">
        <w:rPr>
          <w:rFonts w:ascii="Arial" w:hAnsi="Arial" w:cs="Arial"/>
          <w:sz w:val="28"/>
          <w:szCs w:val="28"/>
        </w:rPr>
        <w:lastRenderedPageBreak/>
        <w:t>- РВС 1000 куб.м., высота – 12 м., диаметр – 10,43 м., вес – 32,0 тонны;</w:t>
      </w:r>
    </w:p>
    <w:p w14:paraId="16FF865C" w14:textId="77777777" w:rsidR="00880A7B" w:rsidRPr="00880A7B" w:rsidRDefault="00880A7B" w:rsidP="00880A7B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</w:p>
    <w:p w14:paraId="63D23D2E" w14:textId="77777777" w:rsidR="00880A7B" w:rsidRPr="00880A7B" w:rsidRDefault="00880A7B" w:rsidP="00880A7B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  <w:r w:rsidRPr="00880A7B">
        <w:rPr>
          <w:rFonts w:ascii="Arial" w:hAnsi="Arial" w:cs="Arial"/>
          <w:sz w:val="28"/>
          <w:szCs w:val="28"/>
        </w:rPr>
        <w:t>- РВС 2000 куб.м., высота – 12 м., диаметр – 15,2 м., вес – 59,0 тонн;</w:t>
      </w:r>
    </w:p>
    <w:p w14:paraId="1381EBAD" w14:textId="77777777" w:rsidR="00880A7B" w:rsidRPr="00880A7B" w:rsidRDefault="00880A7B" w:rsidP="00880A7B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</w:p>
    <w:p w14:paraId="7A3AF6C7" w14:textId="77777777" w:rsidR="00880A7B" w:rsidRPr="00880A7B" w:rsidRDefault="00880A7B" w:rsidP="00880A7B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  <w:r w:rsidRPr="00880A7B">
        <w:rPr>
          <w:rFonts w:ascii="Arial" w:hAnsi="Arial" w:cs="Arial"/>
          <w:sz w:val="28"/>
          <w:szCs w:val="28"/>
        </w:rPr>
        <w:t>- РВС 5000 куб.м., высота – 15 м., диаметр – 21,0 м., вес – 130,0 тонн.</w:t>
      </w:r>
    </w:p>
    <w:p w14:paraId="431A3391" w14:textId="77777777" w:rsidR="00880A7B" w:rsidRPr="00880A7B" w:rsidRDefault="00880A7B" w:rsidP="00880A7B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</w:p>
    <w:p w14:paraId="5F392481" w14:textId="77777777" w:rsidR="001E1225" w:rsidRPr="00880A7B" w:rsidRDefault="00880A7B" w:rsidP="00880A7B">
      <w:pPr>
        <w:spacing w:line="360" w:lineRule="auto"/>
        <w:ind w:firstLine="284"/>
        <w:rPr>
          <w:rFonts w:ascii="Arial" w:hAnsi="Arial" w:cs="Arial"/>
          <w:sz w:val="28"/>
          <w:szCs w:val="28"/>
        </w:rPr>
      </w:pPr>
      <w:r w:rsidRPr="00880A7B">
        <w:rPr>
          <w:rFonts w:ascii="Arial" w:hAnsi="Arial" w:cs="Arial"/>
          <w:sz w:val="28"/>
          <w:szCs w:val="28"/>
        </w:rPr>
        <w:t xml:space="preserve">Перенос резервуаров начинается с подготовки площадки для демонтажа. Следующий этап – это сам демонтаж методом сворачивания в рулон. </w:t>
      </w:r>
      <w:r w:rsidRPr="00880A7B">
        <w:rPr>
          <w:rFonts w:ascii="Arial" w:hAnsi="Arial" w:cs="Arial"/>
          <w:sz w:val="28"/>
          <w:szCs w:val="28"/>
        </w:rPr>
        <w:t>Следующий немаловажный этап — это</w:t>
      </w:r>
      <w:r w:rsidRPr="00880A7B">
        <w:rPr>
          <w:rFonts w:ascii="Arial" w:hAnsi="Arial" w:cs="Arial"/>
          <w:sz w:val="28"/>
          <w:szCs w:val="28"/>
        </w:rPr>
        <w:t xml:space="preserve"> перевозка металлоконструкций резервуара. Затем следует монтаж резервуаров, также начинающийся с подготовки площадки. Бетонное основание (фундамент) проверяют на соответствие техническим требованиям. Все работы по демонтажу, перевозке и монтажу резервуаров, выполняется с соблюдением требований ВБН.В-22-58-2-94, СНиП 3-18-75.</w:t>
      </w:r>
    </w:p>
    <w:sectPr w:rsidR="001E1225" w:rsidRPr="00880A7B" w:rsidSect="00F721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7B"/>
    <w:rsid w:val="00880A7B"/>
    <w:rsid w:val="00F358E8"/>
    <w:rsid w:val="00F7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A74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1673</Characters>
  <Application>Microsoft Macintosh Word</Application>
  <DocSecurity>0</DocSecurity>
  <Lines>13</Lines>
  <Paragraphs>3</Paragraphs>
  <ScaleCrop>false</ScaleCrop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2018-02-06T16:07:00Z</dcterms:created>
  <dcterms:modified xsi:type="dcterms:W3CDTF">2018-02-06T16:09:00Z</dcterms:modified>
</cp:coreProperties>
</file>