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68" w:rsidRPr="00F73468" w:rsidRDefault="00F73468" w:rsidP="00F73468">
      <w:pPr>
        <w:pStyle w:val="Heading3"/>
        <w:spacing w:before="0" w:after="0" w:line="360" w:lineRule="auto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 w:rsidRPr="00F73468">
        <w:rPr>
          <w:rFonts w:ascii="Verdana" w:hAnsi="Verdana"/>
          <w:color w:val="000000"/>
          <w:sz w:val="28"/>
          <w:szCs w:val="28"/>
          <w:lang w:val="ru-RU"/>
        </w:rPr>
        <w:t xml:space="preserve">Европейский опыт и матрица </w:t>
      </w:r>
      <w:r>
        <w:rPr>
          <w:rFonts w:ascii="Verdana" w:hAnsi="Verdana"/>
          <w:color w:val="000000"/>
          <w:sz w:val="28"/>
          <w:szCs w:val="28"/>
        </w:rPr>
        <w:t>GDE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 xml:space="preserve">В Евросоюзе набирает обороты новая модульная система подготовки водителей. Объем навыков определяет конкретная категория транспортных средств. Система известна под названием </w:t>
      </w:r>
      <w:r>
        <w:rPr>
          <w:rFonts w:ascii="Verdana" w:hAnsi="Verdana"/>
          <w:color w:val="000000"/>
          <w:sz w:val="18"/>
          <w:szCs w:val="18"/>
        </w:rPr>
        <w:t>GDE</w:t>
      </w:r>
      <w:r w:rsidRPr="00F73468">
        <w:rPr>
          <w:rFonts w:ascii="Verdana" w:hAnsi="Verdana"/>
          <w:color w:val="000000"/>
          <w:sz w:val="18"/>
          <w:szCs w:val="18"/>
          <w:lang w:val="ru-RU"/>
        </w:rPr>
        <w:t xml:space="preserve"> матрицы. Она рассматривает водителей, как активных ориентированных на цели участников и наблюдателей среды дорожного движения.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На дороге внутренние мыслительные процессы подчинены единому стимулу – вести машину так, чтобы благополучно достичь цели. Представления о целях, средствах и результатах постоянно перекликаются друг с другом, изменяются, формируя опыт восприятия реальности.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Психологи, обсуждая особенности личности водителя, пришли к выводу, что водитель совершает две наиболее распространенные ошибки: он склонен переоценивать свои собственные силы и думает, что аварии и несчастные случаи это удел других водителей.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Психологи придерживаются мнения, что подобные верования отвлекают от мыслей о беде, нивелируют страх перед автомобилем. На самом деле стереотипы провоцируют людей идти на неоправданный риск. Такой коктейль, приправленный малым опытом вождения, обладает летальным эффектом.</w:t>
      </w:r>
    </w:p>
    <w:p w:rsidR="00F73468" w:rsidRPr="00F73468" w:rsidRDefault="00F73468" w:rsidP="00F73468">
      <w:pPr>
        <w:pStyle w:val="Heading3"/>
        <w:spacing w:before="0" w:after="0" w:line="360" w:lineRule="auto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 w:rsidRPr="00F73468">
        <w:rPr>
          <w:rFonts w:ascii="Verdana" w:hAnsi="Verdana"/>
          <w:color w:val="000000"/>
          <w:sz w:val="28"/>
          <w:szCs w:val="28"/>
          <w:lang w:val="ru-RU"/>
        </w:rPr>
        <w:t>Обучение по ступеням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Модель обучению вождения базируется на 4-уровневой иерархии.</w:t>
      </w:r>
    </w:p>
    <w:p w:rsidR="00F73468" w:rsidRPr="00F73468" w:rsidRDefault="00F73468" w:rsidP="00F73468">
      <w:pPr>
        <w:numPr>
          <w:ilvl w:val="0"/>
          <w:numId w:val="18"/>
        </w:numPr>
        <w:spacing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Искусство маневрирования транспор</w:t>
      </w:r>
      <w:r w:rsidR="00DB1A31">
        <w:rPr>
          <w:rFonts w:ascii="Verdana" w:hAnsi="Verdana"/>
          <w:color w:val="000000"/>
          <w:sz w:val="18"/>
          <w:szCs w:val="18"/>
          <w:lang w:val="ru-RU"/>
        </w:rPr>
        <w:t>т</w:t>
      </w:r>
      <w:r w:rsidRPr="00F73468">
        <w:rPr>
          <w:rFonts w:ascii="Verdana" w:hAnsi="Verdana"/>
          <w:color w:val="000000"/>
          <w:sz w:val="18"/>
          <w:szCs w:val="18"/>
          <w:lang w:val="ru-RU"/>
        </w:rPr>
        <w:t>ным средством (знания о системе управления автомобилем, устройства автомобиля).</w:t>
      </w:r>
    </w:p>
    <w:p w:rsidR="00F73468" w:rsidRPr="00F73468" w:rsidRDefault="00F73468" w:rsidP="00F73468">
      <w:pPr>
        <w:numPr>
          <w:ilvl w:val="0"/>
          <w:numId w:val="18"/>
        </w:numPr>
        <w:spacing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Управления ситуацией на дороге. (практическое приложение приобретенных знаний при решении определенной дорожной ситуации).</w:t>
      </w:r>
    </w:p>
    <w:p w:rsidR="00F73468" w:rsidRPr="00F73468" w:rsidRDefault="00F73468" w:rsidP="00F73468">
      <w:pPr>
        <w:numPr>
          <w:ilvl w:val="0"/>
          <w:numId w:val="18"/>
        </w:numPr>
        <w:spacing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Цели и контекст вождения (принятие решения сесть за руль, цель вождения, окружающая среда, социальный фактор и компания).</w:t>
      </w:r>
    </w:p>
    <w:p w:rsidR="00F73468" w:rsidRPr="00F73468" w:rsidRDefault="00F73468" w:rsidP="00F73468">
      <w:pPr>
        <w:numPr>
          <w:ilvl w:val="0"/>
          <w:numId w:val="18"/>
        </w:numPr>
        <w:spacing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Жизненные цели и необходимые навыки (влияние автомобиля на персональное развитие, навыки самоконтроля, привычки, стереотипы, специальные потребности, ограничения).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При обучении вождению обращают внимание на такие факторы как: стиль жизни, пол, возраст, принадлежность к группам, отношение к машине, физические и умственные способности.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 xml:space="preserve">Свое влияние на стиль вождения оказывают тип поездки, </w:t>
      </w:r>
      <w:r w:rsidR="00DB1A31">
        <w:rPr>
          <w:rFonts w:ascii="Verdana" w:hAnsi="Verdana"/>
          <w:color w:val="000000"/>
          <w:sz w:val="18"/>
          <w:szCs w:val="18"/>
          <w:lang w:val="ru-RU"/>
        </w:rPr>
        <w:t xml:space="preserve">психическое и физическое </w:t>
      </w:r>
      <w:r w:rsidRPr="00F73468">
        <w:rPr>
          <w:rFonts w:ascii="Verdana" w:hAnsi="Verdana"/>
          <w:color w:val="000000"/>
          <w:sz w:val="18"/>
          <w:szCs w:val="18"/>
          <w:lang w:val="ru-RU"/>
        </w:rPr>
        <w:t>состояние</w:t>
      </w:r>
      <w:r w:rsidR="00DB1A31">
        <w:rPr>
          <w:rFonts w:ascii="Verdana" w:hAnsi="Verdana"/>
          <w:color w:val="000000"/>
          <w:sz w:val="18"/>
          <w:szCs w:val="18"/>
          <w:lang w:val="ru-RU"/>
        </w:rPr>
        <w:t xml:space="preserve"> водителя</w:t>
      </w:r>
      <w:r w:rsidRPr="00F73468">
        <w:rPr>
          <w:rFonts w:ascii="Verdana" w:hAnsi="Verdana"/>
          <w:color w:val="000000"/>
          <w:sz w:val="18"/>
          <w:szCs w:val="18"/>
          <w:lang w:val="ru-RU"/>
        </w:rPr>
        <w:t>, компания, в которой он путешествует, время поездки.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Начинающий водитель должен быть осведомлен и осознать факторы риска.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На втором уровне уделяется внимание практическим моментам:</w:t>
      </w:r>
    </w:p>
    <w:p w:rsidR="00F73468" w:rsidRDefault="00F73468" w:rsidP="00F73468">
      <w:pPr>
        <w:numPr>
          <w:ilvl w:val="0"/>
          <w:numId w:val="19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Выбору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скорости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73468" w:rsidRPr="00F73468" w:rsidRDefault="00F73468" w:rsidP="00F73468">
      <w:pPr>
        <w:numPr>
          <w:ilvl w:val="0"/>
          <w:numId w:val="19"/>
        </w:numPr>
        <w:spacing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Эффективному взаимодействию с другими участниками дорожного движения.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Например, путешествие с работы домой (социальный фактор, состояние водителя), по плохо освещенной дороге (окружающая среда) во время урагана, требует учета факторов риска и принятия эффективного решения (езда на небольшой скорости).</w:t>
      </w:r>
    </w:p>
    <w:p w:rsidR="00F73468" w:rsidRPr="00F73468" w:rsidRDefault="00F73468" w:rsidP="00F73468">
      <w:pPr>
        <w:pStyle w:val="Heading3"/>
        <w:spacing w:before="0" w:after="0" w:line="360" w:lineRule="auto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 w:rsidRPr="00F73468">
        <w:rPr>
          <w:rFonts w:ascii="Verdana" w:hAnsi="Verdana"/>
          <w:color w:val="000000"/>
          <w:sz w:val="28"/>
          <w:szCs w:val="28"/>
          <w:lang w:val="ru-RU"/>
        </w:rPr>
        <w:lastRenderedPageBreak/>
        <w:t>Есть три кита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Система обучения зиждется на трех китах:</w:t>
      </w:r>
    </w:p>
    <w:p w:rsidR="00F73468" w:rsidRPr="00F73468" w:rsidRDefault="00F73468" w:rsidP="00F73468">
      <w:pPr>
        <w:numPr>
          <w:ilvl w:val="0"/>
          <w:numId w:val="20"/>
        </w:numPr>
        <w:spacing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Знания и умения, которыми водитель должен уметь оперировать.</w:t>
      </w:r>
    </w:p>
    <w:p w:rsidR="00F73468" w:rsidRPr="00F73468" w:rsidRDefault="00F73468" w:rsidP="00F73468">
      <w:pPr>
        <w:numPr>
          <w:ilvl w:val="0"/>
          <w:numId w:val="20"/>
        </w:numPr>
        <w:spacing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Факторы, повышающие риск вождения, о которых водитель должен быть предупрежден.</w:t>
      </w:r>
    </w:p>
    <w:p w:rsidR="00F73468" w:rsidRDefault="00F73468" w:rsidP="00F73468">
      <w:pPr>
        <w:numPr>
          <w:ilvl w:val="0"/>
          <w:numId w:val="20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Адекватная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самооценка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водителя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За знания и умения ответственен опытный инструктор, который должен передать свой опыт ученику. Вторая сфера, касающаяся факторов риска, требует включенности и осознанности не столько от инструктора, сколько от ученика. Оценивать себя конструктивно может и должен только ученик.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Обучение вождению это активный и непрерывный процесс. На первых порах у учеников вырабатывают автоматизм в управлении транспортным средством и только потом переходят к управлению ситуацией.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Процесс обучения постоянно перекликается с целями обучаемого.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Теория всегда закрепляется на практике, а после выполнения упражнений следует обсуждение и обратная связь, как обучаемых, так и самого инструктора.</w:t>
      </w:r>
    </w:p>
    <w:p w:rsidR="00F73468" w:rsidRPr="00F73468" w:rsidRDefault="00F73468" w:rsidP="00F73468">
      <w:pPr>
        <w:pStyle w:val="Heading3"/>
        <w:spacing w:before="0" w:after="0" w:line="360" w:lineRule="auto"/>
        <w:jc w:val="center"/>
        <w:rPr>
          <w:rFonts w:ascii="Verdana" w:hAnsi="Verdana"/>
          <w:color w:val="000000"/>
          <w:sz w:val="28"/>
          <w:szCs w:val="28"/>
          <w:lang w:val="ru-RU"/>
        </w:rPr>
      </w:pPr>
      <w:r w:rsidRPr="00F73468">
        <w:rPr>
          <w:rFonts w:ascii="Verdana" w:hAnsi="Verdana"/>
          <w:color w:val="000000"/>
          <w:sz w:val="28"/>
          <w:szCs w:val="28"/>
          <w:lang w:val="ru-RU"/>
        </w:rPr>
        <w:t>По следам европейцев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В России уже предложено внести поправки в систему обучения вождению, которая до сих пор считается профессиональной подготовкой и проводится по программе Министерства транспорта России.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Прежде чем выпускать начинающего водителя на дорогу, рекомендуется пройти обучение на специальном тренажере, который повышает ощущение безопасности и помогает справиться с тревогой, управляя транспортным средством.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Подготовка водителей должна проводится в несколько этапов, подразумевающих сдачу нескольких экзаменов.</w:t>
      </w:r>
    </w:p>
    <w:p w:rsid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 xml:space="preserve">В автошколе ученик проходит теоретический курс и получает практические навыки на автодроме, а после сдачи внутреннего экзамена в ГИБДД, включающего теорию и практику вождения на площадке, допускается к осваиванию езды по городу.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Наконец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следует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экзамен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практика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езды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городу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gramEnd"/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Все больше возникает частных методик, которые учитывают не только важность практических навыков начинающих водителей, но и психологические особенности водителя, чувство тревоги и боязни автомобиля.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Все чаще упор делается именно на психологические факторы.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Многие методики предполагают систематизацию знаний по вождению и отработку алгоритма действия водителей в различных ситуациях. Для данных целей используют методики и упражнения, в ходе которых водитель не только постигает азы вождения, но и учится реагировать на различные ситуации.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 w:rsidRPr="00F73468">
        <w:rPr>
          <w:rFonts w:ascii="Verdana" w:hAnsi="Verdana"/>
          <w:color w:val="000000"/>
          <w:sz w:val="18"/>
          <w:szCs w:val="18"/>
          <w:lang w:val="ru-RU"/>
        </w:rPr>
        <w:t>Опыт показывает, что подобные методики помогают новичкам быстрее освоится и овладеть навыками реагирования, анализа и принятия решений.</w:t>
      </w:r>
    </w:p>
    <w:p w:rsidR="00F73468" w:rsidRPr="00F73468" w:rsidRDefault="00F73468" w:rsidP="00F73468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  <w:lang w:val="ru-RU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26787D" w:rsidRPr="00F73468" w:rsidRDefault="0026787D" w:rsidP="00F73468">
      <w:pPr>
        <w:spacing w:line="360" w:lineRule="auto"/>
        <w:rPr>
          <w:lang w:val="ru-RU"/>
        </w:rPr>
      </w:pPr>
    </w:p>
    <w:sectPr w:rsidR="0026787D" w:rsidRPr="00F73468" w:rsidSect="0010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28"/>
    <w:multiLevelType w:val="hybridMultilevel"/>
    <w:tmpl w:val="E2F0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7A8"/>
    <w:multiLevelType w:val="multilevel"/>
    <w:tmpl w:val="5CE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70CC4"/>
    <w:multiLevelType w:val="hybridMultilevel"/>
    <w:tmpl w:val="F834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4FF0"/>
    <w:multiLevelType w:val="hybridMultilevel"/>
    <w:tmpl w:val="C3F2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5157"/>
    <w:multiLevelType w:val="hybridMultilevel"/>
    <w:tmpl w:val="9B34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024CD"/>
    <w:multiLevelType w:val="hybridMultilevel"/>
    <w:tmpl w:val="2112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2BC"/>
    <w:multiLevelType w:val="hybridMultilevel"/>
    <w:tmpl w:val="DC8EE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718F"/>
    <w:multiLevelType w:val="hybridMultilevel"/>
    <w:tmpl w:val="87CA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60804"/>
    <w:multiLevelType w:val="multilevel"/>
    <w:tmpl w:val="7D80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D0321"/>
    <w:multiLevelType w:val="hybridMultilevel"/>
    <w:tmpl w:val="55B8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6D0B"/>
    <w:multiLevelType w:val="hybridMultilevel"/>
    <w:tmpl w:val="27F0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62D5E"/>
    <w:multiLevelType w:val="multilevel"/>
    <w:tmpl w:val="6E7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F5952"/>
    <w:multiLevelType w:val="multilevel"/>
    <w:tmpl w:val="D60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B3AD2"/>
    <w:multiLevelType w:val="hybridMultilevel"/>
    <w:tmpl w:val="AD8E9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3C6"/>
    <w:multiLevelType w:val="hybridMultilevel"/>
    <w:tmpl w:val="03FE7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46609"/>
    <w:multiLevelType w:val="hybridMultilevel"/>
    <w:tmpl w:val="6CBC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B010E"/>
    <w:multiLevelType w:val="multilevel"/>
    <w:tmpl w:val="374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32211"/>
    <w:multiLevelType w:val="hybridMultilevel"/>
    <w:tmpl w:val="6056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95DE0"/>
    <w:multiLevelType w:val="hybridMultilevel"/>
    <w:tmpl w:val="3F84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94DD0"/>
    <w:multiLevelType w:val="hybridMultilevel"/>
    <w:tmpl w:val="C386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14"/>
  </w:num>
  <w:num w:numId="6">
    <w:abstractNumId w:val="17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18"/>
  </w:num>
  <w:num w:numId="18">
    <w:abstractNumId w:val="1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8F6"/>
    <w:rsid w:val="00001B3F"/>
    <w:rsid w:val="000B4226"/>
    <w:rsid w:val="00102A50"/>
    <w:rsid w:val="001F096A"/>
    <w:rsid w:val="00206C86"/>
    <w:rsid w:val="00233D96"/>
    <w:rsid w:val="0026787D"/>
    <w:rsid w:val="003A273A"/>
    <w:rsid w:val="00424324"/>
    <w:rsid w:val="004562D9"/>
    <w:rsid w:val="005749D8"/>
    <w:rsid w:val="005B2E58"/>
    <w:rsid w:val="005B7CC6"/>
    <w:rsid w:val="00670E1E"/>
    <w:rsid w:val="00686912"/>
    <w:rsid w:val="007979C2"/>
    <w:rsid w:val="007C6B53"/>
    <w:rsid w:val="007F2D57"/>
    <w:rsid w:val="00853CB6"/>
    <w:rsid w:val="00925506"/>
    <w:rsid w:val="00A71287"/>
    <w:rsid w:val="00AC2754"/>
    <w:rsid w:val="00AF3281"/>
    <w:rsid w:val="00B34EB7"/>
    <w:rsid w:val="00B5587F"/>
    <w:rsid w:val="00C61435"/>
    <w:rsid w:val="00D11E30"/>
    <w:rsid w:val="00D63CCB"/>
    <w:rsid w:val="00D96683"/>
    <w:rsid w:val="00DB1A31"/>
    <w:rsid w:val="00DD4577"/>
    <w:rsid w:val="00E35EC6"/>
    <w:rsid w:val="00E94966"/>
    <w:rsid w:val="00EF1BA6"/>
    <w:rsid w:val="00F73468"/>
    <w:rsid w:val="00FE7FE7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E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0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0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0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0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0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0E1E"/>
    <w:rPr>
      <w:b/>
      <w:bCs/>
    </w:rPr>
  </w:style>
  <w:style w:type="character" w:styleId="Emphasis">
    <w:name w:val="Emphasis"/>
    <w:basedOn w:val="DefaultParagraphFont"/>
    <w:uiPriority w:val="20"/>
    <w:qFormat/>
    <w:rsid w:val="00670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0E1E"/>
    <w:rPr>
      <w:szCs w:val="32"/>
    </w:rPr>
  </w:style>
  <w:style w:type="paragraph" w:styleId="ListParagraph">
    <w:name w:val="List Paragraph"/>
    <w:basedOn w:val="Normal"/>
    <w:uiPriority w:val="34"/>
    <w:qFormat/>
    <w:rsid w:val="0067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0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0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E1E"/>
    <w:rPr>
      <w:b/>
      <w:i/>
      <w:sz w:val="24"/>
    </w:rPr>
  </w:style>
  <w:style w:type="character" w:styleId="SubtleEmphasis">
    <w:name w:val="Subtle Emphasis"/>
    <w:uiPriority w:val="19"/>
    <w:qFormat/>
    <w:rsid w:val="00670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0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0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0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0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E1E"/>
    <w:pPr>
      <w:outlineLvl w:val="9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FF68F6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pple-converted-space">
    <w:name w:val="apple-converted-space"/>
    <w:basedOn w:val="DefaultParagraphFont"/>
    <w:rsid w:val="00FF68F6"/>
  </w:style>
  <w:style w:type="character" w:styleId="Hyperlink">
    <w:name w:val="Hyperlink"/>
    <w:basedOn w:val="DefaultParagraphFont"/>
    <w:uiPriority w:val="99"/>
    <w:unhideWhenUsed/>
    <w:rsid w:val="00FF6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933C-6302-446F-8E35-4350DC69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17</cp:revision>
  <dcterms:created xsi:type="dcterms:W3CDTF">2013-11-15T21:47:00Z</dcterms:created>
  <dcterms:modified xsi:type="dcterms:W3CDTF">2013-11-17T20:09:00Z</dcterms:modified>
</cp:coreProperties>
</file>