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D2" w:rsidRDefault="00DB42D2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Ультратонкий </w:t>
      </w:r>
      <w:r w:rsidR="001979B9">
        <w:rPr>
          <w:rFonts w:asciiTheme="minorHAnsi" w:hAnsiTheme="minorHAnsi" w:cstheme="minorHAnsi"/>
          <w:b w:val="0"/>
          <w:sz w:val="22"/>
          <w:szCs w:val="22"/>
        </w:rPr>
        <w:t xml:space="preserve">легкий 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ноутбук HP </w:t>
      </w:r>
      <w:proofErr w:type="spellStart"/>
      <w:r w:rsidRPr="00C12E38">
        <w:rPr>
          <w:rFonts w:asciiTheme="minorHAnsi" w:hAnsiTheme="minorHAnsi" w:cstheme="minorHAnsi"/>
          <w:b w:val="0"/>
          <w:sz w:val="22"/>
          <w:szCs w:val="22"/>
        </w:rPr>
        <w:t>ProBook</w:t>
      </w:r>
      <w:proofErr w:type="spellEnd"/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 430 G5</w:t>
      </w:r>
      <w:r w:rsidR="00B13147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2528E4" w:rsidRDefault="005128BC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Отличный вариант для работы</w:t>
      </w:r>
      <w:r w:rsidR="002E7271">
        <w:rPr>
          <w:rFonts w:asciiTheme="minorHAnsi" w:hAnsiTheme="minorHAnsi" w:cstheme="minorHAnsi"/>
          <w:b w:val="0"/>
          <w:sz w:val="22"/>
          <w:szCs w:val="22"/>
        </w:rPr>
        <w:t xml:space="preserve"> и </w:t>
      </w:r>
      <w:proofErr w:type="spellStart"/>
      <w:proofErr w:type="gramStart"/>
      <w:r w:rsidR="002E7271">
        <w:rPr>
          <w:rFonts w:asciiTheme="minorHAnsi" w:hAnsiTheme="minorHAnsi" w:cstheme="minorHAnsi"/>
          <w:b w:val="0"/>
          <w:sz w:val="22"/>
          <w:szCs w:val="22"/>
        </w:rPr>
        <w:t>видео-игр</w:t>
      </w:r>
      <w:proofErr w:type="spellEnd"/>
      <w:proofErr w:type="gramEnd"/>
      <w:r w:rsidR="002E7271">
        <w:rPr>
          <w:rFonts w:asciiTheme="minorHAnsi" w:hAnsiTheme="minorHAnsi" w:cstheme="minorHAnsi"/>
          <w:b w:val="0"/>
          <w:sz w:val="22"/>
          <w:szCs w:val="22"/>
        </w:rPr>
        <w:t xml:space="preserve"> со средним</w:t>
      </w:r>
      <w:r w:rsidR="002528E4" w:rsidRPr="00C12E38">
        <w:rPr>
          <w:rFonts w:asciiTheme="minorHAnsi" w:hAnsiTheme="minorHAnsi" w:cstheme="minorHAnsi"/>
          <w:b w:val="0"/>
          <w:sz w:val="22"/>
          <w:szCs w:val="22"/>
        </w:rPr>
        <w:t xml:space="preserve">и настройками легкий портативный ноутбук HP </w:t>
      </w:r>
      <w:proofErr w:type="spellStart"/>
      <w:r w:rsidR="002528E4" w:rsidRPr="00C12E38">
        <w:rPr>
          <w:rFonts w:asciiTheme="minorHAnsi" w:hAnsiTheme="minorHAnsi" w:cstheme="minorHAnsi"/>
          <w:b w:val="0"/>
          <w:sz w:val="22"/>
          <w:szCs w:val="22"/>
        </w:rPr>
        <w:t>ProBook</w:t>
      </w:r>
      <w:proofErr w:type="spellEnd"/>
      <w:r w:rsidR="002528E4" w:rsidRPr="00C12E38">
        <w:rPr>
          <w:rFonts w:asciiTheme="minorHAnsi" w:hAnsiTheme="minorHAnsi" w:cstheme="minorHAnsi"/>
          <w:b w:val="0"/>
          <w:sz w:val="22"/>
          <w:szCs w:val="22"/>
        </w:rPr>
        <w:t xml:space="preserve"> 430 G5 имеет продуманную начинку для хорошего функционала и широких возможностей для пользователя.</w:t>
      </w:r>
    </w:p>
    <w:p w:rsidR="005F7606" w:rsidRPr="00C12E38" w:rsidRDefault="005F760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59340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76" w:rsidRPr="00C12E38" w:rsidRDefault="0006727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Внешние характеристики</w:t>
      </w:r>
    </w:p>
    <w:p w:rsidR="00160C1C" w:rsidRDefault="00927EE5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Светло-стальная, практически белого</w:t>
      </w:r>
      <w:r w:rsidR="007F2166" w:rsidRPr="00C12E38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>цвета кр</w:t>
      </w:r>
      <w:r w:rsidR="007F2166" w:rsidRPr="00C12E38">
        <w:rPr>
          <w:rFonts w:asciiTheme="minorHAnsi" w:hAnsiTheme="minorHAnsi" w:cstheme="minorHAnsi"/>
          <w:b w:val="0"/>
          <w:sz w:val="22"/>
          <w:szCs w:val="22"/>
        </w:rPr>
        <w:t>ышка, со стандартным логотипом HP в центре.</w:t>
      </w:r>
      <w:r w:rsidR="003157E1" w:rsidRPr="00C12E38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160C1C" w:rsidRDefault="00160C1C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lastRenderedPageBreak/>
        <w:drawing>
          <wp:inline distT="0" distB="0" distL="0" distR="0">
            <wp:extent cx="5934075" cy="4105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E5" w:rsidRDefault="00EB1348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Внешняя п</w:t>
      </w:r>
      <w:r w:rsidR="003157E1" w:rsidRPr="00C12E38">
        <w:rPr>
          <w:rFonts w:asciiTheme="minorHAnsi" w:hAnsiTheme="minorHAnsi" w:cstheme="minorHAnsi"/>
          <w:b w:val="0"/>
          <w:sz w:val="22"/>
          <w:szCs w:val="22"/>
        </w:rPr>
        <w:t xml:space="preserve">оверхность </w:t>
      </w:r>
      <w:r w:rsidR="004B1A12">
        <w:rPr>
          <w:rFonts w:asciiTheme="minorHAnsi" w:hAnsiTheme="minorHAnsi" w:cstheme="minorHAnsi"/>
          <w:b w:val="0"/>
          <w:sz w:val="22"/>
          <w:szCs w:val="22"/>
        </w:rPr>
        <w:t>не глянцевая</w:t>
      </w:r>
      <w:r w:rsidR="003157E1" w:rsidRPr="00C12E38">
        <w:rPr>
          <w:rFonts w:asciiTheme="minorHAnsi" w:hAnsiTheme="minorHAnsi" w:cstheme="minorHAnsi"/>
          <w:b w:val="0"/>
          <w:sz w:val="22"/>
          <w:szCs w:val="22"/>
        </w:rPr>
        <w:t>, приятная на ощупь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, внутренняя </w:t>
      </w:r>
      <w:r w:rsidR="006A316E" w:rsidRPr="00C12E38">
        <w:rPr>
          <w:rFonts w:asciiTheme="minorHAnsi" w:hAnsiTheme="minorHAnsi" w:cstheme="minorHAnsi"/>
          <w:b w:val="0"/>
          <w:sz w:val="22"/>
          <w:szCs w:val="22"/>
        </w:rPr>
        <w:t>– металлическая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 с матовой матрицей. Клавиатура мягкая, практически бесшумная при наборе текста. </w:t>
      </w:r>
      <w:r w:rsidR="00805387" w:rsidRPr="00C12E38">
        <w:rPr>
          <w:rFonts w:asciiTheme="minorHAnsi" w:hAnsiTheme="minorHAnsi" w:cstheme="minorHAnsi"/>
          <w:b w:val="0"/>
          <w:sz w:val="22"/>
          <w:szCs w:val="22"/>
        </w:rPr>
        <w:t>Есть сканер отпечатка пальца.</w:t>
      </w:r>
      <w:r w:rsidR="007731A2" w:rsidRPr="00C12E38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5F7606" w:rsidRPr="00C12E38" w:rsidRDefault="005F760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5934075" cy="3771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76" w:rsidRPr="00C12E38" w:rsidRDefault="0006727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Технические характеристики</w:t>
      </w:r>
    </w:p>
    <w:p w:rsidR="00F1576C" w:rsidRDefault="00DB37D2" w:rsidP="00F1576C">
      <w:pPr>
        <w:jc w:val="both"/>
        <w:rPr>
          <w:rFonts w:eastAsia="Times New Roman" w:cstheme="minorHAnsi"/>
          <w:lang w:eastAsia="ru-RU"/>
        </w:rPr>
      </w:pPr>
      <w:proofErr w:type="gramStart"/>
      <w:r w:rsidRPr="00C12E38">
        <w:rPr>
          <w:rFonts w:cstheme="minorHAnsi"/>
        </w:rPr>
        <w:lastRenderedPageBreak/>
        <w:t>Укомплектован</w:t>
      </w:r>
      <w:proofErr w:type="gramEnd"/>
      <w:r w:rsidRPr="00C12E38">
        <w:rPr>
          <w:rFonts w:cstheme="minorHAnsi"/>
        </w:rPr>
        <w:t xml:space="preserve"> </w:t>
      </w:r>
      <w:r w:rsidR="00DE1D21" w:rsidRPr="00DE1D21">
        <w:rPr>
          <w:rFonts w:eastAsia="Times New Roman" w:cstheme="minorHAnsi"/>
          <w:lang w:eastAsia="ru-RU"/>
        </w:rPr>
        <w:t>процессорам</w:t>
      </w:r>
      <w:r w:rsidR="004B1A12">
        <w:rPr>
          <w:rFonts w:eastAsia="Times New Roman" w:cstheme="minorHAnsi"/>
          <w:lang w:eastAsia="ru-RU"/>
        </w:rPr>
        <w:t>и</w:t>
      </w:r>
      <w:r w:rsidR="00DE1D21" w:rsidRPr="00DE1D21">
        <w:rPr>
          <w:rFonts w:eastAsia="Times New Roman" w:cstheme="minorHAnsi"/>
          <w:lang w:eastAsia="ru-RU"/>
        </w:rPr>
        <w:t xml:space="preserve"> </w:t>
      </w:r>
      <w:proofErr w:type="spellStart"/>
      <w:r w:rsidR="00DE1D21" w:rsidRPr="00DE1D21">
        <w:rPr>
          <w:rFonts w:eastAsia="Times New Roman" w:cstheme="minorHAnsi"/>
          <w:lang w:eastAsia="ru-RU"/>
        </w:rPr>
        <w:t>Intel</w:t>
      </w:r>
      <w:proofErr w:type="spellEnd"/>
      <w:r w:rsidR="00DE1D21" w:rsidRPr="00DE1D21">
        <w:rPr>
          <w:rFonts w:eastAsia="Times New Roman" w:cstheme="minorHAnsi"/>
          <w:lang w:eastAsia="ru-RU"/>
        </w:rPr>
        <w:t xml:space="preserve">® </w:t>
      </w:r>
      <w:proofErr w:type="spellStart"/>
      <w:r w:rsidR="00DE1D21" w:rsidRPr="00DE1D21">
        <w:rPr>
          <w:rFonts w:eastAsia="Times New Roman" w:cstheme="minorHAnsi"/>
          <w:lang w:eastAsia="ru-RU"/>
        </w:rPr>
        <w:t>Core</w:t>
      </w:r>
      <w:proofErr w:type="spellEnd"/>
      <w:r w:rsidR="00DE1D21" w:rsidRPr="00DE1D21">
        <w:rPr>
          <w:rFonts w:eastAsia="Times New Roman" w:cstheme="minorHAnsi"/>
          <w:lang w:eastAsia="ru-RU"/>
        </w:rPr>
        <w:t>™ i3/i5 7-го поколения</w:t>
      </w:r>
      <w:r w:rsidR="00DE1D21" w:rsidRPr="00C12E38">
        <w:rPr>
          <w:rFonts w:cstheme="minorHAnsi"/>
        </w:rPr>
        <w:t xml:space="preserve"> </w:t>
      </w:r>
      <w:r w:rsidR="00DE1D21" w:rsidRPr="00DE1D21">
        <w:rPr>
          <w:rFonts w:eastAsia="Times New Roman" w:cstheme="minorHAnsi"/>
          <w:lang w:eastAsia="ru-RU"/>
        </w:rPr>
        <w:t>или</w:t>
      </w:r>
      <w:r w:rsidR="00DE1D21" w:rsidRPr="00C12E38">
        <w:rPr>
          <w:rFonts w:cstheme="minorHAnsi"/>
        </w:rPr>
        <w:t xml:space="preserve"> </w:t>
      </w:r>
      <w:r w:rsidR="00DE1D21" w:rsidRPr="00DE1D21">
        <w:rPr>
          <w:rFonts w:eastAsia="Times New Roman" w:cstheme="minorHAnsi"/>
          <w:lang w:val="en-US" w:eastAsia="ru-RU"/>
        </w:rPr>
        <w:t>Core</w:t>
      </w:r>
      <w:r w:rsidR="00DE1D21" w:rsidRPr="00DE1D21">
        <w:rPr>
          <w:rFonts w:eastAsia="Times New Roman" w:cstheme="minorHAnsi"/>
          <w:lang w:eastAsia="ru-RU"/>
        </w:rPr>
        <w:t xml:space="preserve">™ </w:t>
      </w:r>
      <w:proofErr w:type="spellStart"/>
      <w:r w:rsidR="00DE1D21" w:rsidRPr="00DE1D21">
        <w:rPr>
          <w:rFonts w:eastAsia="Times New Roman" w:cstheme="minorHAnsi"/>
          <w:lang w:val="en-US" w:eastAsia="ru-RU"/>
        </w:rPr>
        <w:t>i</w:t>
      </w:r>
      <w:proofErr w:type="spellEnd"/>
      <w:r w:rsidR="00DE1D21" w:rsidRPr="00DE1D21">
        <w:rPr>
          <w:rFonts w:eastAsia="Times New Roman" w:cstheme="minorHAnsi"/>
          <w:lang w:eastAsia="ru-RU"/>
        </w:rPr>
        <w:t>5/</w:t>
      </w:r>
      <w:proofErr w:type="spellStart"/>
      <w:r w:rsidR="00DE1D21" w:rsidRPr="00DE1D21">
        <w:rPr>
          <w:rFonts w:eastAsia="Times New Roman" w:cstheme="minorHAnsi"/>
          <w:lang w:val="en-US" w:eastAsia="ru-RU"/>
        </w:rPr>
        <w:t>i</w:t>
      </w:r>
      <w:proofErr w:type="spellEnd"/>
      <w:r w:rsidR="00DE1D21" w:rsidRPr="00DE1D21">
        <w:rPr>
          <w:rFonts w:eastAsia="Times New Roman" w:cstheme="minorHAnsi"/>
          <w:lang w:eastAsia="ru-RU"/>
        </w:rPr>
        <w:t xml:space="preserve">7 </w:t>
      </w:r>
      <w:r w:rsidR="00DE1D21" w:rsidRPr="00DE1D21">
        <w:rPr>
          <w:rFonts w:eastAsia="Times New Roman" w:cstheme="minorHAnsi"/>
          <w:lang w:val="en-US" w:eastAsia="ru-RU"/>
        </w:rPr>
        <w:t>Quad</w:t>
      </w:r>
      <w:r w:rsidR="00DE1D21" w:rsidRPr="00DE1D21">
        <w:rPr>
          <w:rFonts w:eastAsia="Times New Roman" w:cstheme="minorHAnsi"/>
          <w:lang w:eastAsia="ru-RU"/>
        </w:rPr>
        <w:t xml:space="preserve"> </w:t>
      </w:r>
      <w:r w:rsidR="00DE1D21" w:rsidRPr="00DE1D21">
        <w:rPr>
          <w:rFonts w:eastAsia="Times New Roman" w:cstheme="minorHAnsi"/>
          <w:lang w:val="en-US" w:eastAsia="ru-RU"/>
        </w:rPr>
        <w:t>Core</w:t>
      </w:r>
      <w:r w:rsidR="00DE1D21" w:rsidRPr="00DE1D21">
        <w:rPr>
          <w:rFonts w:eastAsia="Times New Roman" w:cstheme="minorHAnsi"/>
          <w:lang w:eastAsia="ru-RU"/>
        </w:rPr>
        <w:t>™ 8-го поколения</w:t>
      </w:r>
      <w:r w:rsidR="00F1576C" w:rsidRPr="00C12E38">
        <w:rPr>
          <w:rFonts w:cstheme="minorHAnsi"/>
        </w:rPr>
        <w:t>. Качественный звук обеспечивается</w:t>
      </w:r>
      <w:r w:rsidR="00DE1D21" w:rsidRPr="00DE1D21">
        <w:rPr>
          <w:rFonts w:eastAsia="Times New Roman" w:cstheme="minorHAnsi"/>
          <w:lang w:eastAsia="ru-RU"/>
        </w:rPr>
        <w:t xml:space="preserve"> </w:t>
      </w:r>
      <w:r w:rsidR="00F1576C" w:rsidRPr="00C12E38">
        <w:rPr>
          <w:rFonts w:eastAsia="Times New Roman" w:cstheme="minorHAnsi"/>
          <w:lang w:eastAsia="ru-RU"/>
        </w:rPr>
        <w:t xml:space="preserve">технологией HP </w:t>
      </w:r>
      <w:proofErr w:type="spellStart"/>
      <w:r w:rsidR="00F1576C" w:rsidRPr="00C12E38">
        <w:rPr>
          <w:rFonts w:eastAsia="Times New Roman" w:cstheme="minorHAnsi"/>
          <w:lang w:eastAsia="ru-RU"/>
        </w:rPr>
        <w:t>Audio</w:t>
      </w:r>
      <w:proofErr w:type="spellEnd"/>
      <w:r w:rsidR="00F1576C" w:rsidRPr="00C12E38">
        <w:rPr>
          <w:rFonts w:eastAsia="Times New Roman" w:cstheme="minorHAnsi"/>
          <w:lang w:eastAsia="ru-RU"/>
        </w:rPr>
        <w:t xml:space="preserve"> </w:t>
      </w:r>
      <w:proofErr w:type="spellStart"/>
      <w:r w:rsidR="00F1576C" w:rsidRPr="00C12E38">
        <w:rPr>
          <w:rFonts w:eastAsia="Times New Roman" w:cstheme="minorHAnsi"/>
          <w:lang w:eastAsia="ru-RU"/>
        </w:rPr>
        <w:t>Boost</w:t>
      </w:r>
      <w:proofErr w:type="spellEnd"/>
      <w:r w:rsidR="00F1576C" w:rsidRPr="00C12E38">
        <w:rPr>
          <w:rFonts w:eastAsia="Times New Roman" w:cstheme="minorHAnsi"/>
          <w:lang w:eastAsia="ru-RU"/>
        </w:rPr>
        <w:t xml:space="preserve">, а также </w:t>
      </w:r>
      <w:proofErr w:type="gramStart"/>
      <w:r w:rsidR="00F1576C" w:rsidRPr="00C12E38">
        <w:rPr>
          <w:rFonts w:eastAsia="Times New Roman" w:cstheme="minorHAnsi"/>
          <w:lang w:eastAsia="ru-RU"/>
        </w:rPr>
        <w:t>ПО</w:t>
      </w:r>
      <w:proofErr w:type="gramEnd"/>
      <w:r w:rsidR="00F1576C" w:rsidRPr="00C12E38">
        <w:rPr>
          <w:rFonts w:eastAsia="Times New Roman" w:cstheme="minorHAnsi"/>
          <w:lang w:eastAsia="ru-RU"/>
        </w:rPr>
        <w:t xml:space="preserve"> шумоподавления. </w:t>
      </w:r>
      <w:r w:rsidR="001979B9">
        <w:rPr>
          <w:rFonts w:eastAsia="Times New Roman" w:cstheme="minorHAnsi"/>
          <w:lang w:eastAsia="ru-RU"/>
        </w:rPr>
        <w:t>Н</w:t>
      </w:r>
      <w:r w:rsidR="00CF0A91" w:rsidRPr="00C12E38">
        <w:rPr>
          <w:rFonts w:eastAsia="Times New Roman" w:cstheme="minorHAnsi"/>
          <w:lang w:eastAsia="ru-RU"/>
        </w:rPr>
        <w:t>е относится к классу игровых, но д</w:t>
      </w:r>
      <w:r w:rsidR="00F81083" w:rsidRPr="00C12E38">
        <w:rPr>
          <w:rFonts w:eastAsia="Times New Roman" w:cstheme="minorHAnsi"/>
          <w:lang w:eastAsia="ru-RU"/>
        </w:rPr>
        <w:t xml:space="preserve">ля </w:t>
      </w:r>
      <w:proofErr w:type="spellStart"/>
      <w:r w:rsidR="00F81083" w:rsidRPr="00C12E38">
        <w:rPr>
          <w:rFonts w:eastAsia="Times New Roman" w:cstheme="minorHAnsi"/>
          <w:lang w:eastAsia="ru-RU"/>
        </w:rPr>
        <w:t>геймеров</w:t>
      </w:r>
      <w:proofErr w:type="spellEnd"/>
      <w:r w:rsidR="00F81083" w:rsidRPr="00C12E38">
        <w:rPr>
          <w:rFonts w:eastAsia="Times New Roman" w:cstheme="minorHAnsi"/>
          <w:lang w:eastAsia="ru-RU"/>
        </w:rPr>
        <w:t xml:space="preserve"> предусмотрено </w:t>
      </w:r>
      <w:r w:rsidR="00F81083" w:rsidRPr="00C12E38">
        <w:rPr>
          <w:rStyle w:val="st"/>
          <w:rFonts w:cstheme="minorHAnsi"/>
        </w:rPr>
        <w:t>192 дополнительных ядра CUDA</w:t>
      </w:r>
      <w:r w:rsidR="00F81083" w:rsidRPr="00C12E38">
        <w:rPr>
          <w:rFonts w:eastAsia="Times New Roman" w:cstheme="minorHAnsi"/>
          <w:lang w:eastAsia="ru-RU"/>
        </w:rPr>
        <w:t xml:space="preserve">, заключенных в </w:t>
      </w:r>
      <w:r w:rsidR="00DE1D21" w:rsidRPr="00DE1D21">
        <w:rPr>
          <w:rFonts w:eastAsia="Times New Roman" w:cstheme="minorHAnsi"/>
          <w:lang w:eastAsia="ru-RU"/>
        </w:rPr>
        <w:t>графически</w:t>
      </w:r>
      <w:r w:rsidR="00F81083" w:rsidRPr="00C12E38">
        <w:rPr>
          <w:rFonts w:eastAsia="Times New Roman" w:cstheme="minorHAnsi"/>
          <w:lang w:eastAsia="ru-RU"/>
        </w:rPr>
        <w:t>й</w:t>
      </w:r>
      <w:r w:rsidR="00DE1D21" w:rsidRPr="00DE1D21">
        <w:rPr>
          <w:rFonts w:eastAsia="Times New Roman" w:cstheme="minorHAnsi"/>
          <w:lang w:eastAsia="ru-RU"/>
        </w:rPr>
        <w:t xml:space="preserve"> адаптер NVIDIA® </w:t>
      </w:r>
      <w:proofErr w:type="spellStart"/>
      <w:r w:rsidR="00DE1D21" w:rsidRPr="00DE1D21">
        <w:rPr>
          <w:rFonts w:eastAsia="Times New Roman" w:cstheme="minorHAnsi"/>
          <w:lang w:eastAsia="ru-RU"/>
        </w:rPr>
        <w:t>GeForce</w:t>
      </w:r>
      <w:proofErr w:type="spellEnd"/>
      <w:r w:rsidR="00DE1D21" w:rsidRPr="00DE1D21">
        <w:rPr>
          <w:rFonts w:eastAsia="Times New Roman" w:cstheme="minorHAnsi"/>
          <w:lang w:eastAsia="ru-RU"/>
        </w:rPr>
        <w:t>®</w:t>
      </w:r>
      <w:r w:rsidR="00F1576C" w:rsidRPr="00C12E38">
        <w:rPr>
          <w:rFonts w:cstheme="minorHAnsi"/>
        </w:rPr>
        <w:t>. Имеет с</w:t>
      </w:r>
      <w:r w:rsidR="0002704D">
        <w:rPr>
          <w:rFonts w:eastAsia="Times New Roman" w:cstheme="minorHAnsi"/>
          <w:lang w:eastAsia="ru-RU"/>
        </w:rPr>
        <w:t>ертификаци</w:t>
      </w:r>
      <w:r w:rsidR="00F1576C" w:rsidRPr="00C12E38">
        <w:rPr>
          <w:rFonts w:eastAsia="Times New Roman" w:cstheme="minorHAnsi"/>
          <w:lang w:eastAsia="ru-RU"/>
        </w:rPr>
        <w:t xml:space="preserve">ю </w:t>
      </w:r>
      <w:proofErr w:type="spellStart"/>
      <w:r w:rsidR="00F1576C" w:rsidRPr="00C12E38">
        <w:rPr>
          <w:rFonts w:eastAsia="Times New Roman" w:cstheme="minorHAnsi"/>
          <w:lang w:eastAsia="ru-RU"/>
        </w:rPr>
        <w:t>Skype</w:t>
      </w:r>
      <w:proofErr w:type="spellEnd"/>
      <w:r w:rsidR="00F1576C" w:rsidRPr="00C12E38">
        <w:rPr>
          <w:rFonts w:eastAsia="Times New Roman" w:cstheme="minorHAnsi"/>
          <w:lang w:eastAsia="ru-RU"/>
        </w:rPr>
        <w:t xml:space="preserve"> для бизнеса™. </w:t>
      </w:r>
    </w:p>
    <w:p w:rsidR="002F6834" w:rsidRPr="00C12E38" w:rsidRDefault="002F6834" w:rsidP="00F1576C">
      <w:pPr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5934075" cy="1581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76" w:rsidRPr="00C12E38" w:rsidRDefault="0006727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Возможности для пользователей</w:t>
      </w:r>
      <w:r w:rsidR="00031781" w:rsidRPr="00C12E38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927EE5" w:rsidRDefault="007E1E7E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Портативным ноутбуком HP </w:t>
      </w:r>
      <w:proofErr w:type="spellStart"/>
      <w:r w:rsidRPr="00C12E38">
        <w:rPr>
          <w:rFonts w:asciiTheme="minorHAnsi" w:hAnsiTheme="minorHAnsi" w:cstheme="minorHAnsi"/>
          <w:b w:val="0"/>
          <w:sz w:val="22"/>
          <w:szCs w:val="22"/>
        </w:rPr>
        <w:t>ProBook</w:t>
      </w:r>
      <w:proofErr w:type="spellEnd"/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 430 G5 можно пользоваться без подзарядки целый день. Конкретнее – 6 часов при </w:t>
      </w:r>
      <w:r w:rsidR="00C12E38" w:rsidRPr="00C12E38">
        <w:rPr>
          <w:rFonts w:asciiTheme="minorHAnsi" w:hAnsiTheme="minorHAnsi" w:cstheme="minorHAnsi"/>
          <w:b w:val="0"/>
          <w:sz w:val="22"/>
          <w:szCs w:val="22"/>
        </w:rPr>
        <w:t xml:space="preserve">постоянном 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>просмотре видео.</w:t>
      </w:r>
      <w:r w:rsidR="003F629E" w:rsidRPr="00C12E38">
        <w:rPr>
          <w:rFonts w:asciiTheme="minorHAnsi" w:hAnsiTheme="minorHAnsi" w:cstheme="minorHAnsi"/>
          <w:b w:val="0"/>
          <w:sz w:val="22"/>
          <w:szCs w:val="22"/>
        </w:rPr>
        <w:t xml:space="preserve"> После этого, достаточно полтора часа, чтобы зарядить батарею до 90%.</w:t>
      </w:r>
      <w:r w:rsidR="00497FD8" w:rsidRPr="00C12E38">
        <w:rPr>
          <w:rFonts w:asciiTheme="minorHAnsi" w:hAnsiTheme="minorHAnsi" w:cstheme="minorHAnsi"/>
          <w:b w:val="0"/>
          <w:sz w:val="22"/>
          <w:szCs w:val="22"/>
        </w:rPr>
        <w:t xml:space="preserve"> Отличная система охлаждения не дает </w:t>
      </w:r>
      <w:r w:rsidR="004B1A12">
        <w:rPr>
          <w:rFonts w:asciiTheme="minorHAnsi" w:hAnsiTheme="minorHAnsi" w:cstheme="minorHAnsi"/>
          <w:b w:val="0"/>
          <w:sz w:val="22"/>
          <w:szCs w:val="22"/>
        </w:rPr>
        <w:t>электронике</w:t>
      </w:r>
      <w:r w:rsidR="00497FD8" w:rsidRPr="00C12E38">
        <w:rPr>
          <w:rFonts w:asciiTheme="minorHAnsi" w:hAnsiTheme="minorHAnsi" w:cstheme="minorHAnsi"/>
          <w:b w:val="0"/>
          <w:sz w:val="22"/>
          <w:szCs w:val="22"/>
        </w:rPr>
        <w:t xml:space="preserve"> перегреваться. Даже при самом активном его использовании, температура не поднимается выше 60</w:t>
      </w:r>
      <w:r w:rsidR="00C12E38" w:rsidRPr="00C12E38">
        <w:rPr>
          <w:rStyle w:val="tgc"/>
          <w:rFonts w:asciiTheme="minorHAnsi" w:hAnsiTheme="minorHAnsi" w:cstheme="minorHAnsi"/>
          <w:b w:val="0"/>
          <w:sz w:val="22"/>
          <w:szCs w:val="22"/>
        </w:rPr>
        <w:t>°</w:t>
      </w:r>
      <w:r w:rsidR="00C12E38">
        <w:rPr>
          <w:rStyle w:val="tgc"/>
          <w:rFonts w:asciiTheme="minorHAnsi" w:hAnsiTheme="minorHAnsi" w:cstheme="minorHAnsi"/>
          <w:b w:val="0"/>
          <w:sz w:val="22"/>
          <w:szCs w:val="22"/>
        </w:rPr>
        <w:t>С</w:t>
      </w:r>
      <w:r w:rsidR="00497FD8" w:rsidRPr="00C12E38">
        <w:rPr>
          <w:rFonts w:asciiTheme="minorHAnsi" w:hAnsiTheme="minorHAnsi" w:cstheme="minorHAnsi"/>
          <w:b w:val="0"/>
          <w:sz w:val="22"/>
          <w:szCs w:val="22"/>
        </w:rPr>
        <w:t xml:space="preserve">. </w:t>
      </w:r>
      <w:r w:rsidR="00DB37D2" w:rsidRPr="00C12E38">
        <w:rPr>
          <w:rFonts w:asciiTheme="minorHAnsi" w:hAnsiTheme="minorHAnsi" w:cstheme="minorHAnsi"/>
          <w:b w:val="0"/>
          <w:sz w:val="22"/>
          <w:szCs w:val="22"/>
        </w:rPr>
        <w:t xml:space="preserve">С помощью кабеля USB-C™ можно работать с несколькими </w:t>
      </w:r>
      <w:r w:rsidR="004B1A12" w:rsidRPr="00C12E38">
        <w:rPr>
          <w:rFonts w:asciiTheme="minorHAnsi" w:hAnsiTheme="minorHAnsi" w:cstheme="minorHAnsi"/>
          <w:b w:val="0"/>
          <w:sz w:val="22"/>
          <w:szCs w:val="22"/>
        </w:rPr>
        <w:t xml:space="preserve">подключенными </w:t>
      </w:r>
      <w:r w:rsidR="00DB37D2" w:rsidRPr="00C12E38">
        <w:rPr>
          <w:rFonts w:asciiTheme="minorHAnsi" w:hAnsiTheme="minorHAnsi" w:cstheme="minorHAnsi"/>
          <w:b w:val="0"/>
          <w:sz w:val="22"/>
          <w:szCs w:val="22"/>
        </w:rPr>
        <w:t xml:space="preserve">внешними </w:t>
      </w:r>
      <w:r w:rsidR="004B1A12">
        <w:rPr>
          <w:rFonts w:asciiTheme="minorHAnsi" w:hAnsiTheme="minorHAnsi" w:cstheme="minorHAnsi"/>
          <w:b w:val="0"/>
          <w:sz w:val="22"/>
          <w:szCs w:val="22"/>
        </w:rPr>
        <w:t>дисплеями.</w:t>
      </w:r>
    </w:p>
    <w:p w:rsidR="00AD0489" w:rsidRPr="00C12E38" w:rsidRDefault="00AD0489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5934075" cy="1552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76" w:rsidRPr="00C12E38" w:rsidRDefault="00067276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>Дополнительные опции</w:t>
      </w:r>
    </w:p>
    <w:p w:rsidR="00067276" w:rsidRDefault="00497FD8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Наличие встроенной клавиатуры позволяет легко заменить ее, в случае необходимости, не разбирая при этом </w:t>
      </w:r>
      <w:r w:rsidR="00146DEC">
        <w:rPr>
          <w:rFonts w:asciiTheme="minorHAnsi" w:hAnsiTheme="minorHAnsi" w:cstheme="minorHAnsi"/>
          <w:b w:val="0"/>
          <w:sz w:val="22"/>
          <w:szCs w:val="22"/>
        </w:rPr>
        <w:t>корпус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. </w:t>
      </w:r>
      <w:r w:rsidR="00AA27C5" w:rsidRPr="00C12E38">
        <w:rPr>
          <w:rFonts w:asciiTheme="minorHAnsi" w:hAnsiTheme="minorHAnsi" w:cstheme="minorHAnsi"/>
          <w:b w:val="0"/>
          <w:sz w:val="22"/>
          <w:szCs w:val="22"/>
        </w:rPr>
        <w:t>М</w:t>
      </w:r>
      <w:r w:rsidR="00C12E38">
        <w:rPr>
          <w:rFonts w:asciiTheme="minorHAnsi" w:hAnsiTheme="minorHAnsi" w:cstheme="minorHAnsi"/>
          <w:b w:val="0"/>
          <w:sz w:val="22"/>
          <w:szCs w:val="22"/>
        </w:rPr>
        <w:t xml:space="preserve">одуль 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 xml:space="preserve">под нижней частью </w:t>
      </w:r>
      <w:r w:rsidR="002E7271">
        <w:rPr>
          <w:rFonts w:asciiTheme="minorHAnsi" w:hAnsiTheme="minorHAnsi" w:cstheme="minorHAnsi"/>
          <w:b w:val="0"/>
          <w:sz w:val="22"/>
          <w:szCs w:val="22"/>
        </w:rPr>
        <w:t>дает доступ быстро и удобно</w:t>
      </w:r>
      <w:r w:rsidR="00146DEC">
        <w:rPr>
          <w:rFonts w:asciiTheme="minorHAnsi" w:hAnsiTheme="minorHAnsi" w:cstheme="minorHAnsi"/>
          <w:b w:val="0"/>
          <w:sz w:val="22"/>
          <w:szCs w:val="22"/>
        </w:rPr>
        <w:t xml:space="preserve"> добавлять </w:t>
      </w:r>
      <w:r w:rsidR="00B13147">
        <w:rPr>
          <w:rFonts w:asciiTheme="minorHAnsi" w:hAnsiTheme="minorHAnsi" w:cstheme="minorHAnsi"/>
          <w:b w:val="0"/>
          <w:sz w:val="22"/>
          <w:szCs w:val="22"/>
        </w:rPr>
        <w:t>оперативн</w:t>
      </w:r>
      <w:r w:rsidR="00146DEC">
        <w:rPr>
          <w:rFonts w:asciiTheme="minorHAnsi" w:hAnsiTheme="minorHAnsi" w:cstheme="minorHAnsi"/>
          <w:b w:val="0"/>
          <w:sz w:val="22"/>
          <w:szCs w:val="22"/>
        </w:rPr>
        <w:t>ую память</w:t>
      </w:r>
      <w:r w:rsidR="00B13147" w:rsidRPr="00C12E38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B13147">
        <w:rPr>
          <w:rFonts w:asciiTheme="minorHAnsi" w:hAnsiTheme="minorHAnsi" w:cstheme="minorHAnsi"/>
          <w:b w:val="0"/>
          <w:sz w:val="22"/>
          <w:szCs w:val="22"/>
        </w:rPr>
        <w:t xml:space="preserve">или </w:t>
      </w:r>
      <w:r w:rsidRPr="00C12E38">
        <w:rPr>
          <w:rFonts w:asciiTheme="minorHAnsi" w:hAnsiTheme="minorHAnsi" w:cstheme="minorHAnsi"/>
          <w:b w:val="0"/>
          <w:sz w:val="22"/>
          <w:szCs w:val="22"/>
        </w:rPr>
        <w:t>же</w:t>
      </w:r>
      <w:r w:rsidR="00B44DE5" w:rsidRPr="00C12E38">
        <w:rPr>
          <w:rFonts w:asciiTheme="minorHAnsi" w:hAnsiTheme="minorHAnsi" w:cstheme="minorHAnsi"/>
          <w:b w:val="0"/>
          <w:sz w:val="22"/>
          <w:szCs w:val="22"/>
        </w:rPr>
        <w:t>стки</w:t>
      </w:r>
      <w:r w:rsidR="00146DEC">
        <w:rPr>
          <w:rFonts w:asciiTheme="minorHAnsi" w:hAnsiTheme="minorHAnsi" w:cstheme="minorHAnsi"/>
          <w:b w:val="0"/>
          <w:sz w:val="22"/>
          <w:szCs w:val="22"/>
        </w:rPr>
        <w:t>е</w:t>
      </w:r>
      <w:r w:rsidR="00B44DE5" w:rsidRPr="00C12E38">
        <w:rPr>
          <w:rFonts w:asciiTheme="minorHAnsi" w:hAnsiTheme="minorHAnsi" w:cstheme="minorHAnsi"/>
          <w:b w:val="0"/>
          <w:sz w:val="22"/>
          <w:szCs w:val="22"/>
        </w:rPr>
        <w:t xml:space="preserve"> диск</w:t>
      </w:r>
      <w:r w:rsidR="00146DEC">
        <w:rPr>
          <w:rFonts w:asciiTheme="minorHAnsi" w:hAnsiTheme="minorHAnsi" w:cstheme="minorHAnsi"/>
          <w:b w:val="0"/>
          <w:sz w:val="22"/>
          <w:szCs w:val="22"/>
        </w:rPr>
        <w:t>и</w:t>
      </w:r>
      <w:r w:rsidR="00F712D1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C12E38">
        <w:rPr>
          <w:rFonts w:asciiTheme="minorHAnsi" w:hAnsiTheme="minorHAnsi" w:cstheme="minorHAnsi"/>
          <w:b w:val="0"/>
          <w:sz w:val="22"/>
          <w:szCs w:val="22"/>
        </w:rPr>
        <w:t>для увеличения мощности рассматриваемой модели.</w:t>
      </w:r>
      <w:r w:rsidR="00B13147">
        <w:rPr>
          <w:rFonts w:asciiTheme="minorHAnsi" w:hAnsiTheme="minorHAnsi" w:cstheme="minorHAnsi"/>
          <w:b w:val="0"/>
          <w:sz w:val="22"/>
          <w:szCs w:val="22"/>
        </w:rPr>
        <w:t xml:space="preserve"> Устройст</w:t>
      </w:r>
      <w:r w:rsidR="002E7271">
        <w:rPr>
          <w:rFonts w:asciiTheme="minorHAnsi" w:hAnsiTheme="minorHAnsi" w:cstheme="minorHAnsi"/>
          <w:b w:val="0"/>
          <w:sz w:val="22"/>
          <w:szCs w:val="22"/>
        </w:rPr>
        <w:t>во может поставляться с дополнительным сенсорным дисплеем.</w:t>
      </w:r>
    </w:p>
    <w:p w:rsidR="002F7DE4" w:rsidRPr="00C12E38" w:rsidRDefault="002F7DE4" w:rsidP="00F1576C">
      <w:pPr>
        <w:pStyle w:val="1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lastRenderedPageBreak/>
        <w:drawing>
          <wp:inline distT="0" distB="0" distL="0" distR="0">
            <wp:extent cx="5934075" cy="3905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DD" w:rsidRPr="00C12E38" w:rsidRDefault="002F7DE4" w:rsidP="00F1576C">
      <w:pPr>
        <w:jc w:val="both"/>
        <w:rPr>
          <w:rFonts w:cstheme="minorHAnsi"/>
        </w:rPr>
      </w:pPr>
    </w:p>
    <w:sectPr w:rsidR="00D574DD" w:rsidRPr="00C12E38" w:rsidSect="00D3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8BC"/>
    <w:rsid w:val="0002704D"/>
    <w:rsid w:val="00031781"/>
    <w:rsid w:val="00032EF1"/>
    <w:rsid w:val="00067276"/>
    <w:rsid w:val="00146DEC"/>
    <w:rsid w:val="00160C1C"/>
    <w:rsid w:val="001979B9"/>
    <w:rsid w:val="001D4817"/>
    <w:rsid w:val="002528E4"/>
    <w:rsid w:val="002E7271"/>
    <w:rsid w:val="002F6834"/>
    <w:rsid w:val="002F7DE4"/>
    <w:rsid w:val="003157E1"/>
    <w:rsid w:val="0037651B"/>
    <w:rsid w:val="00381709"/>
    <w:rsid w:val="003F629E"/>
    <w:rsid w:val="00484DFE"/>
    <w:rsid w:val="00497FD8"/>
    <w:rsid w:val="004B1A12"/>
    <w:rsid w:val="005128BC"/>
    <w:rsid w:val="00526E92"/>
    <w:rsid w:val="005F7606"/>
    <w:rsid w:val="006A316E"/>
    <w:rsid w:val="00726EFF"/>
    <w:rsid w:val="007731A2"/>
    <w:rsid w:val="007E1E7E"/>
    <w:rsid w:val="007F2166"/>
    <w:rsid w:val="00805387"/>
    <w:rsid w:val="00885A3C"/>
    <w:rsid w:val="00927EE5"/>
    <w:rsid w:val="00AA27C5"/>
    <w:rsid w:val="00AD0489"/>
    <w:rsid w:val="00B13147"/>
    <w:rsid w:val="00B44DE5"/>
    <w:rsid w:val="00C12E38"/>
    <w:rsid w:val="00CF0A91"/>
    <w:rsid w:val="00D31CA2"/>
    <w:rsid w:val="00D81766"/>
    <w:rsid w:val="00DB37D2"/>
    <w:rsid w:val="00DB42D2"/>
    <w:rsid w:val="00DE1D21"/>
    <w:rsid w:val="00E4661A"/>
    <w:rsid w:val="00EB1348"/>
    <w:rsid w:val="00F1576C"/>
    <w:rsid w:val="00F712BE"/>
    <w:rsid w:val="00F712D1"/>
    <w:rsid w:val="00F8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CA2"/>
  </w:style>
  <w:style w:type="paragraph" w:styleId="1">
    <w:name w:val="heading 1"/>
    <w:basedOn w:val="a"/>
    <w:link w:val="10"/>
    <w:uiPriority w:val="9"/>
    <w:qFormat/>
    <w:rsid w:val="00252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8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">
    <w:name w:val="st"/>
    <w:basedOn w:val="a0"/>
    <w:rsid w:val="00F81083"/>
  </w:style>
  <w:style w:type="character" w:customStyle="1" w:styleId="tgc">
    <w:name w:val="_tgc"/>
    <w:basedOn w:val="a0"/>
    <w:rsid w:val="00C12E38"/>
  </w:style>
  <w:style w:type="paragraph" w:styleId="a3">
    <w:name w:val="Balloon Text"/>
    <w:basedOn w:val="a"/>
    <w:link w:val="a4"/>
    <w:uiPriority w:val="99"/>
    <w:semiHidden/>
    <w:unhideWhenUsed/>
    <w:rsid w:val="005F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dcterms:created xsi:type="dcterms:W3CDTF">2017-09-29T06:38:00Z</dcterms:created>
  <dcterms:modified xsi:type="dcterms:W3CDTF">2017-09-29T10:09:00Z</dcterms:modified>
</cp:coreProperties>
</file>