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AB" w:rsidRPr="00F93907" w:rsidRDefault="00F93907" w:rsidP="00F93907">
      <w:r>
        <w:rPr>
          <w:rFonts w:ascii="Arial" w:hAnsi="Arial" w:cs="Arial"/>
          <w:color w:val="292B2C"/>
          <w:sz w:val="18"/>
          <w:szCs w:val="18"/>
          <w:shd w:val="clear" w:color="auto" w:fill="FFFFFF"/>
        </w:rPr>
        <w:t>- Совершенствование системы учета дебиторской и кредиторской задолженности в 1C УПП для оптово-торговой компании в области поставок электротехнической продукции. Разработка формы отчетности, постановка ТЗ программистам, контроль исполнения поставленной задачи.</w:t>
      </w:r>
      <w:r>
        <w:rPr>
          <w:rFonts w:ascii="Arial" w:hAnsi="Arial" w:cs="Arial"/>
          <w:color w:val="292B2C"/>
          <w:sz w:val="18"/>
          <w:szCs w:val="18"/>
        </w:rPr>
        <w:br/>
      </w:r>
      <w:r>
        <w:rPr>
          <w:rFonts w:ascii="Arial" w:hAnsi="Arial" w:cs="Arial"/>
          <w:color w:val="292B2C"/>
          <w:sz w:val="18"/>
          <w:szCs w:val="18"/>
          <w:shd w:val="clear" w:color="auto" w:fill="FFFFFF"/>
        </w:rPr>
        <w:t>- Разработка структуры статей доходов и затрат для составления отчета о движении денежных средств и автоматизация учета в 1С ERP.</w:t>
      </w:r>
      <w:r>
        <w:rPr>
          <w:rFonts w:ascii="Arial" w:hAnsi="Arial" w:cs="Arial"/>
          <w:color w:val="292B2C"/>
          <w:sz w:val="18"/>
          <w:szCs w:val="18"/>
        </w:rPr>
        <w:br/>
      </w:r>
      <w:r>
        <w:rPr>
          <w:rFonts w:ascii="Arial" w:hAnsi="Arial" w:cs="Arial"/>
          <w:color w:val="292B2C"/>
          <w:sz w:val="18"/>
          <w:szCs w:val="18"/>
          <w:shd w:val="clear" w:color="auto" w:fill="FFFFFF"/>
        </w:rPr>
        <w:t>- и др.</w:t>
      </w:r>
    </w:p>
    <w:sectPr w:rsidR="00B07BAB" w:rsidRPr="00F93907" w:rsidSect="00B0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6FAF"/>
    <w:rsid w:val="0004382D"/>
    <w:rsid w:val="003339D4"/>
    <w:rsid w:val="00761071"/>
    <w:rsid w:val="0084464E"/>
    <w:rsid w:val="0095500E"/>
    <w:rsid w:val="00A16FAF"/>
    <w:rsid w:val="00A36874"/>
    <w:rsid w:val="00A96691"/>
    <w:rsid w:val="00B07BAB"/>
    <w:rsid w:val="00CB20B5"/>
    <w:rsid w:val="00DA2A6B"/>
    <w:rsid w:val="00DC263F"/>
    <w:rsid w:val="00F712C2"/>
    <w:rsid w:val="00F9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395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6369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5345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719732">
                  <w:marLeft w:val="0"/>
                  <w:marRight w:val="-37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5888">
                          <w:marLeft w:val="-173"/>
                          <w:marRight w:val="-173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0898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911682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3474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single" w:sz="4" w:space="0" w:color="DDDDDD"/>
                                    <w:right w:val="none" w:sz="0" w:space="31" w:color="auto"/>
                                  </w:divBdr>
                                  <w:divsChild>
                                    <w:div w:id="1798252751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1276329877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436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2772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2010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87949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503710537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344221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094023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77694978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665874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8722976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105524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03356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882939">
                                  <w:marLeft w:val="58"/>
                                  <w:marRight w:val="58"/>
                                  <w:marTop w:val="58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94900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03742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5652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EEEEE"/>
                        <w:left w:val="none" w:sz="0" w:space="17" w:color="auto"/>
                        <w:bottom w:val="none" w:sz="0" w:space="12" w:color="auto"/>
                        <w:right w:val="none" w:sz="0" w:space="17" w:color="auto"/>
                      </w:divBdr>
                    </w:div>
                  </w:divsChild>
                </w:div>
              </w:divsChild>
            </w:div>
          </w:divsChild>
        </w:div>
        <w:div w:id="3620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Estillo Borse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S. Guseva</dc:creator>
  <cp:lastModifiedBy>Natalya S. Guseva</cp:lastModifiedBy>
  <cp:revision>3</cp:revision>
  <dcterms:created xsi:type="dcterms:W3CDTF">2018-04-07T08:33:00Z</dcterms:created>
  <dcterms:modified xsi:type="dcterms:W3CDTF">2018-04-07T08:36:00Z</dcterms:modified>
</cp:coreProperties>
</file>