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67" w:rsidRDefault="000F7367" w:rsidP="00C565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№1.</w:t>
      </w:r>
    </w:p>
    <w:p w:rsidR="002B6AF3" w:rsidRPr="002B6AF3" w:rsidRDefault="002B6AF3" w:rsidP="002B6A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AF3">
        <w:rPr>
          <w:rFonts w:ascii="Times New Roman" w:hAnsi="Times New Roman" w:cs="Times New Roman"/>
          <w:sz w:val="28"/>
          <w:szCs w:val="28"/>
        </w:rPr>
        <w:t>Рассчитать срок окупаемости энергосберегающего мероприятия t, если стоимость приобретаемой установки для экономии электроэнергии составляет величину К, требуемое годовое потребление электроэнергии Э, а стоимость 1 кВт-ч уменьшится с Ц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6AF3">
        <w:rPr>
          <w:rFonts w:ascii="Times New Roman" w:hAnsi="Times New Roman" w:cs="Times New Roman"/>
          <w:sz w:val="28"/>
          <w:szCs w:val="28"/>
        </w:rPr>
        <w:t xml:space="preserve"> до Ц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6AF3">
        <w:rPr>
          <w:rFonts w:ascii="Times New Roman" w:hAnsi="Times New Roman" w:cs="Times New Roman"/>
          <w:sz w:val="28"/>
          <w:szCs w:val="28"/>
        </w:rPr>
        <w:t>. при расчете учтите капитальную составляющую, отнесенную к одному году; относительные расходы на эксплуатацию, включая оплату труда, ремонт и управление по дополнительным вложениям в энергосбережение; а также налоговые ставки на единицу стоимости потребляемой энергии. Исходные данные по 12 вариантам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196"/>
        <w:gridCol w:w="1186"/>
        <w:gridCol w:w="1160"/>
        <w:gridCol w:w="1160"/>
        <w:gridCol w:w="1151"/>
        <w:gridCol w:w="1163"/>
        <w:gridCol w:w="1149"/>
      </w:tblGrid>
      <w:tr w:rsidR="002B6AF3" w:rsidRPr="002B6AF3" w:rsidTr="00B163A9">
        <w:tc>
          <w:tcPr>
            <w:tcW w:w="1189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187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Э, кВт-ч/год</w:t>
            </w:r>
          </w:p>
        </w:tc>
        <w:tc>
          <w:tcPr>
            <w:tcW w:w="1186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К, млн.руб</w:t>
            </w:r>
          </w:p>
        </w:tc>
        <w:tc>
          <w:tcPr>
            <w:tcW w:w="1160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160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151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163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экс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149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2B6AF3" w:rsidRPr="002B6AF3" w:rsidTr="00B163A9">
        <w:tc>
          <w:tcPr>
            <w:tcW w:w="1189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7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6512150</w:t>
            </w:r>
          </w:p>
        </w:tc>
        <w:tc>
          <w:tcPr>
            <w:tcW w:w="1186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60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60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151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9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F7367" w:rsidRDefault="000F7367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</w:p>
    <w:p w:rsidR="000F7367" w:rsidRDefault="00BA4EDB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(стоимость приобретаемой установки) – 8,8 млн. руб.</w:t>
      </w:r>
    </w:p>
    <w:p w:rsidR="00BA4EDB" w:rsidRDefault="00BA4EDB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(годовое потребление электроэнергии) – 6512150 кВт.ч/год;</w:t>
      </w:r>
    </w:p>
    <w:p w:rsidR="00BA4EDB" w:rsidRDefault="00BA4EDB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(стоимость 1 кВт.час):</w:t>
      </w:r>
    </w:p>
    <w:p w:rsidR="00BA4EDB" w:rsidRDefault="00BA4EDB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BA4E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1,5 руб.</w:t>
      </w:r>
    </w:p>
    <w:p w:rsidR="00BA4EDB" w:rsidRDefault="00BA4EDB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BA4E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1,15 руб.</w:t>
      </w:r>
    </w:p>
    <w:p w:rsidR="00BA4EDB" w:rsidRPr="00117F47" w:rsidRDefault="00201111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5240" w:rsidRPr="0082524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117F4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17F47">
        <w:rPr>
          <w:rFonts w:ascii="Times New Roman" w:hAnsi="Times New Roman" w:cs="Times New Roman"/>
          <w:sz w:val="28"/>
          <w:szCs w:val="28"/>
        </w:rPr>
        <w:t xml:space="preserve">(коэффициент, учитывающий капитальную составляющую) </w:t>
      </w:r>
      <w:r w:rsidR="00F2575E">
        <w:rPr>
          <w:rFonts w:ascii="Times New Roman" w:hAnsi="Times New Roman" w:cs="Times New Roman"/>
          <w:sz w:val="28"/>
          <w:szCs w:val="28"/>
        </w:rPr>
        <w:t>– 4 %;</w:t>
      </w:r>
    </w:p>
    <w:p w:rsidR="00825240" w:rsidRPr="00117F47" w:rsidRDefault="00825240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5240">
        <w:rPr>
          <w:rFonts w:ascii="Times New Roman" w:hAnsi="Times New Roman" w:cs="Times New Roman"/>
          <w:sz w:val="28"/>
          <w:szCs w:val="28"/>
          <w:vertAlign w:val="subscript"/>
        </w:rPr>
        <w:t>экс</w:t>
      </w:r>
      <w:r w:rsidR="00117F4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17F47">
        <w:rPr>
          <w:rFonts w:ascii="Times New Roman" w:hAnsi="Times New Roman" w:cs="Times New Roman"/>
          <w:sz w:val="28"/>
          <w:szCs w:val="28"/>
        </w:rPr>
        <w:t xml:space="preserve">(относительные расходы на эксплуатацию) </w:t>
      </w:r>
      <w:r w:rsidR="00F2575E">
        <w:rPr>
          <w:rFonts w:ascii="Times New Roman" w:hAnsi="Times New Roman" w:cs="Times New Roman"/>
          <w:sz w:val="28"/>
          <w:szCs w:val="28"/>
        </w:rPr>
        <w:t>–</w:t>
      </w:r>
      <w:r w:rsidR="00117F47">
        <w:rPr>
          <w:rFonts w:ascii="Times New Roman" w:hAnsi="Times New Roman" w:cs="Times New Roman"/>
          <w:sz w:val="28"/>
          <w:szCs w:val="28"/>
        </w:rPr>
        <w:t xml:space="preserve"> </w:t>
      </w:r>
      <w:r w:rsidR="00F2575E">
        <w:rPr>
          <w:rFonts w:ascii="Times New Roman" w:hAnsi="Times New Roman" w:cs="Times New Roman"/>
          <w:sz w:val="28"/>
          <w:szCs w:val="28"/>
        </w:rPr>
        <w:t>6 %;</w:t>
      </w:r>
    </w:p>
    <w:p w:rsidR="00825240" w:rsidRPr="00117F47" w:rsidRDefault="00F2575E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1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(налоговые, акцизные, таможенные и др. ставки) – 6 %;</w:t>
      </w:r>
    </w:p>
    <w:p w:rsidR="00825240" w:rsidRPr="00825240" w:rsidRDefault="00825240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25240" w:rsidRPr="00825240" w:rsidRDefault="00825240" w:rsidP="000F73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срок окупаемости энергосберегающего мероприятия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252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367" w:rsidRDefault="00825240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F7367" w:rsidRDefault="0071673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формула расчёта периода окупаемости имеет вид:</w:t>
      </w:r>
    </w:p>
    <w:p w:rsidR="0071673C" w:rsidRDefault="0071673C" w:rsidP="007167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1673C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F25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73C" w:rsidRDefault="00F2575E" w:rsidP="007167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Суммарный денежный поток (ДП) от проекта превосходит начальные инвестиции в проект (К), т.е. </w:t>
      </w:r>
    </w:p>
    <w:p w:rsidR="00F2575E" w:rsidRDefault="00F2575E" w:rsidP="00F257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 w:rsidRPr="00F257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A05B31">
        <w:rPr>
          <w:rFonts w:ascii="Times New Roman" w:hAnsi="Times New Roman" w:cs="Times New Roman"/>
          <w:sz w:val="28"/>
          <w:szCs w:val="28"/>
          <w:vertAlign w:val="subscript"/>
        </w:rPr>
        <w:t xml:space="preserve">=1, </w:t>
      </w:r>
      <w:r w:rsidRPr="00F257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05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ДП</w:t>
      </w:r>
      <w:r w:rsidRPr="00F257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B31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F2575E" w:rsidRDefault="00A05B31" w:rsidP="00F257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Суммарный денежный поток от энергосберегающего проекта (мероприятия) рассчитывается как:</w:t>
      </w:r>
    </w:p>
    <w:p w:rsidR="00A05B31" w:rsidRPr="00F2575E" w:rsidRDefault="00B142F7" w:rsidP="00A05B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∆Д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∑</w:t>
      </w:r>
      <w:r>
        <w:rPr>
          <w:rFonts w:ascii="Times New Roman" w:hAnsi="Times New Roman" w:cs="Times New Roman"/>
          <w:sz w:val="28"/>
          <w:szCs w:val="28"/>
          <w:lang w:bidi="he-IL"/>
        </w:rPr>
        <w:t>=∆Д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>
        <w:rPr>
          <w:rFonts w:ascii="Times New Roman" w:hAnsi="Times New Roman" w:cs="Times New Roman"/>
          <w:sz w:val="28"/>
          <w:szCs w:val="28"/>
          <w:lang w:bidi="he-IL"/>
        </w:rPr>
        <w:t>+∆Д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соп</w:t>
      </w:r>
      <w:r>
        <w:rPr>
          <w:rFonts w:ascii="Times New Roman" w:hAnsi="Times New Roman" w:cs="Times New Roman"/>
          <w:sz w:val="28"/>
          <w:szCs w:val="28"/>
          <w:lang w:bidi="he-IL"/>
        </w:rPr>
        <w:t>-∆И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к</w:t>
      </w:r>
      <w:r>
        <w:rPr>
          <w:rFonts w:ascii="Times New Roman" w:hAnsi="Times New Roman" w:cs="Times New Roman"/>
          <w:sz w:val="28"/>
          <w:szCs w:val="28"/>
          <w:lang w:bidi="he-IL"/>
        </w:rPr>
        <w:t>-∆И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экс</w:t>
      </w:r>
      <w:r>
        <w:rPr>
          <w:rFonts w:ascii="Times New Roman" w:hAnsi="Times New Roman" w:cs="Times New Roman"/>
          <w:sz w:val="28"/>
          <w:szCs w:val="28"/>
          <w:lang w:bidi="he-IL"/>
        </w:rPr>
        <w:t>+∆Н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>
        <w:rPr>
          <w:rFonts w:ascii="Times New Roman" w:hAnsi="Times New Roman" w:cs="Times New Roman"/>
          <w:sz w:val="28"/>
          <w:szCs w:val="28"/>
          <w:lang w:bidi="he-IL"/>
        </w:rPr>
        <w:t>, где</w:t>
      </w:r>
    </w:p>
    <w:p w:rsidR="000F7367" w:rsidRDefault="00B142F7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∆Д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– экономия затрат по расходуемому энергоресурсу.</w:t>
      </w:r>
    </w:p>
    <w:p w:rsidR="00B142F7" w:rsidRPr="00B142F7" w:rsidRDefault="00B142F7" w:rsidP="00B142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∆Д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>
        <w:rPr>
          <w:rFonts w:ascii="Times New Roman" w:hAnsi="Times New Roman" w:cs="Times New Roman"/>
          <w:sz w:val="28"/>
          <w:szCs w:val="28"/>
          <w:lang w:bidi="he-IL"/>
        </w:rPr>
        <w:t>=Э</w:t>
      </w:r>
      <w:r w:rsidRPr="00A53430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до</w:t>
      </w:r>
      <w:r w:rsidR="00A53430">
        <w:rPr>
          <w:rFonts w:ascii="Times New Roman" w:hAnsi="Times New Roman" w:cs="Times New Roman"/>
          <w:sz w:val="28"/>
          <w:szCs w:val="28"/>
          <w:lang w:bidi="he-IL"/>
        </w:rPr>
        <w:t>*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A53430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 до</w:t>
      </w:r>
      <w:r>
        <w:rPr>
          <w:rFonts w:ascii="Times New Roman" w:hAnsi="Times New Roman" w:cs="Times New Roman"/>
          <w:sz w:val="28"/>
          <w:szCs w:val="28"/>
          <w:lang w:bidi="he-IL"/>
        </w:rPr>
        <w:t>-Э</w:t>
      </w:r>
      <w:r w:rsidRPr="00A53430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после</w:t>
      </w:r>
      <w:r>
        <w:rPr>
          <w:rFonts w:ascii="Times New Roman" w:hAnsi="Times New Roman" w:cs="Times New Roman"/>
          <w:sz w:val="28"/>
          <w:szCs w:val="28"/>
          <w:lang w:bidi="he-IL"/>
        </w:rPr>
        <w:t>*Ц</w:t>
      </w:r>
      <w:r w:rsidR="00A53430" w:rsidRPr="00A53430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 xml:space="preserve">э </w:t>
      </w:r>
      <w:r w:rsidRPr="00A53430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после</w:t>
      </w:r>
      <w:r>
        <w:rPr>
          <w:rFonts w:ascii="Times New Roman" w:hAnsi="Times New Roman" w:cs="Times New Roman"/>
          <w:sz w:val="28"/>
          <w:szCs w:val="28"/>
          <w:lang w:bidi="he-IL"/>
        </w:rPr>
        <w:t>, где</w:t>
      </w:r>
    </w:p>
    <w:p w:rsidR="000F7367" w:rsidRDefault="00A53430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53430">
        <w:rPr>
          <w:rFonts w:ascii="Times New Roman" w:hAnsi="Times New Roman" w:cs="Times New Roman"/>
          <w:sz w:val="28"/>
          <w:szCs w:val="28"/>
          <w:vertAlign w:val="subscript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и Э</w:t>
      </w:r>
      <w:r w:rsidRPr="00A53430">
        <w:rPr>
          <w:rFonts w:ascii="Times New Roman" w:hAnsi="Times New Roman" w:cs="Times New Roman"/>
          <w:sz w:val="28"/>
          <w:szCs w:val="28"/>
          <w:vertAlign w:val="subscript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– расход энергоресурсов до и после внедрения энергосберегающих мероприятий;</w:t>
      </w:r>
    </w:p>
    <w:p w:rsidR="00A53430" w:rsidRDefault="00A53430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A53430">
        <w:rPr>
          <w:rFonts w:ascii="Times New Roman" w:hAnsi="Times New Roman" w:cs="Times New Roman"/>
          <w:sz w:val="28"/>
          <w:szCs w:val="28"/>
          <w:vertAlign w:val="subscript"/>
        </w:rPr>
        <w:t xml:space="preserve">э до </w:t>
      </w:r>
      <w:r>
        <w:rPr>
          <w:rFonts w:ascii="Times New Roman" w:hAnsi="Times New Roman" w:cs="Times New Roman"/>
          <w:sz w:val="28"/>
          <w:szCs w:val="28"/>
        </w:rPr>
        <w:t>и Ц</w:t>
      </w:r>
      <w:r w:rsidRPr="00A53430">
        <w:rPr>
          <w:rFonts w:ascii="Times New Roman" w:hAnsi="Times New Roman" w:cs="Times New Roman"/>
          <w:sz w:val="28"/>
          <w:szCs w:val="28"/>
          <w:vertAlign w:val="subscript"/>
        </w:rPr>
        <w:t xml:space="preserve">э после </w:t>
      </w:r>
      <w:r>
        <w:rPr>
          <w:rFonts w:ascii="Times New Roman" w:hAnsi="Times New Roman" w:cs="Times New Roman"/>
          <w:sz w:val="28"/>
          <w:szCs w:val="28"/>
        </w:rPr>
        <w:t>– цена единицы энергоресурса до и после внедрения энергсберегающих мероприятий.</w:t>
      </w:r>
    </w:p>
    <w:p w:rsidR="00A53430" w:rsidRDefault="00A53430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∆Д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соп</w:t>
      </w:r>
      <w:r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– экономия, сопутствующая снижению расхода энергоресурса.</w:t>
      </w:r>
    </w:p>
    <w:p w:rsidR="00A53430" w:rsidRDefault="00A53430" w:rsidP="00A534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∆Д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соп</w:t>
      </w:r>
      <w:r>
        <w:rPr>
          <w:rFonts w:ascii="Times New Roman" w:hAnsi="Times New Roman" w:cs="Times New Roman"/>
          <w:sz w:val="28"/>
          <w:szCs w:val="28"/>
          <w:lang w:bidi="he-IL"/>
        </w:rPr>
        <w:t>=∑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b</w:t>
      </w:r>
      <w:r w:rsidRPr="00A53430">
        <w:rPr>
          <w:rFonts w:ascii="Times New Roman" w:hAnsi="Times New Roman" w:cs="Times New Roman"/>
          <w:sz w:val="28"/>
          <w:szCs w:val="28"/>
          <w:vertAlign w:val="subscript"/>
          <w:lang w:val="en-US" w:bidi="he-IL"/>
        </w:rPr>
        <w:t>i</w:t>
      </w:r>
      <w:r w:rsidRPr="00A53430">
        <w:rPr>
          <w:rFonts w:ascii="Times New Roman" w:hAnsi="Times New Roman" w:cs="Times New Roman"/>
          <w:sz w:val="28"/>
          <w:szCs w:val="28"/>
          <w:lang w:bidi="he-IL"/>
        </w:rPr>
        <w:t>*(</w:t>
      </w:r>
      <w:r w:rsidRPr="00A53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53430">
        <w:rPr>
          <w:rFonts w:ascii="Times New Roman" w:hAnsi="Times New Roman" w:cs="Times New Roman"/>
          <w:sz w:val="28"/>
          <w:szCs w:val="28"/>
          <w:vertAlign w:val="subscript"/>
        </w:rPr>
        <w:t>до</w:t>
      </w:r>
      <w:r>
        <w:rPr>
          <w:rFonts w:ascii="Times New Roman" w:hAnsi="Times New Roman" w:cs="Times New Roman"/>
          <w:sz w:val="28"/>
          <w:szCs w:val="28"/>
        </w:rPr>
        <w:t>-Э</w:t>
      </w:r>
      <w:r w:rsidRPr="00A53430">
        <w:rPr>
          <w:rFonts w:ascii="Times New Roman" w:hAnsi="Times New Roman" w:cs="Times New Roman"/>
          <w:sz w:val="28"/>
          <w:szCs w:val="28"/>
          <w:vertAlign w:val="subscript"/>
        </w:rPr>
        <w:t>после</w:t>
      </w:r>
      <w:r>
        <w:rPr>
          <w:rFonts w:ascii="Times New Roman" w:hAnsi="Times New Roman" w:cs="Times New Roman"/>
          <w:sz w:val="28"/>
          <w:szCs w:val="28"/>
        </w:rPr>
        <w:t>), где</w:t>
      </w:r>
    </w:p>
    <w:p w:rsidR="00A53430" w:rsidRDefault="00A53430" w:rsidP="00A534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b</w:t>
      </w:r>
      <w:r w:rsidRPr="00A53430">
        <w:rPr>
          <w:rFonts w:ascii="Times New Roman" w:hAnsi="Times New Roman" w:cs="Times New Roman"/>
          <w:sz w:val="28"/>
          <w:szCs w:val="28"/>
          <w:vertAlign w:val="subscript"/>
          <w:lang w:val="en-US" w:bidi="he-IL"/>
        </w:rPr>
        <w:t>i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цена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I</w:t>
      </w:r>
      <w:r>
        <w:rPr>
          <w:rFonts w:ascii="Times New Roman" w:hAnsi="Times New Roman" w:cs="Times New Roman"/>
          <w:sz w:val="28"/>
          <w:szCs w:val="28"/>
          <w:lang w:bidi="he-IL"/>
        </w:rPr>
        <w:t>-того фактора на единицу расходуемого ресурса.</w:t>
      </w:r>
    </w:p>
    <w:p w:rsidR="00A53430" w:rsidRDefault="007E5281" w:rsidP="00A534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∆И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дополнительные издержки производства, обусловленные новыми капитальными вложениями.</w:t>
      </w:r>
    </w:p>
    <w:p w:rsidR="007E5281" w:rsidRPr="007E5281" w:rsidRDefault="007E5281" w:rsidP="007E52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∆И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к</w:t>
      </w:r>
      <w:r>
        <w:rPr>
          <w:rFonts w:ascii="Times New Roman" w:hAnsi="Times New Roman" w:cs="Times New Roman"/>
          <w:sz w:val="28"/>
          <w:szCs w:val="28"/>
          <w:lang w:bidi="he-IL"/>
        </w:rPr>
        <w:t>=а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*К </w:t>
      </w:r>
    </w:p>
    <w:p w:rsidR="000F7367" w:rsidRPr="007E5281" w:rsidRDefault="007E5281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∆И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экс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прирост затрат в эксплуатации в связи с внедрением энергосберегающего мероприятия.</w:t>
      </w:r>
    </w:p>
    <w:p w:rsidR="000F7367" w:rsidRPr="007E5281" w:rsidRDefault="007E5281" w:rsidP="007E52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∆И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экс</w:t>
      </w:r>
      <w:r>
        <w:rPr>
          <w:rFonts w:ascii="Times New Roman" w:hAnsi="Times New Roman" w:cs="Times New Roman"/>
          <w:sz w:val="28"/>
          <w:szCs w:val="28"/>
          <w:lang w:bidi="he-IL"/>
        </w:rPr>
        <w:t>=</w:t>
      </w:r>
      <w:r w:rsidRPr="007E5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5240">
        <w:rPr>
          <w:rFonts w:ascii="Times New Roman" w:hAnsi="Times New Roman" w:cs="Times New Roman"/>
          <w:sz w:val="28"/>
          <w:szCs w:val="28"/>
          <w:vertAlign w:val="subscript"/>
        </w:rPr>
        <w:t>экс</w:t>
      </w:r>
      <w:r>
        <w:rPr>
          <w:rFonts w:ascii="Times New Roman" w:hAnsi="Times New Roman" w:cs="Times New Roman"/>
          <w:sz w:val="28"/>
          <w:szCs w:val="28"/>
        </w:rPr>
        <w:t>*К</w:t>
      </w:r>
    </w:p>
    <w:p w:rsidR="000F7367" w:rsidRPr="007E5281" w:rsidRDefault="007E5281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∆Н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результаты (прибыль/убыток), связанные с налогообложением, банковскими %</w:t>
      </w:r>
      <w:r w:rsidR="00F020A6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и др., в зависимости от уровня энергосбережения.</w:t>
      </w:r>
    </w:p>
    <w:p w:rsidR="000F7367" w:rsidRDefault="007E5281" w:rsidP="007E52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∆Н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>
        <w:rPr>
          <w:rFonts w:ascii="Times New Roman" w:hAnsi="Times New Roman" w:cs="Times New Roman"/>
          <w:sz w:val="28"/>
          <w:szCs w:val="28"/>
          <w:lang w:bidi="he-IL"/>
        </w:rPr>
        <w:t>=∑</w:t>
      </w:r>
      <w:r w:rsidR="0047188A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="0047188A" w:rsidRPr="0047188A">
        <w:rPr>
          <w:rFonts w:ascii="Times New Roman" w:hAnsi="Times New Roman" w:cs="Times New Roman"/>
          <w:sz w:val="28"/>
          <w:szCs w:val="28"/>
          <w:vertAlign w:val="subscript"/>
          <w:lang w:val="en-US" w:bidi="he-IL"/>
        </w:rPr>
        <w:t>ij</w:t>
      </w:r>
      <w:r w:rsidR="0047188A" w:rsidRPr="0047188A">
        <w:rPr>
          <w:rFonts w:ascii="Times New Roman" w:hAnsi="Times New Roman" w:cs="Times New Roman"/>
          <w:sz w:val="28"/>
          <w:szCs w:val="28"/>
          <w:lang w:bidi="he-IL"/>
        </w:rPr>
        <w:t>*</w:t>
      </w:r>
      <w:r w:rsidR="0047188A"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="0047188A" w:rsidRPr="0047188A">
        <w:rPr>
          <w:rFonts w:ascii="Times New Roman" w:hAnsi="Times New Roman" w:cs="Times New Roman"/>
          <w:sz w:val="28"/>
          <w:szCs w:val="28"/>
          <w:vertAlign w:val="subscript"/>
          <w:lang w:val="en-US" w:bidi="he-IL"/>
        </w:rPr>
        <w:t>i</w:t>
      </w:r>
      <w:r w:rsidR="0047188A" w:rsidRPr="0047188A">
        <w:rPr>
          <w:rFonts w:ascii="Times New Roman" w:hAnsi="Times New Roman" w:cs="Times New Roman"/>
          <w:sz w:val="28"/>
          <w:szCs w:val="28"/>
          <w:lang w:bidi="he-IL"/>
        </w:rPr>
        <w:t>*</w:t>
      </w:r>
      <w:r w:rsidR="0047188A"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="0047188A" w:rsidRPr="0047188A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 w:rsidR="0047188A" w:rsidRPr="0047188A">
        <w:rPr>
          <w:rFonts w:ascii="Times New Roman" w:hAnsi="Times New Roman" w:cs="Times New Roman"/>
          <w:sz w:val="28"/>
          <w:szCs w:val="28"/>
          <w:vertAlign w:val="subscript"/>
          <w:lang w:val="en-US" w:bidi="he-IL"/>
        </w:rPr>
        <w:t>j</w:t>
      </w:r>
      <w:r w:rsidR="0047188A">
        <w:rPr>
          <w:rFonts w:ascii="Times New Roman" w:hAnsi="Times New Roman" w:cs="Times New Roman"/>
          <w:sz w:val="28"/>
          <w:szCs w:val="28"/>
          <w:lang w:bidi="he-IL"/>
        </w:rPr>
        <w:t xml:space="preserve">, где </w:t>
      </w:r>
    </w:p>
    <w:p w:rsidR="0047188A" w:rsidRPr="0047188A" w:rsidRDefault="0047188A" w:rsidP="00471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7188A">
        <w:rPr>
          <w:rFonts w:ascii="Times New Roman" w:hAnsi="Times New Roman" w:cs="Times New Roman"/>
          <w:sz w:val="28"/>
          <w:szCs w:val="28"/>
          <w:vertAlign w:val="subscript"/>
          <w:lang w:val="en-US" w:bidi="he-IL"/>
        </w:rPr>
        <w:t>ij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налоговые, акцизные, таможенные и др.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I</w:t>
      </w:r>
      <w:r w:rsidRPr="0047188A">
        <w:rPr>
          <w:rFonts w:ascii="Times New Roman" w:hAnsi="Times New Roman" w:cs="Times New Roman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 ставки на единицу стоимости потребляемой энергии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J</w:t>
      </w:r>
      <w:r w:rsidRPr="0047188A">
        <w:rPr>
          <w:rFonts w:ascii="Times New Roman" w:hAnsi="Times New Roman" w:cs="Times New Roman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lang w:bidi="he-IL"/>
        </w:rPr>
        <w:t>того вида.</w:t>
      </w:r>
    </w:p>
    <w:p w:rsidR="000F7367" w:rsidRDefault="007A5505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экономии по формуле экономии затрат даёт экономию:</w:t>
      </w:r>
    </w:p>
    <w:p w:rsidR="000F7367" w:rsidRDefault="007A5505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∆Д</w:t>
      </w:r>
      <w:r w:rsidRPr="007A550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>=∆Э</w:t>
      </w:r>
      <w:r w:rsidRPr="007A55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(Ц</w:t>
      </w:r>
      <w:r w:rsidRPr="007A55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-Ц</w:t>
      </w:r>
      <w:r w:rsidRPr="007A55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)=6512150(1,5-1,15)=2279252,5 руб.</w:t>
      </w:r>
    </w:p>
    <w:p w:rsidR="007A5505" w:rsidRDefault="00C11683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работников:</w:t>
      </w:r>
    </w:p>
    <w:p w:rsidR="00A26EBC" w:rsidRPr="007E5281" w:rsidRDefault="00A26EBC" w:rsidP="00A26E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∆И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экс</w:t>
      </w:r>
      <w:r>
        <w:rPr>
          <w:rFonts w:ascii="Times New Roman" w:hAnsi="Times New Roman" w:cs="Times New Roman"/>
          <w:sz w:val="28"/>
          <w:szCs w:val="28"/>
          <w:lang w:bidi="he-IL"/>
        </w:rPr>
        <w:t>=</w:t>
      </w:r>
      <w:r w:rsidRPr="007E5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5240">
        <w:rPr>
          <w:rFonts w:ascii="Times New Roman" w:hAnsi="Times New Roman" w:cs="Times New Roman"/>
          <w:sz w:val="28"/>
          <w:szCs w:val="28"/>
          <w:vertAlign w:val="subscript"/>
        </w:rPr>
        <w:t>экс</w:t>
      </w:r>
      <w:r>
        <w:rPr>
          <w:rFonts w:ascii="Times New Roman" w:hAnsi="Times New Roman" w:cs="Times New Roman"/>
          <w:sz w:val="28"/>
          <w:szCs w:val="28"/>
        </w:rPr>
        <w:t>*К=0,06*8,8=0,528 млн. руб.</w:t>
      </w:r>
    </w:p>
    <w:p w:rsidR="000F7367" w:rsidRDefault="00A26EBC" w:rsidP="00A26EBC">
      <w:pPr>
        <w:tabs>
          <w:tab w:val="left" w:pos="14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издержки производства на </w:t>
      </w:r>
      <w:r w:rsidRPr="00A26EBC">
        <w:rPr>
          <w:rFonts w:ascii="Times New Roman" w:hAnsi="Times New Roman" w:cs="Times New Roman"/>
          <w:sz w:val="28"/>
          <w:szCs w:val="28"/>
        </w:rPr>
        <w:t>ремонт и управление по дополнительным вложениям в энергосбережение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7367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∆И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к</w:t>
      </w:r>
      <w:r>
        <w:rPr>
          <w:rFonts w:ascii="Times New Roman" w:hAnsi="Times New Roman" w:cs="Times New Roman"/>
          <w:sz w:val="28"/>
          <w:szCs w:val="28"/>
          <w:lang w:bidi="he-IL"/>
        </w:rPr>
        <w:t>=а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к</w:t>
      </w:r>
      <w:r>
        <w:rPr>
          <w:rFonts w:ascii="Times New Roman" w:hAnsi="Times New Roman" w:cs="Times New Roman"/>
          <w:sz w:val="28"/>
          <w:szCs w:val="28"/>
          <w:lang w:bidi="he-IL"/>
        </w:rPr>
        <w:t>*К=0,04*</w:t>
      </w:r>
      <w:r w:rsidR="00B47A6B">
        <w:rPr>
          <w:rFonts w:ascii="Times New Roman" w:hAnsi="Times New Roman" w:cs="Times New Roman"/>
          <w:sz w:val="28"/>
          <w:szCs w:val="28"/>
          <w:lang w:bidi="he-IL"/>
        </w:rPr>
        <w:t>8,8=0,352 млн. руб.</w:t>
      </w:r>
    </w:p>
    <w:p w:rsidR="00A26EBC" w:rsidRDefault="00B47A6B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Потери, связанные с налогообложением:</w:t>
      </w:r>
    </w:p>
    <w:p w:rsidR="00A26EBC" w:rsidRPr="00B47A6B" w:rsidRDefault="00B47A6B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∆Н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>
        <w:rPr>
          <w:rFonts w:ascii="Times New Roman" w:hAnsi="Times New Roman" w:cs="Times New Roman"/>
          <w:sz w:val="28"/>
          <w:szCs w:val="28"/>
          <w:lang w:bidi="he-IL"/>
        </w:rPr>
        <w:t>=∑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7188A">
        <w:rPr>
          <w:rFonts w:ascii="Times New Roman" w:hAnsi="Times New Roman" w:cs="Times New Roman"/>
          <w:sz w:val="28"/>
          <w:szCs w:val="28"/>
          <w:vertAlign w:val="subscript"/>
          <w:lang w:val="en-US" w:bidi="he-IL"/>
        </w:rPr>
        <w:t>ij</w:t>
      </w:r>
      <w:r w:rsidRPr="0047188A">
        <w:rPr>
          <w:rFonts w:ascii="Times New Roman" w:hAnsi="Times New Roman" w:cs="Times New Roman"/>
          <w:sz w:val="28"/>
          <w:szCs w:val="28"/>
          <w:lang w:bidi="he-IL"/>
        </w:rPr>
        <w:t>*</w:t>
      </w:r>
      <w:r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Pr="0047188A">
        <w:rPr>
          <w:rFonts w:ascii="Times New Roman" w:hAnsi="Times New Roman" w:cs="Times New Roman"/>
          <w:sz w:val="28"/>
          <w:szCs w:val="28"/>
          <w:vertAlign w:val="subscript"/>
          <w:lang w:val="en-US" w:bidi="he-IL"/>
        </w:rPr>
        <w:t>i</w:t>
      </w:r>
      <w:r w:rsidRPr="0047188A">
        <w:rPr>
          <w:rFonts w:ascii="Times New Roman" w:hAnsi="Times New Roman" w:cs="Times New Roman"/>
          <w:sz w:val="28"/>
          <w:szCs w:val="28"/>
          <w:lang w:bidi="he-IL"/>
        </w:rPr>
        <w:t>*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7188A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 w:rsidRPr="0047188A">
        <w:rPr>
          <w:rFonts w:ascii="Times New Roman" w:hAnsi="Times New Roman" w:cs="Times New Roman"/>
          <w:sz w:val="28"/>
          <w:szCs w:val="28"/>
          <w:vertAlign w:val="subscript"/>
          <w:lang w:val="en-US" w:bidi="he-IL"/>
        </w:rPr>
        <w:t>j</w:t>
      </w:r>
      <w:r>
        <w:rPr>
          <w:rFonts w:ascii="Times New Roman" w:hAnsi="Times New Roman" w:cs="Times New Roman"/>
          <w:sz w:val="28"/>
          <w:szCs w:val="28"/>
          <w:lang w:bidi="he-IL"/>
        </w:rPr>
        <w:t>=0,06*6512150*1,15=449338,35 руб.</w:t>
      </w:r>
    </w:p>
    <w:p w:rsidR="00A26EBC" w:rsidRDefault="00522C7B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экономического эффекта:</w:t>
      </w:r>
    </w:p>
    <w:p w:rsidR="00522C7B" w:rsidRPr="00B47A6B" w:rsidRDefault="00522C7B" w:rsidP="00522C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∆Д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∑</w:t>
      </w:r>
      <w:r>
        <w:rPr>
          <w:rFonts w:ascii="Times New Roman" w:hAnsi="Times New Roman" w:cs="Times New Roman"/>
          <w:sz w:val="28"/>
          <w:szCs w:val="28"/>
          <w:lang w:bidi="he-IL"/>
        </w:rPr>
        <w:t>=∆Д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>
        <w:rPr>
          <w:rFonts w:ascii="Times New Roman" w:hAnsi="Times New Roman" w:cs="Times New Roman"/>
          <w:sz w:val="28"/>
          <w:szCs w:val="28"/>
          <w:lang w:bidi="he-IL"/>
        </w:rPr>
        <w:t>+∆Д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соп</w:t>
      </w:r>
      <w:r>
        <w:rPr>
          <w:rFonts w:ascii="Times New Roman" w:hAnsi="Times New Roman" w:cs="Times New Roman"/>
          <w:sz w:val="28"/>
          <w:szCs w:val="28"/>
          <w:lang w:bidi="he-IL"/>
        </w:rPr>
        <w:t>-∆И</w:t>
      </w:r>
      <w:r w:rsidRPr="00B142F7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к</w:t>
      </w:r>
      <w:r>
        <w:rPr>
          <w:rFonts w:ascii="Times New Roman" w:hAnsi="Times New Roman" w:cs="Times New Roman"/>
          <w:sz w:val="28"/>
          <w:szCs w:val="28"/>
          <w:lang w:bidi="he-IL"/>
        </w:rPr>
        <w:t>-∆И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экс</w:t>
      </w:r>
      <w:r>
        <w:rPr>
          <w:rFonts w:ascii="Times New Roman" w:hAnsi="Times New Roman" w:cs="Times New Roman"/>
          <w:sz w:val="28"/>
          <w:szCs w:val="28"/>
          <w:lang w:bidi="he-IL"/>
        </w:rPr>
        <w:t>+∆Н</w:t>
      </w:r>
      <w:r w:rsidRPr="007E5281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э</w:t>
      </w:r>
      <w:r>
        <w:rPr>
          <w:rFonts w:ascii="Times New Roman" w:hAnsi="Times New Roman" w:cs="Times New Roman"/>
          <w:sz w:val="28"/>
          <w:szCs w:val="28"/>
          <w:lang w:bidi="he-IL"/>
        </w:rPr>
        <w:t>=</w:t>
      </w:r>
      <w:r w:rsidR="00A42DF9">
        <w:rPr>
          <w:rFonts w:ascii="Times New Roman" w:hAnsi="Times New Roman" w:cs="Times New Roman"/>
          <w:sz w:val="28"/>
          <w:szCs w:val="28"/>
        </w:rPr>
        <w:t>2279252,5+352000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bidi="he-IL"/>
        </w:rPr>
        <w:t>352000-</w:t>
      </w:r>
      <w:r>
        <w:rPr>
          <w:rFonts w:ascii="Times New Roman" w:hAnsi="Times New Roman" w:cs="Times New Roman"/>
          <w:sz w:val="28"/>
          <w:szCs w:val="28"/>
        </w:rPr>
        <w:t>528000+</w:t>
      </w:r>
      <w:r>
        <w:rPr>
          <w:rFonts w:ascii="Times New Roman" w:hAnsi="Times New Roman" w:cs="Times New Roman"/>
          <w:sz w:val="28"/>
          <w:szCs w:val="28"/>
          <w:lang w:bidi="he-IL"/>
        </w:rPr>
        <w:t>449338,35=</w:t>
      </w:r>
      <w:r w:rsidR="00A42DF9">
        <w:rPr>
          <w:rFonts w:ascii="Times New Roman" w:hAnsi="Times New Roman" w:cs="Times New Roman"/>
          <w:sz w:val="28"/>
          <w:szCs w:val="28"/>
          <w:lang w:bidi="he-IL"/>
        </w:rPr>
        <w:t>2200590,85</w:t>
      </w:r>
    </w:p>
    <w:p w:rsidR="00A26EBC" w:rsidRPr="00522C7B" w:rsidRDefault="00522C7B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срока окупаемости энергосберегающего мероприятия:</w:t>
      </w:r>
    </w:p>
    <w:p w:rsidR="00A26EBC" w:rsidRPr="002A2BE8" w:rsidRDefault="00522C7B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42DF9">
        <w:rPr>
          <w:rFonts w:ascii="Times New Roman" w:hAnsi="Times New Roman" w:cs="Times New Roman"/>
          <w:sz w:val="28"/>
          <w:szCs w:val="28"/>
        </w:rPr>
        <w:t>=8.8/</w:t>
      </w:r>
      <w:r w:rsidR="00A42DF9">
        <w:rPr>
          <w:rFonts w:ascii="Times New Roman" w:hAnsi="Times New Roman" w:cs="Times New Roman"/>
          <w:sz w:val="28"/>
          <w:szCs w:val="28"/>
        </w:rPr>
        <w:t>2,2</w:t>
      </w:r>
      <w:r w:rsidR="002A2BE8" w:rsidRPr="00A42DF9">
        <w:rPr>
          <w:rFonts w:ascii="Times New Roman" w:hAnsi="Times New Roman" w:cs="Times New Roman"/>
          <w:sz w:val="28"/>
          <w:szCs w:val="28"/>
        </w:rPr>
        <w:t>=</w:t>
      </w:r>
      <w:r w:rsidR="00A42DF9">
        <w:rPr>
          <w:rFonts w:ascii="Times New Roman" w:hAnsi="Times New Roman" w:cs="Times New Roman"/>
          <w:sz w:val="28"/>
          <w:szCs w:val="28"/>
        </w:rPr>
        <w:t>4</w:t>
      </w:r>
      <w:r w:rsidR="002A2BE8" w:rsidRPr="00A42DF9">
        <w:rPr>
          <w:rFonts w:ascii="Times New Roman" w:hAnsi="Times New Roman" w:cs="Times New Roman"/>
          <w:sz w:val="28"/>
          <w:szCs w:val="28"/>
        </w:rPr>
        <w:t xml:space="preserve"> </w:t>
      </w:r>
      <w:r w:rsidR="002A2BE8">
        <w:rPr>
          <w:rFonts w:ascii="Times New Roman" w:hAnsi="Times New Roman" w:cs="Times New Roman"/>
          <w:sz w:val="28"/>
          <w:szCs w:val="28"/>
        </w:rPr>
        <w:t>лет.</w:t>
      </w: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EBC" w:rsidRDefault="00A26EBC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F72" w:rsidRDefault="00051F72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AF3" w:rsidRDefault="002B6AF3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F72" w:rsidRDefault="00051F72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ABE" w:rsidRDefault="00624ABE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F72" w:rsidRDefault="00051F72" w:rsidP="00051F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№2.</w:t>
      </w:r>
    </w:p>
    <w:p w:rsidR="002B6AF3" w:rsidRPr="002B6AF3" w:rsidRDefault="002B6AF3" w:rsidP="002B6A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6AF3">
        <w:rPr>
          <w:rFonts w:ascii="Times New Roman" w:hAnsi="Times New Roman" w:cs="Times New Roman"/>
          <w:sz w:val="28"/>
          <w:szCs w:val="28"/>
        </w:rPr>
        <w:t>Оценить рентабельность двух альтернативных энергосберегающих мероприятий, связанных с обеспечением тепловой энергией на предприятии за счет автономной энергетической системы. Объем вырабатываемой тепловой энергии за год V. Текущая стоимость покупной тепловой энергии составляет 1,5 руб. за 1 Гкал. Капитальные вложения для первого варианта решения энергосберегающих проблем - К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6AF3">
        <w:rPr>
          <w:rFonts w:ascii="Times New Roman" w:hAnsi="Times New Roman" w:cs="Times New Roman"/>
          <w:sz w:val="28"/>
          <w:szCs w:val="28"/>
        </w:rPr>
        <w:t>, для второго - К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6AF3">
        <w:rPr>
          <w:rFonts w:ascii="Times New Roman" w:hAnsi="Times New Roman" w:cs="Times New Roman"/>
          <w:sz w:val="28"/>
          <w:szCs w:val="28"/>
        </w:rPr>
        <w:t>. При этом, с учетом всех затрат, стоимость тепловой энергии, вырабатываемой первой автономной тепло-вырабатывающей установкой, составит величину Ц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6AF3">
        <w:rPr>
          <w:rFonts w:ascii="Times New Roman" w:hAnsi="Times New Roman" w:cs="Times New Roman"/>
          <w:sz w:val="28"/>
          <w:szCs w:val="28"/>
        </w:rPr>
        <w:t>, а второй тепло-вырабатывающей установкой - Ц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6AF3">
        <w:rPr>
          <w:rFonts w:ascii="Times New Roman" w:hAnsi="Times New Roman" w:cs="Times New Roman"/>
          <w:sz w:val="28"/>
          <w:szCs w:val="28"/>
        </w:rPr>
        <w:t>. Исходные данные по 12 вариантам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572"/>
        <w:gridCol w:w="1551"/>
        <w:gridCol w:w="1551"/>
        <w:gridCol w:w="1550"/>
        <w:gridCol w:w="1551"/>
      </w:tblGrid>
      <w:tr w:rsidR="002B6AF3" w:rsidRPr="002B6AF3" w:rsidTr="00B163A9">
        <w:tc>
          <w:tcPr>
            <w:tcW w:w="1570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572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V, Гкал/год</w:t>
            </w:r>
          </w:p>
        </w:tc>
        <w:tc>
          <w:tcPr>
            <w:tcW w:w="1551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млн. руб.</w:t>
            </w:r>
          </w:p>
        </w:tc>
        <w:tc>
          <w:tcPr>
            <w:tcW w:w="1551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млн. руб.</w:t>
            </w:r>
          </w:p>
        </w:tc>
        <w:tc>
          <w:tcPr>
            <w:tcW w:w="1550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551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2B6AF3" w:rsidRPr="002B6AF3" w:rsidTr="00B163A9">
        <w:tc>
          <w:tcPr>
            <w:tcW w:w="1570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52150</w:t>
            </w:r>
          </w:p>
        </w:tc>
        <w:tc>
          <w:tcPr>
            <w:tcW w:w="1551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551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550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551" w:type="dxa"/>
          </w:tcPr>
          <w:p w:rsidR="002B6AF3" w:rsidRPr="002B6AF3" w:rsidRDefault="002B6AF3" w:rsidP="002B6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</w:tbl>
    <w:p w:rsidR="00051F72" w:rsidRDefault="00051F72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</w:p>
    <w:p w:rsidR="00051F72" w:rsidRDefault="00051F72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051F72">
        <w:rPr>
          <w:rFonts w:ascii="Times New Roman" w:hAnsi="Times New Roman" w:cs="Times New Roman"/>
          <w:sz w:val="28"/>
          <w:szCs w:val="28"/>
        </w:rPr>
        <w:t>бъем вырабаты</w:t>
      </w:r>
      <w:r>
        <w:rPr>
          <w:rFonts w:ascii="Times New Roman" w:hAnsi="Times New Roman" w:cs="Times New Roman"/>
          <w:sz w:val="28"/>
          <w:szCs w:val="28"/>
        </w:rPr>
        <w:t xml:space="preserve">ваемой тепловой энергии за год) – 52150 </w:t>
      </w:r>
      <w:r w:rsidR="00963E39">
        <w:rPr>
          <w:rFonts w:ascii="Times New Roman" w:hAnsi="Times New Roman" w:cs="Times New Roman"/>
          <w:sz w:val="28"/>
          <w:szCs w:val="28"/>
        </w:rPr>
        <w:t>Гкал/год;</w:t>
      </w:r>
    </w:p>
    <w:p w:rsidR="00051F72" w:rsidRDefault="00256C25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(т</w:t>
      </w:r>
      <w:r w:rsidR="00963E39" w:rsidRPr="00963E39">
        <w:rPr>
          <w:rFonts w:ascii="Times New Roman" w:hAnsi="Times New Roman" w:cs="Times New Roman"/>
          <w:sz w:val="28"/>
          <w:szCs w:val="28"/>
        </w:rPr>
        <w:t>екущая стоимость поку</w:t>
      </w:r>
      <w:r>
        <w:rPr>
          <w:rFonts w:ascii="Times New Roman" w:hAnsi="Times New Roman" w:cs="Times New Roman"/>
          <w:sz w:val="28"/>
          <w:szCs w:val="28"/>
        </w:rPr>
        <w:t>пной тепловой энергии) -</w:t>
      </w:r>
      <w:r w:rsidR="00963E39" w:rsidRPr="00963E39">
        <w:rPr>
          <w:rFonts w:ascii="Times New Roman" w:hAnsi="Times New Roman" w:cs="Times New Roman"/>
          <w:sz w:val="28"/>
          <w:szCs w:val="28"/>
        </w:rPr>
        <w:t xml:space="preserve"> 1,5 ру</w:t>
      </w:r>
      <w:r>
        <w:rPr>
          <w:rFonts w:ascii="Times New Roman" w:hAnsi="Times New Roman" w:cs="Times New Roman"/>
          <w:sz w:val="28"/>
          <w:szCs w:val="28"/>
        </w:rPr>
        <w:t>б./</w:t>
      </w:r>
      <w:r w:rsidR="00963E39">
        <w:rPr>
          <w:rFonts w:ascii="Times New Roman" w:hAnsi="Times New Roman" w:cs="Times New Roman"/>
          <w:sz w:val="28"/>
          <w:szCs w:val="28"/>
        </w:rPr>
        <w:t>Гкал;</w:t>
      </w:r>
    </w:p>
    <w:p w:rsidR="00051F72" w:rsidRDefault="00963E39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E39">
        <w:rPr>
          <w:rFonts w:ascii="Times New Roman" w:hAnsi="Times New Roman" w:cs="Times New Roman"/>
          <w:sz w:val="28"/>
          <w:szCs w:val="28"/>
        </w:rPr>
        <w:t>К</w:t>
      </w:r>
      <w:r w:rsidRPr="00963E3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963E39">
        <w:rPr>
          <w:rFonts w:ascii="Times New Roman" w:hAnsi="Times New Roman" w:cs="Times New Roman"/>
          <w:sz w:val="28"/>
          <w:szCs w:val="28"/>
        </w:rPr>
        <w:t>апитальные вложения для первого варианта решен</w:t>
      </w:r>
      <w:r>
        <w:rPr>
          <w:rFonts w:ascii="Times New Roman" w:hAnsi="Times New Roman" w:cs="Times New Roman"/>
          <w:sz w:val="28"/>
          <w:szCs w:val="28"/>
        </w:rPr>
        <w:t>ия энергосберегающих проблем) – 16,7 млн. руб.</w:t>
      </w:r>
    </w:p>
    <w:p w:rsidR="00051F72" w:rsidRDefault="00963E39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3E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963E39">
        <w:rPr>
          <w:rFonts w:ascii="Times New Roman" w:hAnsi="Times New Roman" w:cs="Times New Roman"/>
          <w:sz w:val="28"/>
          <w:szCs w:val="28"/>
        </w:rPr>
        <w:t xml:space="preserve">апитальные вложения для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963E39">
        <w:rPr>
          <w:rFonts w:ascii="Times New Roman" w:hAnsi="Times New Roman" w:cs="Times New Roman"/>
          <w:sz w:val="28"/>
          <w:szCs w:val="28"/>
        </w:rPr>
        <w:t xml:space="preserve"> варианта решен</w:t>
      </w:r>
      <w:r>
        <w:rPr>
          <w:rFonts w:ascii="Times New Roman" w:hAnsi="Times New Roman" w:cs="Times New Roman"/>
          <w:sz w:val="28"/>
          <w:szCs w:val="28"/>
        </w:rPr>
        <w:t>ия энергосберегающих проблем) – 18,5 млн. руб.</w:t>
      </w:r>
    </w:p>
    <w:p w:rsidR="00051F72" w:rsidRDefault="00963E39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E39">
        <w:rPr>
          <w:rFonts w:ascii="Times New Roman" w:hAnsi="Times New Roman" w:cs="Times New Roman"/>
          <w:sz w:val="28"/>
          <w:szCs w:val="28"/>
        </w:rPr>
        <w:t>Ц</w:t>
      </w:r>
      <w:r w:rsidRPr="00963E3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63E39">
        <w:rPr>
          <w:rFonts w:ascii="Times New Roman" w:hAnsi="Times New Roman" w:cs="Times New Roman"/>
          <w:sz w:val="28"/>
          <w:szCs w:val="28"/>
        </w:rPr>
        <w:t xml:space="preserve"> (стоимость тепловой энергии, вырабат</w:t>
      </w:r>
      <w:r>
        <w:rPr>
          <w:rFonts w:ascii="Times New Roman" w:hAnsi="Times New Roman" w:cs="Times New Roman"/>
          <w:sz w:val="28"/>
          <w:szCs w:val="28"/>
        </w:rPr>
        <w:t>ываемой первой автономной тепло</w:t>
      </w:r>
      <w:r w:rsidRPr="00963E39">
        <w:rPr>
          <w:rFonts w:ascii="Times New Roman" w:hAnsi="Times New Roman" w:cs="Times New Roman"/>
          <w:sz w:val="28"/>
          <w:szCs w:val="28"/>
        </w:rPr>
        <w:t xml:space="preserve"> вырабатыва</w:t>
      </w:r>
      <w:r>
        <w:rPr>
          <w:rFonts w:ascii="Times New Roman" w:hAnsi="Times New Roman" w:cs="Times New Roman"/>
          <w:sz w:val="28"/>
          <w:szCs w:val="28"/>
        </w:rPr>
        <w:t>ющей установкой)</w:t>
      </w:r>
      <w:r w:rsidRPr="00963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1,15 руб.</w:t>
      </w:r>
    </w:p>
    <w:p w:rsidR="00051F72" w:rsidRDefault="00963E39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963E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3E39">
        <w:rPr>
          <w:rFonts w:ascii="Times New Roman" w:hAnsi="Times New Roman" w:cs="Times New Roman"/>
          <w:sz w:val="28"/>
          <w:szCs w:val="28"/>
        </w:rPr>
        <w:t>стоимость тепловой энергии, вырабат</w:t>
      </w:r>
      <w:r>
        <w:rPr>
          <w:rFonts w:ascii="Times New Roman" w:hAnsi="Times New Roman" w:cs="Times New Roman"/>
          <w:sz w:val="28"/>
          <w:szCs w:val="28"/>
        </w:rPr>
        <w:t>ываемой второй автономной тепло</w:t>
      </w:r>
      <w:r w:rsidRPr="00963E39">
        <w:rPr>
          <w:rFonts w:ascii="Times New Roman" w:hAnsi="Times New Roman" w:cs="Times New Roman"/>
          <w:sz w:val="28"/>
          <w:szCs w:val="28"/>
        </w:rPr>
        <w:t xml:space="preserve"> вырабатыва</w:t>
      </w:r>
      <w:r>
        <w:rPr>
          <w:rFonts w:ascii="Times New Roman" w:hAnsi="Times New Roman" w:cs="Times New Roman"/>
          <w:sz w:val="28"/>
          <w:szCs w:val="28"/>
        </w:rPr>
        <w:t>ющей установкой)</w:t>
      </w:r>
      <w:r w:rsidRPr="00963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1,26 руб.</w:t>
      </w:r>
    </w:p>
    <w:p w:rsidR="00051F72" w:rsidRDefault="00384F18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051F72" w:rsidRDefault="00384F18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F18">
        <w:rPr>
          <w:rFonts w:ascii="Times New Roman" w:hAnsi="Times New Roman" w:cs="Times New Roman"/>
          <w:sz w:val="28"/>
          <w:szCs w:val="28"/>
        </w:rPr>
        <w:t>Оценить рентабельность двух альтернативных энергосберегающих мероприятий, связанных с обеспечением тепловой энергией на предприятии за счет автономной энергетической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F72" w:rsidRDefault="00384F18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51F72" w:rsidRDefault="00744A97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экономии на издержках производства:</w:t>
      </w:r>
    </w:p>
    <w:p w:rsidR="00051F72" w:rsidRPr="00744A97" w:rsidRDefault="00744A97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3EF4" w:rsidRPr="00223E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*(Ц-Ц</w:t>
      </w:r>
      <w:r w:rsidRPr="00744A9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)=52150*(1,5-1,15)=18252,5 руб.</w:t>
      </w:r>
    </w:p>
    <w:p w:rsidR="00051F72" w:rsidRDefault="00744A97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3EF4" w:rsidRPr="00223E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*(Ц-Ц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)=52150*(1,5-1,26)=</w:t>
      </w:r>
      <w:r w:rsidR="00223EF4">
        <w:rPr>
          <w:rFonts w:ascii="Times New Roman" w:hAnsi="Times New Roman" w:cs="Times New Roman"/>
          <w:sz w:val="28"/>
          <w:szCs w:val="28"/>
        </w:rPr>
        <w:t>12516 руб.</w:t>
      </w:r>
    </w:p>
    <w:p w:rsidR="00051F72" w:rsidRDefault="00223EF4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позволяют оценить рентабельность использования первого альтернативного энергосберегающего мероприятия и второго – используя рентабельность вытесняемых технологических процессов и установок:</w:t>
      </w:r>
    </w:p>
    <w:p w:rsidR="00051F72" w:rsidRDefault="00223EF4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3E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=П</w:t>
      </w:r>
      <w:r w:rsidRPr="00223E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/К</w:t>
      </w:r>
      <w:r w:rsidRPr="00223E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=18252,5/16700000=</w:t>
      </w:r>
      <w:r w:rsidR="00624ABE">
        <w:rPr>
          <w:rFonts w:ascii="Times New Roman" w:hAnsi="Times New Roman" w:cs="Times New Roman"/>
          <w:sz w:val="28"/>
          <w:szCs w:val="28"/>
        </w:rPr>
        <w:t>0,0011</w:t>
      </w:r>
    </w:p>
    <w:p w:rsidR="00051F72" w:rsidRDefault="00223EF4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3E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=П</w:t>
      </w:r>
      <w:r w:rsidRPr="00223E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/К</w:t>
      </w:r>
      <w:r w:rsidRPr="00223E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=12516/</w:t>
      </w:r>
      <w:r w:rsidR="00624ABE">
        <w:rPr>
          <w:rFonts w:ascii="Times New Roman" w:hAnsi="Times New Roman" w:cs="Times New Roman"/>
          <w:sz w:val="28"/>
          <w:szCs w:val="28"/>
        </w:rPr>
        <w:t>18500000=0,00068</w:t>
      </w:r>
    </w:p>
    <w:p w:rsidR="00051F72" w:rsidRDefault="00624ABE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051F72" w:rsidRDefault="00624ABE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рентабельности эффективнее будет использовать на предприятии в целях энергосбережения первое мероприятие, а второе мероприятие как резерв.</w:t>
      </w:r>
    </w:p>
    <w:p w:rsidR="00051F72" w:rsidRDefault="00051F72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F72" w:rsidRDefault="00051F72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F72" w:rsidRDefault="00051F72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F72" w:rsidRDefault="00051F72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ABE" w:rsidRDefault="00624ABE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AF3" w:rsidRDefault="002B6AF3" w:rsidP="00825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7367" w:rsidRDefault="000F7367" w:rsidP="00624A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ABE" w:rsidRDefault="00624ABE" w:rsidP="00624A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40BA" w:rsidRDefault="0081291C" w:rsidP="00C565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№3.</w:t>
      </w:r>
    </w:p>
    <w:p w:rsidR="002B6AF3" w:rsidRPr="002B6AF3" w:rsidRDefault="002B6AF3" w:rsidP="002B6AF3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2B6AF3">
        <w:rPr>
          <w:rFonts w:ascii="Times New Roman" w:hAnsi="Times New Roman" w:cs="Times New Roman"/>
          <w:sz w:val="28"/>
          <w:szCs w:val="28"/>
        </w:rPr>
        <w:t>Оценить годовой экономический эффект от перевода котельной со сжиженного газа на резервное топливо (мазут) и определить, эффективен ли данный перевод. Капитальные вложения для газовой котельной составляют величину К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2B6AF3">
        <w:rPr>
          <w:rFonts w:ascii="Times New Roman" w:hAnsi="Times New Roman" w:cs="Times New Roman"/>
          <w:sz w:val="28"/>
          <w:szCs w:val="28"/>
        </w:rPr>
        <w:t>, а для котельной, работающей на мазуте – К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B6AF3">
        <w:rPr>
          <w:rFonts w:ascii="Times New Roman" w:hAnsi="Times New Roman" w:cs="Times New Roman"/>
          <w:sz w:val="28"/>
          <w:szCs w:val="28"/>
        </w:rPr>
        <w:t>. Нормативный срок окупаемости для энергетических объектов в случае применения новой техники составляет Т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норм.</w:t>
      </w:r>
      <w:r w:rsidRPr="002B6AF3">
        <w:rPr>
          <w:rFonts w:ascii="Times New Roman" w:hAnsi="Times New Roman" w:cs="Times New Roman"/>
          <w:sz w:val="28"/>
          <w:szCs w:val="28"/>
        </w:rPr>
        <w:t xml:space="preserve"> = 6,7 года. Годовые эксплуатационные затраты для газовой котельной составляют величину И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2B6AF3">
        <w:rPr>
          <w:rFonts w:ascii="Times New Roman" w:hAnsi="Times New Roman" w:cs="Times New Roman"/>
          <w:sz w:val="28"/>
          <w:szCs w:val="28"/>
        </w:rPr>
        <w:t>, а для котельной, работающей на мазуте – И</w:t>
      </w:r>
      <w:r w:rsidRPr="002B6AF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B6AF3">
        <w:rPr>
          <w:rFonts w:ascii="Times New Roman" w:hAnsi="Times New Roman" w:cs="Times New Roman"/>
          <w:sz w:val="28"/>
          <w:szCs w:val="28"/>
        </w:rPr>
        <w:t>. Исходные данные по 12 вариантам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866"/>
        <w:gridCol w:w="1869"/>
        <w:gridCol w:w="1864"/>
        <w:gridCol w:w="1865"/>
      </w:tblGrid>
      <w:tr w:rsidR="002B6AF3" w:rsidRPr="002B6AF3" w:rsidTr="00B163A9">
        <w:tc>
          <w:tcPr>
            <w:tcW w:w="1881" w:type="dxa"/>
          </w:tcPr>
          <w:p w:rsidR="002B6AF3" w:rsidRPr="002B6AF3" w:rsidRDefault="002B6AF3" w:rsidP="002B6AF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866" w:type="dxa"/>
          </w:tcPr>
          <w:p w:rsidR="002B6AF3" w:rsidRPr="002B6AF3" w:rsidRDefault="002B6AF3" w:rsidP="002B6AF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млн. руб.</w:t>
            </w:r>
          </w:p>
        </w:tc>
        <w:tc>
          <w:tcPr>
            <w:tcW w:w="1869" w:type="dxa"/>
          </w:tcPr>
          <w:p w:rsidR="002B6AF3" w:rsidRPr="002B6AF3" w:rsidRDefault="002B6AF3" w:rsidP="002B6AF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, млн. руб.</w:t>
            </w:r>
          </w:p>
        </w:tc>
        <w:tc>
          <w:tcPr>
            <w:tcW w:w="1864" w:type="dxa"/>
          </w:tcPr>
          <w:p w:rsidR="002B6AF3" w:rsidRPr="002B6AF3" w:rsidRDefault="002B6AF3" w:rsidP="002B6AF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865" w:type="dxa"/>
          </w:tcPr>
          <w:p w:rsidR="002B6AF3" w:rsidRPr="002B6AF3" w:rsidRDefault="002B6AF3" w:rsidP="002B6AF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AF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2B6AF3" w:rsidRPr="002B6AF3" w:rsidTr="00B163A9">
        <w:tc>
          <w:tcPr>
            <w:tcW w:w="1881" w:type="dxa"/>
          </w:tcPr>
          <w:p w:rsidR="002B6AF3" w:rsidRPr="002B6AF3" w:rsidRDefault="002B6AF3" w:rsidP="002B6AF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6" w:type="dxa"/>
          </w:tcPr>
          <w:p w:rsidR="002B6AF3" w:rsidRPr="002B6AF3" w:rsidRDefault="002B6AF3" w:rsidP="002B6AF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8,35</w:t>
            </w:r>
          </w:p>
        </w:tc>
        <w:tc>
          <w:tcPr>
            <w:tcW w:w="1869" w:type="dxa"/>
          </w:tcPr>
          <w:p w:rsidR="002B6AF3" w:rsidRPr="002B6AF3" w:rsidRDefault="002B6AF3" w:rsidP="002B6AF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1864" w:type="dxa"/>
          </w:tcPr>
          <w:p w:rsidR="002B6AF3" w:rsidRPr="002B6AF3" w:rsidRDefault="002B6AF3" w:rsidP="002B6AF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865" w:type="dxa"/>
          </w:tcPr>
          <w:p w:rsidR="002B6AF3" w:rsidRPr="002B6AF3" w:rsidRDefault="002B6AF3" w:rsidP="002B6AF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AF3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</w:tr>
    </w:tbl>
    <w:p w:rsidR="0081291C" w:rsidRDefault="0081291C" w:rsidP="000F736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</w:p>
    <w:p w:rsidR="0081291C" w:rsidRDefault="0081291C" w:rsidP="000F736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(капитальные вложения для газовой котельной) – 8,35 млн. руб.</w:t>
      </w:r>
    </w:p>
    <w:p w:rsidR="0081291C" w:rsidRDefault="00C5654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(для котельной, работающей на мазуте) – 9,25 млн. руб.</w:t>
      </w:r>
    </w:p>
    <w:p w:rsidR="00C5654B" w:rsidRDefault="00C5654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(годовые эксплуатационные затраты для газовой котельной) – 1,45 тыс. руб.</w:t>
      </w:r>
    </w:p>
    <w:p w:rsidR="00C5654B" w:rsidRDefault="00C5654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(для котельной, работающей на мазуте) – 1,27 тыс. руб.</w:t>
      </w:r>
    </w:p>
    <w:p w:rsidR="00C5654B" w:rsidRDefault="00C5654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норм. </w:t>
      </w:r>
      <w:r>
        <w:rPr>
          <w:rFonts w:ascii="Times New Roman" w:hAnsi="Times New Roman" w:cs="Times New Roman"/>
          <w:sz w:val="28"/>
          <w:szCs w:val="28"/>
        </w:rPr>
        <w:t xml:space="preserve">(нормативный срок окупаемости для энергетических объектов) </w:t>
      </w:r>
      <w:r w:rsidR="007678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8FF">
        <w:rPr>
          <w:rFonts w:ascii="Times New Roman" w:hAnsi="Times New Roman" w:cs="Times New Roman"/>
          <w:sz w:val="28"/>
          <w:szCs w:val="28"/>
        </w:rPr>
        <w:t>6,7 года.</w:t>
      </w:r>
    </w:p>
    <w:p w:rsidR="007678FF" w:rsidRDefault="007678FF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7678FF" w:rsidRDefault="007678FF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годовой экономический эффект </w:t>
      </w:r>
      <w:r w:rsidR="000B5D47">
        <w:rPr>
          <w:rFonts w:ascii="Times New Roman" w:hAnsi="Times New Roman" w:cs="Times New Roman"/>
          <w:sz w:val="28"/>
          <w:szCs w:val="28"/>
        </w:rPr>
        <w:t>(</w:t>
      </w:r>
      <w:r w:rsidR="000B5D4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B5D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 перевода котельной со сжиженного газа на резервное топливо (мазут) и определить, эффективен ли данный переход.</w:t>
      </w:r>
    </w:p>
    <w:p w:rsidR="007678FF" w:rsidRDefault="007678FF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678FF" w:rsidRDefault="007678FF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значительном числе сравниваемых вариантов в качестве показателя сравнительной эффективности будем использовать формулу полных затрат:</w:t>
      </w:r>
    </w:p>
    <w:p w:rsidR="007678FF" w:rsidRDefault="007678FF" w:rsidP="000F736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B5D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5D4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B5D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5D4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B5D4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0B5D47" w:rsidRPr="000B5D47">
        <w:rPr>
          <w:rFonts w:ascii="Times New Roman" w:hAnsi="Times New Roman" w:cs="Times New Roman"/>
          <w:sz w:val="28"/>
          <w:szCs w:val="28"/>
        </w:rPr>
        <w:t>*</w:t>
      </w:r>
      <w:r w:rsidR="000B5D47">
        <w:rPr>
          <w:rFonts w:ascii="Times New Roman" w:hAnsi="Times New Roman" w:cs="Times New Roman"/>
          <w:sz w:val="28"/>
          <w:szCs w:val="28"/>
        </w:rPr>
        <w:t>И</w:t>
      </w:r>
      <w:r w:rsidR="000B5D47" w:rsidRPr="000B5D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0B5D47">
        <w:rPr>
          <w:rFonts w:ascii="Times New Roman" w:hAnsi="Times New Roman" w:cs="Times New Roman"/>
          <w:sz w:val="28"/>
          <w:szCs w:val="28"/>
        </w:rPr>
        <w:t>, где</w:t>
      </w:r>
    </w:p>
    <w:p w:rsidR="000B5D47" w:rsidRDefault="000B5D47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B5D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годовые издержки производства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5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тому варианту сравнения;</w:t>
      </w:r>
    </w:p>
    <w:p w:rsidR="000B5D47" w:rsidRDefault="000B5D47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B5D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капиталовложения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5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тому варианту сравнения;</w:t>
      </w:r>
    </w:p>
    <w:p w:rsidR="000B5D47" w:rsidRDefault="000B5D47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B5D4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нормативный срок окупаемости.</w:t>
      </w:r>
    </w:p>
    <w:p w:rsidR="000B5D47" w:rsidRDefault="000B5D47" w:rsidP="000B5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газа:</w:t>
      </w:r>
    </w:p>
    <w:p w:rsidR="000B5D47" w:rsidRPr="000F7367" w:rsidRDefault="000B5D47" w:rsidP="000B5D4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F736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0B5D4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F736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0B5D4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B5D4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0B5D4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7367">
        <w:rPr>
          <w:rFonts w:ascii="Times New Roman" w:hAnsi="Times New Roman" w:cs="Times New Roman"/>
          <w:sz w:val="28"/>
          <w:szCs w:val="28"/>
          <w:vertAlign w:val="subscript"/>
        </w:rPr>
        <w:t>г</w:t>
      </w:r>
    </w:p>
    <w:p w:rsidR="000B5D47" w:rsidRDefault="000B5D47" w:rsidP="000B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B5D4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>=8,35+6,7*1,45=</w:t>
      </w:r>
      <w:r w:rsidR="002442AC">
        <w:rPr>
          <w:rFonts w:ascii="Times New Roman" w:hAnsi="Times New Roman" w:cs="Times New Roman"/>
          <w:sz w:val="28"/>
          <w:szCs w:val="28"/>
        </w:rPr>
        <w:t>26,415</w:t>
      </w:r>
    </w:p>
    <w:p w:rsidR="002442AC" w:rsidRDefault="002442AC" w:rsidP="0024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мазута:</w:t>
      </w:r>
    </w:p>
    <w:p w:rsidR="002442AC" w:rsidRPr="002442AC" w:rsidRDefault="002442AC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0B5D4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0B5D4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B5D4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0B5D4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</w:p>
    <w:p w:rsidR="002442AC" w:rsidRDefault="002442AC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=9,25+6,7*1,27=17,759</w:t>
      </w:r>
    </w:p>
    <w:p w:rsidR="002442AC" w:rsidRDefault="002442AC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AC" w:rsidRDefault="002442AC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2442AC" w:rsidRDefault="002442AC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переводе котельной со сжиженного газа на резервное топливо (мазут) экономический эффект составляет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442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442AC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442A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=26,415-17,759=8,656.</w:t>
      </w:r>
    </w:p>
    <w:p w:rsidR="002442AC" w:rsidRDefault="002442AC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данный переход эффективен.</w:t>
      </w:r>
    </w:p>
    <w:p w:rsidR="002442AC" w:rsidRDefault="002442AC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442AC" w:rsidRDefault="002442AC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442AC" w:rsidRDefault="002442AC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AC" w:rsidRDefault="002442AC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AC" w:rsidRDefault="002442AC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AC" w:rsidRDefault="002442AC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67" w:rsidRDefault="000F7367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AF3" w:rsidRDefault="002B6AF3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AC" w:rsidRDefault="002442AC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AC" w:rsidRDefault="002442AC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AC" w:rsidRDefault="002442AC" w:rsidP="0024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№4.</w:t>
      </w:r>
    </w:p>
    <w:p w:rsidR="002B6AF3" w:rsidRDefault="002B6AF3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AF3">
        <w:rPr>
          <w:rFonts w:ascii="Times New Roman" w:hAnsi="Times New Roman" w:cs="Times New Roman"/>
          <w:sz w:val="28"/>
          <w:szCs w:val="28"/>
        </w:rPr>
        <w:t>Рассчитайте и проанализируйте энергоэкономические показатели производственного предприятия: показатели производительности и вооруженности труда (4 шт.); показатели емкости труда и основных производственных фондов (5 шт); коэффициент электрификации, теплоэлектрический коэффициент, электротопливный коэффициент. Исходные данные по 12 вариантам представлены в таблице</w:t>
      </w:r>
    </w:p>
    <w:p w:rsidR="002442AC" w:rsidRDefault="002442AC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</w:p>
    <w:p w:rsidR="002442AC" w:rsidRDefault="00546163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обозначений:</w:t>
      </w:r>
    </w:p>
    <w:tbl>
      <w:tblPr>
        <w:tblStyle w:val="a8"/>
        <w:tblW w:w="7083" w:type="dxa"/>
        <w:tblLook w:val="04A0" w:firstRow="1" w:lastRow="0" w:firstColumn="1" w:lastColumn="0" w:noHBand="0" w:noVBand="1"/>
      </w:tblPr>
      <w:tblGrid>
        <w:gridCol w:w="3681"/>
        <w:gridCol w:w="1559"/>
        <w:gridCol w:w="1843"/>
      </w:tblGrid>
      <w:tr w:rsidR="00546163" w:rsidTr="00546163">
        <w:tc>
          <w:tcPr>
            <w:tcW w:w="3681" w:type="dxa"/>
          </w:tcPr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843" w:type="dxa"/>
          </w:tcPr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</w:tr>
      <w:tr w:rsidR="00546163" w:rsidTr="00546163">
        <w:tc>
          <w:tcPr>
            <w:tcW w:w="3681" w:type="dxa"/>
          </w:tcPr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товарной продукции</w:t>
            </w:r>
          </w:p>
        </w:tc>
        <w:tc>
          <w:tcPr>
            <w:tcW w:w="1559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546163" w:rsidTr="00546163">
        <w:tc>
          <w:tcPr>
            <w:tcW w:w="3681" w:type="dxa"/>
          </w:tcPr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 промышленно-</w:t>
            </w:r>
          </w:p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производственных рабочих</w:t>
            </w:r>
          </w:p>
        </w:tc>
        <w:tc>
          <w:tcPr>
            <w:tcW w:w="1559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46163" w:rsidTr="00546163">
        <w:tc>
          <w:tcPr>
            <w:tcW w:w="3681" w:type="dxa"/>
          </w:tcPr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основных</w:t>
            </w:r>
          </w:p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производственных фондов</w:t>
            </w:r>
          </w:p>
        </w:tc>
        <w:tc>
          <w:tcPr>
            <w:tcW w:w="1559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546163" w:rsidTr="00546163">
        <w:tc>
          <w:tcPr>
            <w:tcW w:w="3681" w:type="dxa"/>
          </w:tcPr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энергопотребление</w:t>
            </w:r>
          </w:p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1559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Т.у.т.</w:t>
            </w:r>
          </w:p>
        </w:tc>
        <w:tc>
          <w:tcPr>
            <w:tcW w:w="1843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46163" w:rsidTr="00546163">
        <w:tc>
          <w:tcPr>
            <w:tcW w:w="3681" w:type="dxa"/>
          </w:tcPr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энергопотребление</w:t>
            </w:r>
          </w:p>
        </w:tc>
        <w:tc>
          <w:tcPr>
            <w:tcW w:w="1559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</w:p>
        </w:tc>
        <w:tc>
          <w:tcPr>
            <w:tcW w:w="1843" w:type="dxa"/>
          </w:tcPr>
          <w:p w:rsidR="00546163" w:rsidRPr="00F31074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 </w:t>
            </w:r>
          </w:p>
        </w:tc>
      </w:tr>
      <w:tr w:rsidR="00546163" w:rsidTr="00546163">
        <w:tc>
          <w:tcPr>
            <w:tcW w:w="3681" w:type="dxa"/>
          </w:tcPr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теплопотребление в паре и горячей воде</w:t>
            </w:r>
          </w:p>
        </w:tc>
        <w:tc>
          <w:tcPr>
            <w:tcW w:w="1559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Гкал.</w:t>
            </w:r>
          </w:p>
        </w:tc>
        <w:tc>
          <w:tcPr>
            <w:tcW w:w="1843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</w:tr>
      <w:tr w:rsidR="00546163" w:rsidTr="00546163">
        <w:tc>
          <w:tcPr>
            <w:tcW w:w="3681" w:type="dxa"/>
          </w:tcPr>
          <w:p w:rsidR="00546163" w:rsidRDefault="00546163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 топлива на технологию</w:t>
            </w:r>
          </w:p>
        </w:tc>
        <w:tc>
          <w:tcPr>
            <w:tcW w:w="1559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Т.у.т.</w:t>
            </w:r>
          </w:p>
        </w:tc>
        <w:tc>
          <w:tcPr>
            <w:tcW w:w="1843" w:type="dxa"/>
          </w:tcPr>
          <w:p w:rsidR="00546163" w:rsidRPr="00F31074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</w:tr>
      <w:tr w:rsidR="00546163" w:rsidTr="00546163">
        <w:tc>
          <w:tcPr>
            <w:tcW w:w="3681" w:type="dxa"/>
          </w:tcPr>
          <w:p w:rsidR="00546163" w:rsidRDefault="00F31074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</w:t>
            </w:r>
          </w:p>
        </w:tc>
        <w:tc>
          <w:tcPr>
            <w:tcW w:w="1559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843" w:type="dxa"/>
          </w:tcPr>
          <w:p w:rsidR="00546163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0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</w:p>
        </w:tc>
      </w:tr>
    </w:tbl>
    <w:p w:rsidR="00546163" w:rsidRDefault="00546163" w:rsidP="002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1273"/>
        <w:gridCol w:w="3115"/>
      </w:tblGrid>
      <w:tr w:rsidR="00F31074" w:rsidTr="00F31074">
        <w:tc>
          <w:tcPr>
            <w:tcW w:w="4957" w:type="dxa"/>
          </w:tcPr>
          <w:p w:rsidR="00F31074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3" w:type="dxa"/>
          </w:tcPr>
          <w:p w:rsidR="00F31074" w:rsidRPr="00F31074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3115" w:type="dxa"/>
          </w:tcPr>
          <w:p w:rsidR="00F31074" w:rsidRDefault="00F31074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F31074" w:rsidTr="00F31074">
        <w:tc>
          <w:tcPr>
            <w:tcW w:w="4957" w:type="dxa"/>
          </w:tcPr>
          <w:p w:rsidR="00F31074" w:rsidRDefault="00F31074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товарной продукции (тыс. руб.)</w:t>
            </w:r>
          </w:p>
        </w:tc>
        <w:tc>
          <w:tcPr>
            <w:tcW w:w="1273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115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122684</w:t>
            </w:r>
          </w:p>
        </w:tc>
      </w:tr>
      <w:tr w:rsidR="00F31074" w:rsidTr="00F31074">
        <w:tc>
          <w:tcPr>
            <w:tcW w:w="4957" w:type="dxa"/>
          </w:tcPr>
          <w:p w:rsidR="00F31074" w:rsidRDefault="00F31074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промышленно-производственных рабочих (чел.)</w:t>
            </w:r>
          </w:p>
        </w:tc>
        <w:tc>
          <w:tcPr>
            <w:tcW w:w="1273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5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F31074" w:rsidTr="00F31074">
        <w:tc>
          <w:tcPr>
            <w:tcW w:w="4957" w:type="dxa"/>
          </w:tcPr>
          <w:p w:rsidR="00F31074" w:rsidRDefault="006D1670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основных производственных фондов (тыс. руб.)</w:t>
            </w:r>
          </w:p>
        </w:tc>
        <w:tc>
          <w:tcPr>
            <w:tcW w:w="1273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115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996084</w:t>
            </w:r>
          </w:p>
        </w:tc>
      </w:tr>
      <w:tr w:rsidR="00F31074" w:rsidTr="00F31074">
        <w:tc>
          <w:tcPr>
            <w:tcW w:w="4957" w:type="dxa"/>
          </w:tcPr>
          <w:p w:rsidR="00F31074" w:rsidRDefault="006D1670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энергопотребление (кВт.ч)</w:t>
            </w:r>
          </w:p>
        </w:tc>
        <w:tc>
          <w:tcPr>
            <w:tcW w:w="1273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115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7845</w:t>
            </w:r>
          </w:p>
        </w:tc>
      </w:tr>
      <w:tr w:rsidR="00F31074" w:rsidTr="00F31074">
        <w:tc>
          <w:tcPr>
            <w:tcW w:w="4957" w:type="dxa"/>
          </w:tcPr>
          <w:p w:rsidR="00F31074" w:rsidRDefault="006D1670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теплопотребление в паре и горячей воде (Гкал.)</w:t>
            </w:r>
          </w:p>
        </w:tc>
        <w:tc>
          <w:tcPr>
            <w:tcW w:w="1273" w:type="dxa"/>
          </w:tcPr>
          <w:p w:rsidR="00F31074" w:rsidRPr="006D1670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3115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36765</w:t>
            </w:r>
          </w:p>
        </w:tc>
      </w:tr>
      <w:tr w:rsidR="00F31074" w:rsidTr="00F31074">
        <w:tc>
          <w:tcPr>
            <w:tcW w:w="4957" w:type="dxa"/>
          </w:tcPr>
          <w:p w:rsidR="00F31074" w:rsidRDefault="006D1670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 топлива на технологию (Т.у.т.)</w:t>
            </w:r>
          </w:p>
        </w:tc>
        <w:tc>
          <w:tcPr>
            <w:tcW w:w="1273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5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F31074" w:rsidTr="00F31074">
        <w:tc>
          <w:tcPr>
            <w:tcW w:w="4957" w:type="dxa"/>
          </w:tcPr>
          <w:p w:rsidR="00F31074" w:rsidRDefault="006D1670" w:rsidP="0024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 (кВт)</w:t>
            </w:r>
          </w:p>
        </w:tc>
        <w:tc>
          <w:tcPr>
            <w:tcW w:w="1273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16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3115" w:type="dxa"/>
          </w:tcPr>
          <w:p w:rsidR="00F31074" w:rsidRDefault="006D1670" w:rsidP="00F3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</w:tbl>
    <w:p w:rsidR="00F31074" w:rsidRDefault="006D1670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6D1670" w:rsidRDefault="006D1670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и проанализируйте энергоэкономические показатели производственного предприятия: показатели производительности и вооруженности труда (4шт.); показатели ёмкости труда и основных производственных фондов (5 шт.); </w:t>
      </w:r>
      <w:r w:rsidR="00906B3C">
        <w:rPr>
          <w:rFonts w:ascii="Times New Roman" w:hAnsi="Times New Roman" w:cs="Times New Roman"/>
          <w:sz w:val="28"/>
          <w:szCs w:val="28"/>
        </w:rPr>
        <w:t>коэффициент электрификации, теплоэлектрический коэффициент, электротопливный коэффициент.</w:t>
      </w:r>
    </w:p>
    <w:p w:rsidR="00906B3C" w:rsidRDefault="00906B3C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06B3C" w:rsidRDefault="00B21F3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показателей энерговооружённости труда, энергоёмкости основных производственных фондов и продукции, коэффициента электрификации проводится по количеству подведённой энергии (А) – полному энергопотреблению предприятия в т.у.т.:</w:t>
      </w:r>
    </w:p>
    <w:p w:rsidR="00B21F38" w:rsidRDefault="00B21F38" w:rsidP="000F736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А=В+0,123*Э+0,143*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263E">
        <w:rPr>
          <w:rFonts w:ascii="Times New Roman" w:hAnsi="Times New Roman" w:cs="Times New Roman"/>
          <w:sz w:val="28"/>
          <w:szCs w:val="28"/>
        </w:rPr>
        <w:t>, где</w:t>
      </w:r>
    </w:p>
    <w:p w:rsidR="0065263E" w:rsidRDefault="0065263E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топливо, поступающее на предприятие извне, т.у.т.</w:t>
      </w:r>
    </w:p>
    <w:p w:rsidR="0065263E" w:rsidRDefault="0065263E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электроэнергия, поступающая от внешних источников электроснабжения, МВт.ч.</w:t>
      </w:r>
    </w:p>
    <w:p w:rsidR="0065263E" w:rsidRDefault="0065263E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</w:rPr>
        <w:t xml:space="preserve"> – тепловая энергия, поступающая от внешних источников теплоснабжения, Гкал.</w:t>
      </w:r>
    </w:p>
    <w:p w:rsidR="0065263E" w:rsidRDefault="0065263E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0,123 – теоретический коэффициент перевода электроэнергии в условное топливо;</w:t>
      </w:r>
    </w:p>
    <w:p w:rsidR="0065263E" w:rsidRDefault="0065263E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0,143 – теоретический коэффициент перевода электроэнергии в условное топливо.</w:t>
      </w:r>
    </w:p>
    <w:p w:rsidR="0065263E" w:rsidRDefault="0065263E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А=215+0,123*7,845+0,143*36765=</w:t>
      </w:r>
      <w:r w:rsidR="00B74288">
        <w:rPr>
          <w:rFonts w:ascii="Times New Roman" w:hAnsi="Times New Roman" w:cs="Times New Roman"/>
          <w:sz w:val="28"/>
          <w:szCs w:val="28"/>
        </w:rPr>
        <w:t>5473,36 т.у.т.</w:t>
      </w:r>
    </w:p>
    <w:p w:rsidR="00B74288" w:rsidRDefault="009E25A4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Энерговооружённость труда:</w:t>
      </w:r>
    </w:p>
    <w:p w:rsidR="009E25A4" w:rsidRDefault="009E25A4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E25A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=А/М</w:t>
      </w:r>
    </w:p>
    <w:p w:rsidR="009E25A4" w:rsidRDefault="009E25A4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E25A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=5473,36/900=6,08 т.у.т./чел.</w:t>
      </w:r>
    </w:p>
    <w:p w:rsidR="009E25A4" w:rsidRDefault="009E25A4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Электровооружённость труда по энергии:</w:t>
      </w:r>
    </w:p>
    <w:p w:rsidR="009E25A4" w:rsidRDefault="00013BC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13BCB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>=Э/М</w:t>
      </w:r>
    </w:p>
    <w:p w:rsidR="00013BCB" w:rsidRDefault="00013BC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13BCB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>=7845/900=8,72 кВт.ч./чел.</w:t>
      </w:r>
    </w:p>
    <w:p w:rsidR="00013BCB" w:rsidRDefault="00013BC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Электровооружённость труда по мощности:</w:t>
      </w:r>
    </w:p>
    <w:p w:rsidR="00013BCB" w:rsidRDefault="00013BC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13BC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=Р</w:t>
      </w:r>
      <w:r w:rsidRPr="00013BC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>/М</w:t>
      </w:r>
    </w:p>
    <w:p w:rsidR="00013BCB" w:rsidRDefault="00013BC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13BC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=2200/900=2,44 кВт.ч./чел.</w:t>
      </w:r>
    </w:p>
    <w:p w:rsidR="00013BCB" w:rsidRDefault="00013BC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Энергоёмкость основных производственных фондов:</w:t>
      </w:r>
    </w:p>
    <w:p w:rsidR="00013BCB" w:rsidRDefault="00013BC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13BC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=А/Ф</w:t>
      </w:r>
    </w:p>
    <w:p w:rsidR="00013BCB" w:rsidRDefault="00013BC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13BC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=5473,36/996084=0,005 Т.у.т./тыс. руб.</w:t>
      </w:r>
    </w:p>
    <w:p w:rsidR="00013BCB" w:rsidRDefault="00013BC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Электроёмкость осн</w:t>
      </w:r>
      <w:r w:rsidR="006149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вных производственных фондов</w:t>
      </w:r>
      <w:r w:rsidR="006149F2">
        <w:rPr>
          <w:rFonts w:ascii="Times New Roman" w:hAnsi="Times New Roman" w:cs="Times New Roman"/>
          <w:sz w:val="28"/>
          <w:szCs w:val="28"/>
        </w:rPr>
        <w:t>: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149F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=Э\Ф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149F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=7845/996084=0,008 кВт.ч./тыс. руб.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Энергоёмкость продукции: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149F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=А/П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149F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=5473,36/122684=0,04 Т.у.т./тыс. руб.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Электроёмкость продукции: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149F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=Э/Л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149F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=7845/122684=0,06 кВт.ч./тыс. руб.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Теплоёмкость продукции: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149F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/П</w:t>
      </w:r>
    </w:p>
    <w:p w:rsidR="006149F2" w:rsidRDefault="006149F2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149F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=36765/122684=0</w:t>
      </w:r>
      <w:r w:rsidR="00024248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Гкал/кВт.ч.</w:t>
      </w:r>
    </w:p>
    <w:p w:rsidR="006149F2" w:rsidRDefault="0002424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электрификации:</w:t>
      </w:r>
    </w:p>
    <w:p w:rsidR="00024248" w:rsidRDefault="0002424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2424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=0,00123*Э/А</w:t>
      </w:r>
    </w:p>
    <w:p w:rsidR="00024248" w:rsidRDefault="0002424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2424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=0,00123*7845/5473,36=0,002 %</w:t>
      </w:r>
    </w:p>
    <w:p w:rsidR="00024248" w:rsidRDefault="0002424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Теплоэлектрический коэффициент:</w:t>
      </w:r>
    </w:p>
    <w:p w:rsidR="00024248" w:rsidRDefault="0002424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4248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/Э</w:t>
      </w:r>
    </w:p>
    <w:p w:rsidR="00024248" w:rsidRDefault="0002424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24248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>=36765/7845=4,69 Гкал/кВт.ч.</w:t>
      </w:r>
    </w:p>
    <w:p w:rsidR="00024248" w:rsidRDefault="0002424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Электротопливный коэффициент:</w:t>
      </w:r>
    </w:p>
    <w:p w:rsidR="00024248" w:rsidRDefault="0002424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2424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=Э/В</w:t>
      </w:r>
    </w:p>
    <w:p w:rsidR="00024248" w:rsidRDefault="0002424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2424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=7845/215=36,49 кВт.ч.\т.у.т.</w:t>
      </w:r>
    </w:p>
    <w:p w:rsidR="00024248" w:rsidRDefault="00024248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9A6" w:rsidRDefault="004F79A6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67" w:rsidRDefault="000F7367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67" w:rsidRDefault="000F7367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AF3" w:rsidRDefault="002B6AF3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67" w:rsidRDefault="000F7367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67" w:rsidRDefault="000F7367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67" w:rsidRDefault="000F7367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67" w:rsidRDefault="000F7367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367" w:rsidRDefault="000F7367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9A6" w:rsidRDefault="004F79A6" w:rsidP="0061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9A6" w:rsidRDefault="004F79A6" w:rsidP="004F7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№5.</w:t>
      </w:r>
    </w:p>
    <w:p w:rsidR="002B6AF3" w:rsidRDefault="002B6AF3" w:rsidP="004F7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AF3">
        <w:rPr>
          <w:rFonts w:ascii="Times New Roman" w:hAnsi="Times New Roman" w:cs="Times New Roman"/>
          <w:sz w:val="28"/>
          <w:szCs w:val="28"/>
        </w:rPr>
        <w:t>Рассчитать постоянные и переменные энергетические затраты производственного предприятия, а также определить формулу соотношения энергетических затрат и объема производства с помощью минимаксного метода. Исходные данные по 12 вариантам представлены в таблице:</w:t>
      </w:r>
      <w:bookmarkStart w:id="0" w:name="_GoBack"/>
      <w:bookmarkEnd w:id="0"/>
    </w:p>
    <w:p w:rsidR="004F79A6" w:rsidRDefault="004F79A6" w:rsidP="004F7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9"/>
        <w:gridCol w:w="1066"/>
        <w:gridCol w:w="1276"/>
      </w:tblGrid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66" w:type="dxa"/>
          </w:tcPr>
          <w:p w:rsidR="004F79A6" w:rsidRP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Э, кВт.ч.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5040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5320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4760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9240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7560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5320</w:t>
            </w:r>
          </w:p>
        </w:tc>
      </w:tr>
      <w:tr w:rsidR="004F79A6" w:rsidTr="00643090">
        <w:tc>
          <w:tcPr>
            <w:tcW w:w="1339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6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4F79A6" w:rsidRDefault="004F79A6" w:rsidP="004F7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8120</w:t>
            </w:r>
          </w:p>
        </w:tc>
      </w:tr>
    </w:tbl>
    <w:p w:rsidR="004F79A6" w:rsidRDefault="004F79A6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4F79A6" w:rsidRDefault="00643090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постоянные и переменные энергетические затраты производственного предприятия, а также определить формулу соотношения энергетических затрат и объёма производства с помощью минимаксного метода.</w:t>
      </w:r>
    </w:p>
    <w:p w:rsidR="00643090" w:rsidRDefault="00643090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43090" w:rsidRDefault="00643090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разделения затрат на постоянную и переменную составляющие применяют различные методы, в частности метод минмакс, или минимаксный.</w:t>
      </w:r>
    </w:p>
    <w:p w:rsidR="00643090" w:rsidRPr="00FE576A" w:rsidRDefault="00643090" w:rsidP="000F736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E576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E576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643090" w:rsidRDefault="00FE576A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E57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E57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объём производства;</w:t>
      </w:r>
    </w:p>
    <w:p w:rsidR="00FE576A" w:rsidRDefault="00FE576A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затраты энергии.</w:t>
      </w:r>
    </w:p>
    <w:p w:rsidR="00FE576A" w:rsidRDefault="00FE576A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пара значений объёма производства – август 63 и 9240.</w:t>
      </w:r>
    </w:p>
    <w:p w:rsidR="00FE576A" w:rsidRDefault="00FE576A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пара значений объёма производства – январь 18 и 2800.</w:t>
      </w:r>
    </w:p>
    <w:p w:rsidR="00FE576A" w:rsidRDefault="00FE576A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48E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C48EB" w:rsidRPr="003C48EB">
        <w:rPr>
          <w:rFonts w:ascii="Times New Roman" w:hAnsi="Times New Roman" w:cs="Times New Roman"/>
          <w:sz w:val="28"/>
          <w:szCs w:val="28"/>
        </w:rPr>
        <w:t xml:space="preserve"> –</w:t>
      </w:r>
      <w:r w:rsidR="003C48EB">
        <w:rPr>
          <w:rFonts w:ascii="Times New Roman" w:hAnsi="Times New Roman" w:cs="Times New Roman"/>
          <w:sz w:val="28"/>
          <w:szCs w:val="28"/>
        </w:rPr>
        <w:t xml:space="preserve"> переменный показатель.</w:t>
      </w:r>
    </w:p>
    <w:p w:rsidR="003C48EB" w:rsidRPr="002B6AF3" w:rsidRDefault="003C48E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6AF3">
        <w:rPr>
          <w:rFonts w:ascii="Times New Roman" w:hAnsi="Times New Roman" w:cs="Times New Roman"/>
          <w:sz w:val="28"/>
          <w:szCs w:val="28"/>
        </w:rPr>
        <w:t>=(</w:t>
      </w:r>
      <w:r w:rsidRPr="003C48EB">
        <w:rPr>
          <w:rFonts w:ascii="Times New Roman" w:hAnsi="Times New Roman" w:cs="Times New Roman"/>
          <w:sz w:val="28"/>
          <w:szCs w:val="28"/>
        </w:rPr>
        <w:t>Э</w:t>
      </w:r>
      <w:r w:rsidRPr="003C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2B6A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C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2B6AF3">
        <w:rPr>
          <w:rFonts w:ascii="Times New Roman" w:hAnsi="Times New Roman" w:cs="Times New Roman"/>
          <w:sz w:val="28"/>
          <w:szCs w:val="28"/>
        </w:rPr>
        <w:t>)/(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C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2B6A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C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2B6AF3">
        <w:rPr>
          <w:rFonts w:ascii="Times New Roman" w:hAnsi="Times New Roman" w:cs="Times New Roman"/>
          <w:sz w:val="28"/>
          <w:szCs w:val="28"/>
        </w:rPr>
        <w:t>)</w:t>
      </w:r>
    </w:p>
    <w:p w:rsidR="003C48EB" w:rsidRDefault="003C48EB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74F95">
        <w:rPr>
          <w:rFonts w:ascii="Times New Roman" w:hAnsi="Times New Roman" w:cs="Times New Roman"/>
          <w:sz w:val="28"/>
          <w:szCs w:val="28"/>
        </w:rPr>
        <w:t>=</w:t>
      </w:r>
      <w:r w:rsidR="00274F95">
        <w:rPr>
          <w:rFonts w:ascii="Times New Roman" w:hAnsi="Times New Roman" w:cs="Times New Roman"/>
          <w:sz w:val="28"/>
          <w:szCs w:val="28"/>
        </w:rPr>
        <w:t>(9240-2800)/(63-18)=143,11</w:t>
      </w:r>
    </w:p>
    <w:p w:rsidR="00274F95" w:rsidRDefault="00274F95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4F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постоянная составляющая затрат.</w:t>
      </w:r>
    </w:p>
    <w:p w:rsidR="00274F95" w:rsidRDefault="00274F95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F=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74F9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274F95" w:rsidRDefault="00274F95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4F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74F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  <w:lang w:val="en-US"/>
        </w:rPr>
        <w:t>-U</w:t>
      </w:r>
    </w:p>
    <w:p w:rsidR="00274F95" w:rsidRDefault="00274F95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4F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  <w:lang w:val="en-US"/>
        </w:rPr>
        <w:t>=9240-143.11=</w:t>
      </w:r>
      <w:r w:rsidR="008246C8">
        <w:rPr>
          <w:rFonts w:ascii="Times New Roman" w:hAnsi="Times New Roman" w:cs="Times New Roman"/>
          <w:sz w:val="28"/>
          <w:szCs w:val="28"/>
          <w:lang w:val="en-US"/>
        </w:rPr>
        <w:t>9096.89</w:t>
      </w:r>
    </w:p>
    <w:p w:rsidR="008246C8" w:rsidRDefault="008246C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8246C8" w:rsidRDefault="008246C8" w:rsidP="000F7367">
      <w:pPr>
        <w:tabs>
          <w:tab w:val="left" w:pos="235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46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246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0F736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246C8" w:rsidRDefault="008246C8" w:rsidP="000F7367">
      <w:pPr>
        <w:tabs>
          <w:tab w:val="left" w:pos="235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46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  <w:lang w:val="en-US"/>
        </w:rPr>
        <w:t>=2800-143.11=2656.89</w:t>
      </w:r>
    </w:p>
    <w:p w:rsidR="008246C8" w:rsidRDefault="008246C8" w:rsidP="000F7367">
      <w:pPr>
        <w:tabs>
          <w:tab w:val="left" w:pos="235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8246C8" w:rsidRDefault="008246C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C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0F7367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C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0F7367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F7367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C48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</w:p>
    <w:p w:rsidR="008246C8" w:rsidRDefault="008246C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246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  <w:lang w:val="en-US"/>
        </w:rPr>
        <w:t>=9096.89+143.11*63=18112.82</w:t>
      </w:r>
    </w:p>
    <w:p w:rsidR="008246C8" w:rsidRDefault="008246C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8246C8" w:rsidRDefault="008246C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246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  <w:lang w:val="en-US"/>
        </w:rPr>
        <w:t>=F</w:t>
      </w:r>
      <w:r w:rsidRPr="008246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  <w:lang w:val="en-US"/>
        </w:rPr>
        <w:t>=U*Q</w:t>
      </w:r>
      <w:r w:rsidRPr="008246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</w:p>
    <w:p w:rsidR="008246C8" w:rsidRPr="008246C8" w:rsidRDefault="008246C8" w:rsidP="000F73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246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95401">
        <w:rPr>
          <w:rFonts w:ascii="Times New Roman" w:hAnsi="Times New Roman" w:cs="Times New Roman"/>
          <w:sz w:val="28"/>
          <w:szCs w:val="28"/>
          <w:lang w:val="en-US"/>
        </w:rPr>
        <w:t>2656.89+143.11*18=5232.87</w:t>
      </w:r>
    </w:p>
    <w:p w:rsidR="008246C8" w:rsidRPr="008246C8" w:rsidRDefault="008246C8" w:rsidP="00824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246C8" w:rsidRPr="008246C8" w:rsidSect="000F73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C5" w:rsidRDefault="00EB64C5" w:rsidP="0081291C">
      <w:pPr>
        <w:spacing w:after="0" w:line="240" w:lineRule="auto"/>
      </w:pPr>
      <w:r>
        <w:separator/>
      </w:r>
    </w:p>
  </w:endnote>
  <w:endnote w:type="continuationSeparator" w:id="0">
    <w:p w:rsidR="00EB64C5" w:rsidRDefault="00EB64C5" w:rsidP="0081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C5" w:rsidRDefault="00EB64C5" w:rsidP="0081291C">
      <w:pPr>
        <w:spacing w:after="0" w:line="240" w:lineRule="auto"/>
      </w:pPr>
      <w:r>
        <w:separator/>
      </w:r>
    </w:p>
  </w:footnote>
  <w:footnote w:type="continuationSeparator" w:id="0">
    <w:p w:rsidR="00EB64C5" w:rsidRDefault="00EB64C5" w:rsidP="00812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29AA"/>
    <w:multiLevelType w:val="hybridMultilevel"/>
    <w:tmpl w:val="2B3C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8D"/>
    <w:rsid w:val="0001379C"/>
    <w:rsid w:val="00013BCB"/>
    <w:rsid w:val="00024248"/>
    <w:rsid w:val="00051F72"/>
    <w:rsid w:val="000B5D47"/>
    <w:rsid w:val="000F7367"/>
    <w:rsid w:val="00117F47"/>
    <w:rsid w:val="00201111"/>
    <w:rsid w:val="00223EF4"/>
    <w:rsid w:val="002442AC"/>
    <w:rsid w:val="00256C25"/>
    <w:rsid w:val="00274F95"/>
    <w:rsid w:val="00296BBB"/>
    <w:rsid w:val="002A2BE8"/>
    <w:rsid w:val="002B6AF3"/>
    <w:rsid w:val="00384F18"/>
    <w:rsid w:val="003C48EB"/>
    <w:rsid w:val="0047188A"/>
    <w:rsid w:val="004F79A6"/>
    <w:rsid w:val="00522C7B"/>
    <w:rsid w:val="00546163"/>
    <w:rsid w:val="006149F2"/>
    <w:rsid w:val="00624ABE"/>
    <w:rsid w:val="006316DB"/>
    <w:rsid w:val="00643090"/>
    <w:rsid w:val="0065263E"/>
    <w:rsid w:val="006D1670"/>
    <w:rsid w:val="0071673C"/>
    <w:rsid w:val="00744A97"/>
    <w:rsid w:val="007678FF"/>
    <w:rsid w:val="007A5505"/>
    <w:rsid w:val="007E5281"/>
    <w:rsid w:val="0081291C"/>
    <w:rsid w:val="008246C8"/>
    <w:rsid w:val="00825240"/>
    <w:rsid w:val="00906B3C"/>
    <w:rsid w:val="00934675"/>
    <w:rsid w:val="00963E39"/>
    <w:rsid w:val="009E25A4"/>
    <w:rsid w:val="00A05B31"/>
    <w:rsid w:val="00A26EBC"/>
    <w:rsid w:val="00A42DF9"/>
    <w:rsid w:val="00A53430"/>
    <w:rsid w:val="00AF778D"/>
    <w:rsid w:val="00B142F7"/>
    <w:rsid w:val="00B21F38"/>
    <w:rsid w:val="00B47A6B"/>
    <w:rsid w:val="00B74288"/>
    <w:rsid w:val="00BA4EDB"/>
    <w:rsid w:val="00BE5ED1"/>
    <w:rsid w:val="00BF4638"/>
    <w:rsid w:val="00C11683"/>
    <w:rsid w:val="00C4665F"/>
    <w:rsid w:val="00C5654B"/>
    <w:rsid w:val="00D20756"/>
    <w:rsid w:val="00D95401"/>
    <w:rsid w:val="00EB64C5"/>
    <w:rsid w:val="00F020A6"/>
    <w:rsid w:val="00F2575E"/>
    <w:rsid w:val="00F31074"/>
    <w:rsid w:val="00F81C77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DB25C9-EBAC-4350-BA83-9588C72A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91C"/>
  </w:style>
  <w:style w:type="paragraph" w:styleId="a5">
    <w:name w:val="footer"/>
    <w:basedOn w:val="a"/>
    <w:link w:val="a6"/>
    <w:uiPriority w:val="99"/>
    <w:unhideWhenUsed/>
    <w:rsid w:val="0081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91C"/>
  </w:style>
  <w:style w:type="paragraph" w:styleId="a7">
    <w:name w:val="No Spacing"/>
    <w:uiPriority w:val="1"/>
    <w:qFormat/>
    <w:rsid w:val="00C5654B"/>
    <w:pPr>
      <w:spacing w:after="0" w:line="240" w:lineRule="auto"/>
    </w:pPr>
  </w:style>
  <w:style w:type="table" w:styleId="a8">
    <w:name w:val="Table Grid"/>
    <w:basedOn w:val="a1"/>
    <w:uiPriority w:val="39"/>
    <w:rsid w:val="0054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Abc Abc</cp:lastModifiedBy>
  <cp:revision>13</cp:revision>
  <dcterms:created xsi:type="dcterms:W3CDTF">2017-12-18T16:02:00Z</dcterms:created>
  <dcterms:modified xsi:type="dcterms:W3CDTF">2018-04-15T16:44:00Z</dcterms:modified>
</cp:coreProperties>
</file>