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40"/>
          <w:u w:val="none"/>
          <w:effect w:val="none"/>
        </w:rPr>
      </w:pPr>
      <w:bookmarkStart w:id="0" w:name="docs-internal-guid-09275f1d-d352-547b-7783-2c6a166eb603"/>
      <w:bookmarkEnd w:id="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40"/>
          <w:u w:val="none"/>
          <w:effect w:val="none"/>
        </w:rPr>
        <w:t>Остановить время и вернуть здоровье</w:t>
      </w:r>
    </w:p>
    <w:p>
      <w:pPr>
        <w:pStyle w:val="Style14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Практическая медицина нуждается в постоянных запасах здоровых человеческих клеток и тканей для лечения различных тяжелых заболеваний, осуществления искусственного оплодотворения, выполнения омолаживающих процедур. Криоконсервация – передовой и пока единственный эффективный способ сохранить живые клетки и ткани вне организма, не повреждая их структуру и не влияя на функциональность.</w:t>
      </w:r>
    </w:p>
    <w:p>
      <w:pPr>
        <w:pStyle w:val="Style14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Криоконсервирование – это целый комплекс процедур по подготовке биоматериала, замораживанию и хранению при особо низких температурах. Замороженный биоматериал находится в крибоанках, где созданы специальные условия для продолжительного хранения клеток в жизнеспособном состоянии.</w:t>
      </w:r>
    </w:p>
    <w:p>
      <w:pPr>
        <w:pStyle w:val="2"/>
        <w:bidi w:val="0"/>
        <w:spacing w:lineRule="auto" w:line="331" w:before="360" w:after="12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  <w:t>Первый и ведущий</w:t>
      </w:r>
    </w:p>
    <w:p>
      <w:pPr>
        <w:pStyle w:val="Style14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Криобанк – первый в стране сделал криоконсервацию более доступной для наших соотечественников. Высококвалифицированные специалисты в области криобиологии и регенеративной медицины создали на базе Института клеточной терапии Криобанк для хранений клеток и тканей человека.</w:t>
      </w:r>
    </w:p>
    <w:p>
      <w:pPr>
        <w:pStyle w:val="Style14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Криобанк получил лицензию МОЗ Украины на деятельность и предложил уникальную для украинского рынка биотехнологий услугу криоконсервирования стволовых клеток пуповинной крови. Учреждению первому в Украине Министерство здравоохранения Украины разрешило проведение клинических испытаний в области применения стволовых клеток.</w:t>
      </w:r>
    </w:p>
    <w:p>
      <w:pPr>
        <w:pStyle w:val="Style14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Криобанк является действительным членом Ассоциации банков пуповинной крови, других тканей и клеток человека. Между членами Ассоциации существует договоренность по обмену биоматериалом для клинического применения или перемещения по желанию клиента и дальнейшего хранения.</w:t>
      </w:r>
    </w:p>
    <w:p>
      <w:pPr>
        <w:pStyle w:val="Style14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Криобанк – комплекс замкнутого цикла, где осуществляется обработка пуповинной крови и других биоматериалов на собственной базе. За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короткий срок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Криобанк стал крупнейшим в Восточной Европе биотехнологическим комплексом с современной клиникой, сертифицированным криохранилищем, собственными стерильными лабораториями:</w:t>
      </w:r>
    </w:p>
    <w:p>
      <w:pPr>
        <w:pStyle w:val="Style14"/>
        <w:numPr>
          <w:ilvl w:val="0"/>
          <w:numId w:val="1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переработки материала и культивирования клеток,</w:t>
      </w:r>
    </w:p>
    <w:p>
      <w:pPr>
        <w:pStyle w:val="Style14"/>
        <w:numPr>
          <w:ilvl w:val="0"/>
          <w:numId w:val="1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молекулярно-биологическая (ПЦР),</w:t>
      </w:r>
    </w:p>
    <w:p>
      <w:pPr>
        <w:pStyle w:val="Style14"/>
        <w:numPr>
          <w:ilvl w:val="0"/>
          <w:numId w:val="1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клинико-диагностическая.</w:t>
      </w:r>
    </w:p>
    <w:p>
      <w:pPr>
        <w:pStyle w:val="Style14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Криобанк предоставляет уникальные для Украины услуги сохранения плаценты и криоконсервирования овариальной ткани. При этом клиентам гарантирована дополнительная защита депозитов и абсолютная конфиденциальность.</w:t>
      </w:r>
    </w:p>
    <w:p>
      <w:pPr>
        <w:pStyle w:val="2"/>
        <w:bidi w:val="0"/>
        <w:spacing w:lineRule="auto" w:line="331" w:before="360" w:after="12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  <w:t>Клиенты Криобанка</w:t>
      </w:r>
    </w:p>
    <w:p>
      <w:pPr>
        <w:pStyle w:val="Style14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С каждым годом все больше украинских семей доверяют Криобанку биологическую страховку своего будущего. Если по итогам 2012 г. в хранилищах учреждения было около ХХХ депозитов пуповинной крови, то в 2017 г. их число превысило YYY.</w:t>
      </w:r>
    </w:p>
    <w:p>
      <w:pPr>
        <w:pStyle w:val="Style14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Среди клиентов Криобанка:</w:t>
      </w:r>
    </w:p>
    <w:p>
      <w:pPr>
        <w:pStyle w:val="Style14"/>
        <w:numPr>
          <w:ilvl w:val="0"/>
          <w:numId w:val="2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семьи, которым проводится процедура ЭКО,</w:t>
      </w:r>
    </w:p>
    <w:p>
      <w:pPr>
        <w:pStyle w:val="Style14"/>
        <w:numPr>
          <w:ilvl w:val="0"/>
          <w:numId w:val="2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мужчины и женщины с онкологическими заболеваниями перед тяжелым и продолжительным лечением для сохранения здоровых репродуктивных клеток,</w:t>
      </w:r>
    </w:p>
    <w:p>
      <w:pPr>
        <w:pStyle w:val="Style14"/>
        <w:numPr>
          <w:ilvl w:val="0"/>
          <w:numId w:val="2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люди, которые беспокоятся о здоровье и будущем своих родных и близких,</w:t>
      </w:r>
    </w:p>
    <w:p>
      <w:pPr>
        <w:pStyle w:val="Style14"/>
        <w:numPr>
          <w:ilvl w:val="0"/>
          <w:numId w:val="2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женщины, которые планируют зачать и родить ребенка через некоторое время и хотят сохранить активные репродуктивные клетки.</w:t>
      </w:r>
    </w:p>
    <w:p>
      <w:pPr>
        <w:pStyle w:val="2"/>
        <w:bidi w:val="0"/>
        <w:spacing w:lineRule="auto" w:line="331" w:before="360" w:after="12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  <w:t>Лучшие условия и высокое качество</w:t>
      </w:r>
    </w:p>
    <w:p>
      <w:pPr>
        <w:pStyle w:val="Style14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Криобанк оснащен по международному стандарту GMP (Good Manufacturing Practice). Новейшее криооборудование, строгое соблюдение сертифицированных биотехнологий, антисептические покрытия в рабочих помещениях, современные системы вентиляции обеспечивают качественную работу с материалом и гарантируют его правильное хранение. В условиях собственных стерильных лабораторий выполняется тщательный контроль чистоты и качества изготовляемых препаратов.</w:t>
      </w:r>
    </w:p>
    <w:p>
      <w:pPr>
        <w:pStyle w:val="Style14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Каждый этап криоконсервирования адаптирован под требования международных стандартов ISO, GMP, GLP, рекомендаций Американской ассоциации банков крови (AABB), Европейских директив. Лаборатории регулярно участвуют в Международной программе внешней оценки качества Riqas, поэтому наши клиенты могут быть уверены в достоверных результатах всех исследований.</w:t>
      </w:r>
    </w:p>
    <w:p>
      <w:pPr>
        <w:pStyle w:val="Style14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Такой ответственный подход обеспечивает соответствие количественно-качественных показателей биоматериала международным требованиям и сохранение жизнеспособности до 96% клеток после разморозки. Из подготовленных и сохраненных Криобанком материалов выполнено более ХХ успешных трансплантаций и около YY применений препаратов стволовых клеток в клинической практике в рамках клинических испытаний.</w:t>
      </w:r>
    </w:p>
    <w:p>
      <w:pPr>
        <w:pStyle w:val="2"/>
        <w:bidi w:val="0"/>
        <w:spacing w:lineRule="auto" w:line="331" w:before="360" w:after="12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  <w:t>Высокопрофессиональный коллектив</w:t>
      </w:r>
    </w:p>
    <w:p>
      <w:pPr>
        <w:pStyle w:val="Style14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Криобанк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несколько десятков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 лет специализируется на криоконсервировании клеток и тканей человека. Специалисты в совершенстве владеют современными методами забора, культивирования, транспортировки, подготовки и хранения биоматериала. Они регулярно стажируюся в ведущих зарубежных криобанках, лабораториях, центрах трансплантации, принимают участие в профильных международных конференциях. Особое внимание уделяется инструктажу и подготовке акушерских бригад по сбору биоматериала при родах.</w:t>
      </w:r>
    </w:p>
    <w:p>
      <w:pPr>
        <w:pStyle w:val="Style14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На базе учреждения работает научное подразделение, задачей которого является разработка новых методов криоконсервирования клеток и тканей, создание препаратов стволовых клеток для клинического применения. Наши специалисты смогли разработать методику криоконсервирования плаценты, которая позволяет максимально сохранять ценные биологически активные вещества. Ученые трудятся над поиском и апробацией методов лечения цирроза печени, сахарного диабета 2 типа, гепатитов В и С, врожденных пороков сердца, кардиомиопатии, ИБС, патологий нервной системы и других серьезных заболеваний.</w:t>
      </w:r>
    </w:p>
    <w:p>
      <w:pPr>
        <w:pStyle w:val="Style14"/>
        <w:rPr/>
      </w:pPr>
      <w:r>
        <w:rPr/>
      </w:r>
    </w:p>
    <w:p>
      <w:pPr>
        <w:pStyle w:val="Style14"/>
        <w:bidi w:val="0"/>
        <w:spacing w:lineRule="auto" w:line="331" w:before="0" w:after="0"/>
        <w:rPr>
          <w:b w:val="false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Криобанк в цифрах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:</w:t>
      </w:r>
    </w:p>
    <w:p>
      <w:pPr>
        <w:pStyle w:val="Style14"/>
        <w:numPr>
          <w:ilvl w:val="0"/>
          <w:numId w:val="3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более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ХХ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 лет опыта в области криобиологии,</w:t>
      </w:r>
    </w:p>
    <w:p>
      <w:pPr>
        <w:pStyle w:val="Style14"/>
        <w:numPr>
          <w:ilvl w:val="0"/>
          <w:numId w:val="3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1-е в Украине разрешение Координационного центра трансплантации МОЗ на проведение клинических испытаний с применением стволовых клеток,</w:t>
      </w:r>
    </w:p>
    <w:p>
      <w:pPr>
        <w:pStyle w:val="Style14"/>
        <w:numPr>
          <w:ilvl w:val="0"/>
          <w:numId w:val="3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500 кв.м. собственных стерильных лабораторных комплексов и современно оснащенная клиника площадью 2000 кв.м.,</w:t>
      </w:r>
    </w:p>
    <w:p>
      <w:pPr>
        <w:pStyle w:val="Style14"/>
        <w:numPr>
          <w:ilvl w:val="0"/>
          <w:numId w:val="3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резервное хранилище жидкого азота емкостью 2 тонны,</w:t>
      </w:r>
    </w:p>
    <w:p>
      <w:pPr>
        <w:pStyle w:val="Style14"/>
        <w:numPr>
          <w:ilvl w:val="0"/>
          <w:numId w:val="3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более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ХХХХХ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 образцов стволовых клеток пуповинной крови на хранении,</w:t>
      </w:r>
    </w:p>
    <w:p>
      <w:pPr>
        <w:pStyle w:val="Style14"/>
        <w:numPr>
          <w:ilvl w:val="0"/>
          <w:numId w:val="3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96% жизнеспособных клеток после разморозки, благодаря разработке методики выделения стволовых клеток пуповинной крови и программы аппаратного замораживания,</w:t>
      </w:r>
    </w:p>
    <w:p>
      <w:pPr>
        <w:pStyle w:val="Style14"/>
        <w:numPr>
          <w:ilvl w:val="0"/>
          <w:numId w:val="3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ХХХ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 применений препаратов стволовых клеток в клинической практике в рамках клинических испытаний,</w:t>
      </w:r>
    </w:p>
    <w:p>
      <w:pPr>
        <w:pStyle w:val="Style14"/>
        <w:numPr>
          <w:ilvl w:val="0"/>
          <w:numId w:val="3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более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ХХХ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 успешных трансплантаций стволовых клеток пуповинной крови из материалов Криобанка в ведущих медицинских учреждениях Украины,</w:t>
      </w:r>
    </w:p>
    <w:p>
      <w:pPr>
        <w:pStyle w:val="Style14"/>
        <w:numPr>
          <w:ilvl w:val="0"/>
          <w:numId w:val="3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30 патентов и авторских свидетельств в области клеточной терапии и криобиологии,</w:t>
      </w:r>
    </w:p>
    <w:p>
      <w:pPr>
        <w:pStyle w:val="Style14"/>
        <w:numPr>
          <w:ilvl w:val="0"/>
          <w:numId w:val="3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страховка ответственности перед клиентами на 5000000 гривен.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  <w:outlineLvl w:val="0"/>
    </w:pPr>
    <w:rPr>
      <w:rFonts w:ascii="Liberation Serif" w:hAnsi="Liberation Serif" w:eastAsia="Noto Sans CJK SC Regular" w:cs="FreeSans"/>
      <w:b/>
      <w:bCs/>
      <w:sz w:val="48"/>
      <w:szCs w:val="48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  <w:outlineLvl w:val="1"/>
    </w:pPr>
    <w:rPr>
      <w:rFonts w:ascii="Liberation Serif" w:hAnsi="Liberation Serif" w:eastAsia="Noto Sans CJK SC Regular" w:cs="FreeSans"/>
      <w:b/>
      <w:bCs/>
      <w:sz w:val="36"/>
      <w:szCs w:val="36"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LibreOffice/5.1.6.2$Linux_X86_64 LibreOffice_project/10m0$Build-2</Application>
  <Pages>3</Pages>
  <Words>728</Words>
  <Characters>5458</Characters>
  <CharactersWithSpaces>6136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2018-04-17T14:17:18Z</dcterms:created>
  <dc:creator/>
  <dc:description/>
  <dc:language>ru-RU</dc:language>
  <cp:lastModifiedBy/>
  <dcterms:modified xsi:type="dcterms:W3CDTF">2018-04-17T14:21:16Z</dcterms:modified>
  <cp:revision>1</cp:revision>
  <dc:subject/>
  <dc:title/>
</cp:coreProperties>
</file>