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Ремонт iPhone Липецк</w:t>
      </w:r>
    </w:p>
    <w:p w:rsidR="00000000" w:rsidDel="00000000" w:rsidP="00000000" w:rsidRDefault="00000000" w:rsidRPr="00000000" w14:paraId="00000001">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Ищете качественный ремонт iPhone по доступным ценам в Липецке? Вы можете смело прекращать свои поиски, ведь сервисный центр Педант окажет необходимую помощь в ремонте iPhone и iPad в кратчайший срок. Специалисты сервисного центра обязательно проходят необходимый ряд подготовительных курсов в Москве, чтобы оказывать ремонтные услуги на должном уровне. Ремонт айфона осуществляется с применением качественных деталей и запчастей и на современном мощном оборудовании, что, разумеется, существенно влияет на надежность выполняемой работы и на ее скорость. Все комплектующие, необходимые в процессе ремонта айфона, хранятся на нашем собственном складе, поэтому мастера никогда не знают проблем с нехваткой той или иной запчасти. Благодаря данному обстоятельству ремонт в мастерской осуществляется в максимально короткие сроки. Клиентам не приходится расставаться с гаджетами на длительный срок - в большинстве случаев ремонт производится прямо у них на глазах.</w:t>
      </w:r>
    </w:p>
    <w:p w:rsidR="00000000" w:rsidDel="00000000" w:rsidP="00000000" w:rsidRDefault="00000000" w:rsidRPr="00000000" w14:paraId="00000002">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Срочный ремонт айфона по низким ценам</w:t>
      </w:r>
    </w:p>
    <w:p w:rsidR="00000000" w:rsidDel="00000000" w:rsidP="00000000" w:rsidRDefault="00000000" w:rsidRPr="00000000" w14:paraId="00000005">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Оценить качество ремонта айфона в нашей мастерской Вы сможете за вполне приятную цену. Мы стараемся оказывать услуги на высшем уровне, но при этом не накручивать баснословных цен за ремонт. Клиенты Педант всегда приятно радуются лояльной ценовой политике. Ознакомиться с прайсом на все предоставляемые услуги возможно непосредственно на сайте либо, обратившись в наш контактный центр по телефону. Специалисты сервис-центра сделают все возможное для выполнения ремонта за короткий срок. Имеющиеся запчасти и богатый опыт профессиональной деятельности помогает мастерам обслуживать немалый поток клиентов ежедневно, ремонтируя при этом девайсы качественно и надежно.</w:t>
      </w:r>
    </w:p>
    <w:p w:rsidR="00000000" w:rsidDel="00000000" w:rsidP="00000000" w:rsidRDefault="00000000" w:rsidRPr="00000000" w14:paraId="00000006">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Починить айфон в Липецке</w:t>
      </w:r>
    </w:p>
    <w:p w:rsidR="00000000" w:rsidDel="00000000" w:rsidP="00000000" w:rsidRDefault="00000000" w:rsidRPr="00000000" w14:paraId="00000009">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Почините Ваш айфон в мастерской Педант, получив долгосрочную гарантию на ремонт и запчасти. Мастер выдаст гарантийный талон, предоставляющий возможность обращения в нашу мастерскую в будущем и получения необходимой помощи.</w:t>
      </w:r>
    </w:p>
    <w:p w:rsidR="00000000" w:rsidDel="00000000" w:rsidP="00000000" w:rsidRDefault="00000000" w:rsidRPr="00000000" w14:paraId="0000000A">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contextualSpacing w:val="0"/>
        <w:rPr>
          <w:b w:val="1"/>
          <w:sz w:val="28"/>
          <w:szCs w:val="28"/>
          <w:highlight w:val="white"/>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