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62" w:rsidRPr="004A4562" w:rsidRDefault="004A4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биткоина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поднялась до 40 дневного максимума, выше </w:t>
      </w:r>
      <w:r w:rsidRPr="004A4562">
        <w:rPr>
          <w:rFonts w:ascii="Times New Roman" w:hAnsi="Times New Roman" w:cs="Times New Roman"/>
          <w:b/>
          <w:sz w:val="28"/>
          <w:szCs w:val="28"/>
        </w:rPr>
        <w:t>$9,200</w:t>
      </w:r>
    </w:p>
    <w:p w:rsidR="0064358F" w:rsidRDefault="00643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24.04.18</w:t>
      </w:r>
    </w:p>
    <w:p w:rsidR="0064358F" w:rsidRDefault="0064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этим вторником поднялась выше </w:t>
      </w:r>
      <w:r w:rsidRPr="0064358F">
        <w:rPr>
          <w:rFonts w:ascii="Times New Roman" w:hAnsi="Times New Roman" w:cs="Times New Roman"/>
          <w:sz w:val="28"/>
          <w:szCs w:val="28"/>
        </w:rPr>
        <w:t>$9,200</w:t>
      </w:r>
      <w:r>
        <w:rPr>
          <w:rFonts w:ascii="Times New Roman" w:hAnsi="Times New Roman" w:cs="Times New Roman"/>
          <w:sz w:val="28"/>
          <w:szCs w:val="28"/>
        </w:rPr>
        <w:t xml:space="preserve"> и достигла 40-дневного максимума, согласно данным индекса цен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8F">
        <w:rPr>
          <w:rFonts w:ascii="Times New Roman" w:hAnsi="Times New Roman" w:cs="Times New Roman"/>
          <w:sz w:val="28"/>
          <w:szCs w:val="28"/>
        </w:rPr>
        <w:t>CoinDesk</w:t>
      </w:r>
      <w:proofErr w:type="spellEnd"/>
      <w:r w:rsidRPr="0064358F">
        <w:rPr>
          <w:rFonts w:ascii="Times New Roman" w:hAnsi="Times New Roman" w:cs="Times New Roman"/>
          <w:sz w:val="28"/>
          <w:szCs w:val="28"/>
        </w:rPr>
        <w:t xml:space="preserve"> (BPI).</w:t>
      </w:r>
    </w:p>
    <w:p w:rsidR="0064358F" w:rsidRDefault="0064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уверенного роста на прошлой неделе цена крупнейшей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подскочила выше </w:t>
      </w:r>
      <w:r w:rsidRPr="0064358F">
        <w:rPr>
          <w:rFonts w:ascii="Times New Roman" w:hAnsi="Times New Roman" w:cs="Times New Roman"/>
          <w:sz w:val="28"/>
          <w:szCs w:val="28"/>
        </w:rPr>
        <w:t>$ 9,000</w:t>
      </w:r>
      <w:r>
        <w:rPr>
          <w:rFonts w:ascii="Times New Roman" w:hAnsi="Times New Roman" w:cs="Times New Roman"/>
          <w:sz w:val="28"/>
          <w:szCs w:val="28"/>
        </w:rPr>
        <w:t xml:space="preserve"> сразу после начала утренней сессии торгов, примерно в </w:t>
      </w:r>
      <w:r w:rsidRPr="0064358F">
        <w:rPr>
          <w:rFonts w:ascii="Times New Roman" w:hAnsi="Times New Roman" w:cs="Times New Roman"/>
          <w:sz w:val="28"/>
          <w:szCs w:val="28"/>
        </w:rPr>
        <w:t>00: 30</w:t>
      </w:r>
      <w:r>
        <w:rPr>
          <w:rFonts w:ascii="Times New Roman" w:hAnsi="Times New Roman" w:cs="Times New Roman"/>
          <w:sz w:val="28"/>
          <w:szCs w:val="28"/>
        </w:rPr>
        <w:t xml:space="preserve">. После этого цена по-прежнему подымалась и уже к </w:t>
      </w:r>
      <w:r w:rsidRPr="0064358F">
        <w:rPr>
          <w:rFonts w:ascii="Times New Roman" w:hAnsi="Times New Roman" w:cs="Times New Roman"/>
          <w:sz w:val="28"/>
          <w:szCs w:val="28"/>
        </w:rPr>
        <w:t>2: 00</w:t>
      </w:r>
      <w:r>
        <w:rPr>
          <w:rFonts w:ascii="Times New Roman" w:hAnsi="Times New Roman" w:cs="Times New Roman"/>
          <w:sz w:val="28"/>
          <w:szCs w:val="28"/>
        </w:rPr>
        <w:t xml:space="preserve"> достигла отметки </w:t>
      </w:r>
      <w:r w:rsidRPr="0064358F">
        <w:rPr>
          <w:rFonts w:ascii="Times New Roman" w:hAnsi="Times New Roman" w:cs="Times New Roman"/>
          <w:sz w:val="28"/>
          <w:szCs w:val="28"/>
        </w:rPr>
        <w:t>$9,220.97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8F" w:rsidRDefault="0064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цена находится на самой высокой точке с 14 марта,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упал на </w:t>
      </w:r>
      <w:r w:rsidRPr="0064358F">
        <w:rPr>
          <w:rFonts w:ascii="Times New Roman" w:hAnsi="Times New Roman" w:cs="Times New Roman"/>
          <w:sz w:val="28"/>
          <w:szCs w:val="28"/>
        </w:rPr>
        <w:t>$ 800</w:t>
      </w:r>
      <w:r>
        <w:rPr>
          <w:rFonts w:ascii="Times New Roman" w:hAnsi="Times New Roman" w:cs="Times New Roman"/>
          <w:sz w:val="28"/>
          <w:szCs w:val="28"/>
        </w:rPr>
        <w:t xml:space="preserve"> за один торговый день и достиг месячного минимума в </w:t>
      </w:r>
      <w:r w:rsidRPr="0064358F">
        <w:rPr>
          <w:rFonts w:ascii="Times New Roman" w:hAnsi="Times New Roman" w:cs="Times New Roman"/>
          <w:sz w:val="28"/>
          <w:szCs w:val="28"/>
        </w:rPr>
        <w:t>$8,000</w:t>
      </w:r>
      <w:r>
        <w:rPr>
          <w:rFonts w:ascii="Times New Roman" w:hAnsi="Times New Roman" w:cs="Times New Roman"/>
          <w:sz w:val="28"/>
          <w:szCs w:val="28"/>
        </w:rPr>
        <w:t xml:space="preserve">. После данного падения, цена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упала до </w:t>
      </w:r>
      <w:r w:rsidRPr="0064358F">
        <w:rPr>
          <w:rFonts w:ascii="Times New Roman" w:hAnsi="Times New Roman" w:cs="Times New Roman"/>
          <w:sz w:val="28"/>
          <w:szCs w:val="28"/>
        </w:rPr>
        <w:t>$ 6,593</w:t>
      </w:r>
      <w:r>
        <w:rPr>
          <w:rFonts w:ascii="Times New Roman" w:hAnsi="Times New Roman" w:cs="Times New Roman"/>
          <w:sz w:val="28"/>
          <w:szCs w:val="28"/>
        </w:rPr>
        <w:t xml:space="preserve"> 30 марта. Таким образом, получается, что на данный момент прирост рынка с этой даты (30 марта) 39%.</w:t>
      </w:r>
    </w:p>
    <w:p w:rsidR="0064358F" w:rsidRDefault="0064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 w:rsidRPr="0064358F">
        <w:rPr>
          <w:rFonts w:ascii="Times New Roman" w:hAnsi="Times New Roman" w:cs="Times New Roman"/>
          <w:sz w:val="28"/>
          <w:szCs w:val="28"/>
        </w:rPr>
        <w:t>CoinMarketCap</w:t>
      </w:r>
      <w:proofErr w:type="spellEnd"/>
      <w:r w:rsidR="004A4562">
        <w:rPr>
          <w:rFonts w:ascii="Times New Roman" w:hAnsi="Times New Roman" w:cs="Times New Roman"/>
          <w:sz w:val="28"/>
          <w:szCs w:val="28"/>
        </w:rPr>
        <w:t xml:space="preserve">, в целом, рынок </w:t>
      </w:r>
      <w:proofErr w:type="spellStart"/>
      <w:r w:rsidR="004A45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4A4562">
        <w:rPr>
          <w:rFonts w:ascii="Times New Roman" w:hAnsi="Times New Roman" w:cs="Times New Roman"/>
          <w:sz w:val="28"/>
          <w:szCs w:val="28"/>
        </w:rPr>
        <w:t xml:space="preserve"> за последний месяц наблюдает рост цен, превысив отметку в 400 млрд. </w:t>
      </w:r>
    </w:p>
    <w:p w:rsidR="0064358F" w:rsidRDefault="0064358F">
      <w:pPr>
        <w:rPr>
          <w:rFonts w:ascii="Times New Roman" w:hAnsi="Times New Roman" w:cs="Times New Roman"/>
          <w:sz w:val="28"/>
          <w:szCs w:val="28"/>
        </w:rPr>
      </w:pPr>
      <w:r w:rsidRPr="0064358F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4358F">
        <w:rPr>
          <w:rFonts w:ascii="Times New Roman" w:hAnsi="Times New Roman" w:cs="Times New Roman"/>
          <w:sz w:val="28"/>
          <w:szCs w:val="28"/>
        </w:rPr>
        <w:t>CoinMarketCap</w:t>
      </w:r>
      <w:proofErr w:type="spellEnd"/>
      <w:r w:rsidRPr="0064358F">
        <w:rPr>
          <w:rFonts w:ascii="Times New Roman" w:hAnsi="Times New Roman" w:cs="Times New Roman"/>
          <w:sz w:val="28"/>
          <w:szCs w:val="28"/>
        </w:rPr>
        <w:t xml:space="preserve">, на более широком рынке </w:t>
      </w:r>
      <w:proofErr w:type="spellStart"/>
      <w:r w:rsidRPr="0064358F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64358F">
        <w:rPr>
          <w:rFonts w:ascii="Times New Roman" w:hAnsi="Times New Roman" w:cs="Times New Roman"/>
          <w:sz w:val="28"/>
          <w:szCs w:val="28"/>
        </w:rPr>
        <w:t xml:space="preserve"> за последний месяц также наблюдался рост цен, превысив </w:t>
      </w:r>
      <w:r w:rsidR="004A4562">
        <w:rPr>
          <w:rFonts w:ascii="Times New Roman" w:hAnsi="Times New Roman" w:cs="Times New Roman"/>
          <w:sz w:val="28"/>
          <w:szCs w:val="28"/>
        </w:rPr>
        <w:t>$</w:t>
      </w:r>
      <w:r w:rsidRPr="0064358F">
        <w:rPr>
          <w:rFonts w:ascii="Times New Roman" w:hAnsi="Times New Roman" w:cs="Times New Roman"/>
          <w:sz w:val="28"/>
          <w:szCs w:val="28"/>
        </w:rPr>
        <w:t xml:space="preserve">400 миллиардов </w:t>
      </w:r>
      <w:r w:rsidR="004A4562">
        <w:rPr>
          <w:rFonts w:ascii="Times New Roman" w:hAnsi="Times New Roman" w:cs="Times New Roman"/>
          <w:sz w:val="28"/>
          <w:szCs w:val="28"/>
        </w:rPr>
        <w:t xml:space="preserve">рыночной капитализации. При всем этом, с 18 марта эта цифра сдвинулась с </w:t>
      </w:r>
      <w:r w:rsidR="004A4562" w:rsidRPr="0064358F">
        <w:rPr>
          <w:rFonts w:ascii="Times New Roman" w:hAnsi="Times New Roman" w:cs="Times New Roman"/>
          <w:sz w:val="28"/>
          <w:szCs w:val="28"/>
        </w:rPr>
        <w:t>$</w:t>
      </w:r>
      <w:r w:rsidR="004A4562">
        <w:rPr>
          <w:rFonts w:ascii="Times New Roman" w:hAnsi="Times New Roman" w:cs="Times New Roman"/>
          <w:sz w:val="28"/>
          <w:szCs w:val="28"/>
        </w:rPr>
        <w:t xml:space="preserve">200 до </w:t>
      </w:r>
      <w:r w:rsidR="004A4562" w:rsidRPr="0064358F">
        <w:rPr>
          <w:rFonts w:ascii="Times New Roman" w:hAnsi="Times New Roman" w:cs="Times New Roman"/>
          <w:sz w:val="28"/>
          <w:szCs w:val="28"/>
        </w:rPr>
        <w:t>$</w:t>
      </w:r>
      <w:r w:rsidR="004A4562">
        <w:rPr>
          <w:rFonts w:ascii="Times New Roman" w:hAnsi="Times New Roman" w:cs="Times New Roman"/>
          <w:sz w:val="28"/>
          <w:szCs w:val="28"/>
        </w:rPr>
        <w:t xml:space="preserve">300 млрд. </w:t>
      </w:r>
    </w:p>
    <w:p w:rsidR="004A4562" w:rsidRDefault="004A4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1 4 из 5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рыночной капитализации наблюдается месячный максимум, как показывают данные. </w:t>
      </w:r>
    </w:p>
    <w:p w:rsidR="004A4562" w:rsidRDefault="004A45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4562">
        <w:rPr>
          <w:rFonts w:ascii="Times New Roman" w:hAnsi="Times New Roman" w:cs="Times New Roman"/>
          <w:sz w:val="28"/>
          <w:szCs w:val="28"/>
        </w:rPr>
        <w:t>Ethereum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вторая по величине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мире, поднялась выше </w:t>
      </w:r>
      <w:r w:rsidRPr="004A4562">
        <w:rPr>
          <w:rFonts w:ascii="Times New Roman" w:hAnsi="Times New Roman" w:cs="Times New Roman"/>
          <w:sz w:val="28"/>
          <w:szCs w:val="28"/>
        </w:rPr>
        <w:t>$660</w:t>
      </w:r>
      <w:r>
        <w:rPr>
          <w:rFonts w:ascii="Times New Roman" w:hAnsi="Times New Roman" w:cs="Times New Roman"/>
          <w:sz w:val="28"/>
          <w:szCs w:val="28"/>
        </w:rPr>
        <w:t xml:space="preserve">, оправившись от недавнего падения ниже </w:t>
      </w:r>
      <w:r w:rsidRPr="004A4562">
        <w:rPr>
          <w:rFonts w:ascii="Times New Roman" w:hAnsi="Times New Roman" w:cs="Times New Roman"/>
          <w:sz w:val="28"/>
          <w:szCs w:val="28"/>
        </w:rPr>
        <w:t>$ 400</w:t>
      </w:r>
    </w:p>
    <w:p w:rsidR="004A4562" w:rsidRDefault="004A45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</w:rPr>
        <w:t>itcoin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A4562">
        <w:rPr>
          <w:rFonts w:ascii="Times New Roman" w:hAnsi="Times New Roman" w:cs="Times New Roman"/>
          <w:sz w:val="28"/>
          <w:szCs w:val="28"/>
        </w:rPr>
        <w:t>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почти удвоил цену за неделю с 18 апреля и теперь торгуется выше </w:t>
      </w:r>
      <w:r w:rsidRPr="004A4562">
        <w:rPr>
          <w:rFonts w:ascii="Times New Roman" w:hAnsi="Times New Roman" w:cs="Times New Roman"/>
          <w:sz w:val="28"/>
          <w:szCs w:val="28"/>
        </w:rPr>
        <w:t>$ 1,500</w:t>
      </w:r>
      <w:r>
        <w:rPr>
          <w:rFonts w:ascii="Times New Roman" w:hAnsi="Times New Roman" w:cs="Times New Roman"/>
          <w:sz w:val="28"/>
          <w:szCs w:val="28"/>
        </w:rPr>
        <w:t xml:space="preserve"> на момент написания материала.</w:t>
      </w:r>
      <w:proofErr w:type="gramEnd"/>
    </w:p>
    <w:p w:rsidR="004A4562" w:rsidRDefault="004A4562">
      <w:pPr>
        <w:rPr>
          <w:rFonts w:ascii="Times New Roman" w:hAnsi="Times New Roman" w:cs="Times New Roman"/>
          <w:sz w:val="28"/>
          <w:szCs w:val="28"/>
        </w:rPr>
      </w:pPr>
    </w:p>
    <w:p w:rsidR="004A4562" w:rsidRDefault="004A4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D72C4F">
          <w:rPr>
            <w:rStyle w:val="a3"/>
            <w:rFonts w:ascii="Times New Roman" w:hAnsi="Times New Roman" w:cs="Times New Roman"/>
            <w:sz w:val="28"/>
            <w:szCs w:val="28"/>
          </w:rPr>
          <w:t>https://www.coindesk.com/bitcoin-price-climbs-40-day-high-9200/</w:t>
        </w:r>
      </w:hyperlink>
    </w:p>
    <w:p w:rsidR="004A4562" w:rsidRDefault="004A4562">
      <w:pPr>
        <w:rPr>
          <w:rFonts w:ascii="Times New Roman" w:hAnsi="Times New Roman" w:cs="Times New Roman"/>
          <w:sz w:val="28"/>
          <w:szCs w:val="28"/>
        </w:rPr>
      </w:pPr>
    </w:p>
    <w:p w:rsidR="004A4562" w:rsidRPr="0064358F" w:rsidRDefault="004A4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оригинальном материале был прикреплен график роста цен, это кажется очень неплохой идеей.</w:t>
      </w:r>
      <w:bookmarkStart w:id="0" w:name="_GoBack"/>
      <w:bookmarkEnd w:id="0"/>
    </w:p>
    <w:sectPr w:rsidR="004A4562" w:rsidRPr="0064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75"/>
    <w:rsid w:val="004A4562"/>
    <w:rsid w:val="0064358F"/>
    <w:rsid w:val="00987675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indesk.com/bitcoin-price-climbs-40-day-high-92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2018-04-24T06:52:00Z</dcterms:created>
  <dcterms:modified xsi:type="dcterms:W3CDTF">2018-04-24T07:09:00Z</dcterms:modified>
</cp:coreProperties>
</file>