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Накануне предстоящего события мы встретились с Павлом Санаевым  и, побеседовав с ним, получили интересное интервью и массу дельных советов.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i w:val="1"/>
          <w:color w:val="4f4f4f"/>
          <w:sz w:val="24"/>
          <w:szCs w:val="24"/>
        </w:rPr>
      </w:pPr>
      <w:r w:rsidDel="00000000" w:rsidR="00000000" w:rsidRPr="00000000">
        <w:rPr>
          <w:i w:val="1"/>
          <w:color w:val="4f4f4f"/>
          <w:sz w:val="24"/>
          <w:szCs w:val="24"/>
          <w:rtl w:val="0"/>
        </w:rPr>
        <w:t xml:space="preserve">... какой смысл сегодня учиться пять лет во ВГИКе...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i w:val="1"/>
          <w:color w:val="4f4f4f"/>
          <w:sz w:val="24"/>
          <w:szCs w:val="24"/>
        </w:rPr>
      </w:pPr>
      <w:r w:rsidDel="00000000" w:rsidR="00000000" w:rsidRPr="00000000">
        <w:rPr>
          <w:i w:val="1"/>
          <w:color w:val="4f4f4f"/>
          <w:sz w:val="24"/>
          <w:szCs w:val="24"/>
          <w:rtl w:val="0"/>
        </w:rPr>
        <w:t xml:space="preserve">если вы хотите научиться снимать кино, то... достаточно 3-4 курсов.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i w:val="1"/>
          <w:color w:val="4f4f4f"/>
          <w:sz w:val="24"/>
          <w:szCs w:val="24"/>
        </w:rPr>
      </w:pPr>
      <w:r w:rsidDel="00000000" w:rsidR="00000000" w:rsidRPr="00000000">
        <w:rPr>
          <w:i w:val="1"/>
          <w:color w:val="4f4f4f"/>
          <w:sz w:val="24"/>
          <w:szCs w:val="24"/>
          <w:rtl w:val="0"/>
        </w:rPr>
        <w:t xml:space="preserve">А дальше бесконечно и постоянно учиться на практике.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</w:rPr>
      </w:pPr>
      <w:r w:rsidDel="00000000" w:rsidR="00000000" w:rsidRPr="00000000">
        <w:rPr>
          <w:color w:val="4f4f4f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</w:rPr>
      </w:pPr>
      <w:r w:rsidDel="00000000" w:rsidR="00000000" w:rsidRPr="00000000">
        <w:rPr>
          <w:color w:val="4f4f4f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Павел, вы талантливый писатель, сценарист и режиссер. Это доказано вашими работами. Ваши книги «Похороните меня за плинтусом», «Хроники раздолбая» нашли отклик в тысячах сердец, люди ждут выхода новых книг. Ваши фильмы такие как «Нулевой километр», «На игре» популярны среди молодежи, они узнаваемые и продолжают жить.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b w:val="1"/>
          <w:i w:val="1"/>
          <w:color w:val="4f4f4f"/>
          <w:sz w:val="24"/>
          <w:szCs w:val="24"/>
        </w:rPr>
      </w:pPr>
      <w:r w:rsidDel="00000000" w:rsidR="00000000" w:rsidRPr="00000000">
        <w:rPr>
          <w:b w:val="1"/>
          <w:i w:val="1"/>
          <w:color w:val="4f4f4f"/>
          <w:sz w:val="24"/>
          <w:szCs w:val="24"/>
          <w:rtl w:val="0"/>
        </w:rPr>
        <w:t xml:space="preserve">Как у вас зародилось желание писать?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У меня не было и нет желания «писать лишь бы писать». У меня было  желание написать «Похороните меня за плинтусом», потому что эта книга медленно, в течение нескольких лет, прорастала внутри. Сначала я просто написал несколько смешных рассказов о своем детстве, которые стали потом первыми главами. Потом я писал во ВГИКе дипломный сценарий, и он стал костяком будущей книги – он дал выстроенный сюжет с финальным монологом и смертью бабушки в финале. Я понимал, что это сильный драматургический скелет, и если нарастить на него литературное мясо, то получится хорошая книга. Как можно не написать, если понимаешь, что получится хорошо? Вот я и написал.  Со вторым романом  «Хроники Раздолбая» точно такая же история, только прорастает он гораздо больше – от первых заметок в блокноте, сделанных в начале девяностых, через пятьсот черновых страниц, написанный в конце девяностых, и первой книге дилогии, вышедшей в 2012. Я неправильный писатель. Мне не нравится и не хочется этим заниматься и пишу я «по принуждению собственного замысла», если вы меня понимаете. Роман живет сам по себе и требует, чтобы я его написал. А я мечтаю поскорее с ним разделаться, освободиться и заняться тем, что мне нравится – кино.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b w:val="1"/>
          <w:i w:val="1"/>
          <w:color w:val="4f4f4f"/>
          <w:sz w:val="24"/>
          <w:szCs w:val="24"/>
        </w:rPr>
      </w:pPr>
      <w:r w:rsidDel="00000000" w:rsidR="00000000" w:rsidRPr="00000000">
        <w:rPr>
          <w:b w:val="1"/>
          <w:i w:val="1"/>
          <w:color w:val="4f4f4f"/>
          <w:sz w:val="24"/>
          <w:szCs w:val="24"/>
          <w:rtl w:val="0"/>
        </w:rPr>
        <w:t xml:space="preserve">Как открылось желание стать кинематографистом?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В 2000 году я по примеру своего товарища Саши Марягина (ныне основателя и совладельца компании Синелаб) попробовал снять короткометражку. Тогда только появился компьютерный монтаж,  и это дало возможность сделать фильм буквально на коленке – бери камеру, компьютер и снимай кино. Короткометражка получилась, мягко говоря, не очень, но процесс мне понравился. Потом я снял еще три короткорметражки,  и они получались лучше и лучше. Тридцатиминутный «Каунасский блюз» с  Донатасом Банионисом, снятый в Литве за восемь тысяч долларов при помощи двух братьев литовцев, снимавших свадьбы, удостоился премьеры в центральном кинотеатре Вильнюса и премьеры по первому каналу Литовского ТВ. Этот фильм уже можно было назвать почти профессиональной работой , сделанной на уровне среднестатистического телемувика.  И конечно, выдающаяся игра Донатаса Баниониса и еще двух великих литовских артистов Альгиса Масюлиса и Любаса Лауцявичуса  привлекли к нему внимание – без них фильма просто бы не было. А дальше я понял, что мне очень нравится этим заниматься и обстоятельства сложили так, что я снял подряд три полнометражных фильма – «Последний уик-энд», «Нулевой километр» и «На игре». А потом снова сделал перерыв на литературу. Но по съемкам скучаю все время. В прошлом году спродюсировал малобюджетную комедию «Полное превращение», был счастлив опять окунуться в кинопроцесс.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b w:val="1"/>
          <w:i w:val="1"/>
          <w:color w:val="4f4f4f"/>
          <w:sz w:val="24"/>
          <w:szCs w:val="24"/>
        </w:rPr>
      </w:pPr>
      <w:r w:rsidDel="00000000" w:rsidR="00000000" w:rsidRPr="00000000">
        <w:rPr>
          <w:b w:val="1"/>
          <w:i w:val="1"/>
          <w:color w:val="4f4f4f"/>
          <w:sz w:val="24"/>
          <w:szCs w:val="24"/>
          <w:rtl w:val="0"/>
        </w:rPr>
        <w:t xml:space="preserve">28 числа в нашей киношколе состоится ваш </w:t>
      </w:r>
      <w:hyperlink r:id="rId6">
        <w:r w:rsidDel="00000000" w:rsidR="00000000" w:rsidRPr="00000000">
          <w:rPr>
            <w:b w:val="1"/>
            <w:i w:val="1"/>
            <w:color w:val="106385"/>
            <w:sz w:val="24"/>
            <w:szCs w:val="24"/>
            <w:u w:val="single"/>
            <w:rtl w:val="0"/>
          </w:rPr>
          <w:t xml:space="preserve">мастер-класс</w:t>
        </w:r>
      </w:hyperlink>
      <w:r w:rsidDel="00000000" w:rsidR="00000000" w:rsidRPr="00000000">
        <w:rPr>
          <w:b w:val="1"/>
          <w:i w:val="1"/>
          <w:color w:val="4f4f4f"/>
          <w:sz w:val="24"/>
          <w:szCs w:val="24"/>
          <w:rtl w:val="0"/>
        </w:rPr>
        <w:t xml:space="preserve"> «Практический взгляд на сценарий» наши студенты с нетерпением ждут этой встречи. Что ждать от вашего мастер-класса?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Я буду делиться опытом – практическим сценарным с учетом реалий нашего кинорынка. Потому что часто приходится читать сценарии, которые неплохо написаны, но не имеют никаких шансов на запуск, а стало быть, оставляют сценариста без шансов на гонорар.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b w:val="1"/>
          <w:i w:val="1"/>
          <w:color w:val="4f4f4f"/>
          <w:sz w:val="24"/>
          <w:szCs w:val="24"/>
        </w:rPr>
      </w:pPr>
      <w:r w:rsidDel="00000000" w:rsidR="00000000" w:rsidRPr="00000000">
        <w:rPr>
          <w:b w:val="1"/>
          <w:i w:val="1"/>
          <w:color w:val="4f4f4f"/>
          <w:sz w:val="24"/>
          <w:szCs w:val="24"/>
          <w:rtl w:val="0"/>
        </w:rPr>
        <w:t xml:space="preserve">Дайте, пожалуйста, пару советов нашим студентам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Если хотите снимать кино – берите камеру, компьютер, зовите знакомых молодых актеров и снимайте. Ждать каких-то «особых условий», ждать, что кто-то вас «заметит» и профинансирует за талант в глазах – пустая затея. И, конечно, нужны базовые теоретические знания. На подобных курсах их вполне можно получить, так что я вообще не понимаю, какой смысл сегодня учиться пять лет во ВГИКе на кинорежиссера. Если вам нужно общее высшее образование и корочка, то – да. А если вы хотите научиться снимать кино, то для теоретической подготовки достаточно 3-4 курсов, которые можно пройти за полгода. А дальше бесконечно и постоянно учиться на практике.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b w:val="1"/>
          <w:i w:val="1"/>
          <w:color w:val="4f4f4f"/>
          <w:sz w:val="24"/>
          <w:szCs w:val="24"/>
        </w:rPr>
      </w:pPr>
      <w:r w:rsidDel="00000000" w:rsidR="00000000" w:rsidRPr="00000000">
        <w:rPr>
          <w:b w:val="1"/>
          <w:i w:val="1"/>
          <w:color w:val="4f4f4f"/>
          <w:sz w:val="24"/>
          <w:szCs w:val="24"/>
          <w:rtl w:val="0"/>
        </w:rPr>
        <w:t xml:space="preserve">Пожелание киношколе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Увеличить количество интересных программ, ввести практические занятия и стать российской киношколой номер 1. Вам это по плечу, это видно.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  <w:sz w:val="24"/>
          <w:szCs w:val="24"/>
        </w:rPr>
      </w:pPr>
      <w:r w:rsidDel="00000000" w:rsidR="00000000" w:rsidRPr="00000000">
        <w:rPr>
          <w:color w:val="4f4f4f"/>
          <w:sz w:val="24"/>
          <w:szCs w:val="24"/>
          <w:rtl w:val="0"/>
        </w:rPr>
        <w:t xml:space="preserve">Павел благодарим вас за интервью. Желаем вам дальнейших успехов и до встречи на вашем курсе.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</w:rPr>
      </w:pPr>
      <w:r w:rsidDel="00000000" w:rsidR="00000000" w:rsidRPr="00000000">
        <w:rPr>
          <w:color w:val="4f4f4f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106385"/>
          <w:u w:val="single"/>
        </w:rPr>
      </w:pPr>
      <w:r w:rsidDel="00000000" w:rsidR="00000000" w:rsidRPr="00000000">
        <w:rPr>
          <w:color w:val="4f4f4f"/>
          <w:rtl w:val="0"/>
        </w:rPr>
        <w:t xml:space="preserve">Киношкола А.Митты </w:t>
      </w:r>
      <w:r w:rsidDel="00000000" w:rsidR="00000000" w:rsidRPr="00000000">
        <w:fldChar w:fldCharType="begin"/>
        <w:instrText xml:space="preserve"> HYPERLINK "http://mitta.ru/" </w:instrText>
        <w:fldChar w:fldCharType="separate"/>
      </w:r>
      <w:r w:rsidDel="00000000" w:rsidR="00000000" w:rsidRPr="00000000">
        <w:rPr>
          <w:color w:val="106385"/>
          <w:u w:val="single"/>
          <w:rtl w:val="0"/>
        </w:rPr>
        <w:t xml:space="preserve">http://mitta.ru/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10.9090909090909" w:lineRule="auto"/>
        <w:contextualSpacing w:val="0"/>
        <w:rPr>
          <w:color w:val="4f4f4f"/>
        </w:rPr>
      </w:pPr>
      <w:r w:rsidDel="00000000" w:rsidR="00000000" w:rsidRPr="00000000">
        <w:fldChar w:fldCharType="end"/>
      </w:r>
      <w:r w:rsidDel="00000000" w:rsidR="00000000" w:rsidRPr="00000000">
        <w:rPr>
          <w:color w:val="4f4f4f"/>
          <w:rtl w:val="0"/>
        </w:rPr>
        <w:t xml:space="preserve">Беседовала Ирина Платонова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itta.ru/otzyvy/statji-i-publikacii/323-intervyu-s-pavlom-sanaev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