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F" w:rsidRDefault="00B80723"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ОРИГИНАЛ</w:t>
      </w:r>
      <w:r w:rsidRPr="00B80723"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  <w:lang w:val="en-US"/>
        </w:rPr>
        <w:t>:</w:t>
      </w:r>
      <w:r w:rsidRPr="00B80723">
        <w:rPr>
          <w:rFonts w:ascii="Arial" w:hAnsi="Arial" w:cs="Arial"/>
          <w:color w:val="292B2C"/>
          <w:lang w:val="en-US"/>
        </w:rPr>
        <w:br/>
      </w:r>
      <w:r w:rsidRPr="00B80723">
        <w:rPr>
          <w:rFonts w:ascii="Arial" w:hAnsi="Arial" w:cs="Arial"/>
          <w:color w:val="292B2C"/>
          <w:lang w:val="en-US"/>
        </w:rPr>
        <w:br/>
      </w:r>
      <w:bookmarkStart w:id="0" w:name="_GoBack"/>
      <w:r w:rsidRPr="00B80723">
        <w:rPr>
          <w:rFonts w:ascii="Arial" w:hAnsi="Arial" w:cs="Arial"/>
          <w:color w:val="292B2C"/>
          <w:shd w:val="clear" w:color="auto" w:fill="FFFFFF"/>
          <w:lang w:val="en-US"/>
        </w:rPr>
        <w:t xml:space="preserve">Two animal studies have investigated the effects of A1 versus A2 beta-casein on </w:t>
      </w:r>
      <w:bookmarkEnd w:id="0"/>
      <w:r w:rsidRPr="00B80723">
        <w:rPr>
          <w:rFonts w:ascii="Arial" w:hAnsi="Arial" w:cs="Arial"/>
          <w:color w:val="292B2C"/>
          <w:shd w:val="clear" w:color="auto" w:fill="FFFFFF"/>
          <w:lang w:val="en-US"/>
        </w:rPr>
        <w:t xml:space="preserve">gastrointestinal effects directly. Barnett et al. showed that feeding </w:t>
      </w:r>
      <w:proofErr w:type="gramStart"/>
      <w:r w:rsidRPr="00B80723">
        <w:rPr>
          <w:rFonts w:ascii="Arial" w:hAnsi="Arial" w:cs="Arial"/>
          <w:color w:val="292B2C"/>
          <w:shd w:val="clear" w:color="auto" w:fill="FFFFFF"/>
          <w:lang w:val="en-US"/>
        </w:rPr>
        <w:t>rodents</w:t>
      </w:r>
      <w:proofErr w:type="gramEnd"/>
      <w:r w:rsidRPr="00B80723">
        <w:rPr>
          <w:rFonts w:ascii="Arial" w:hAnsi="Arial" w:cs="Arial"/>
          <w:color w:val="292B2C"/>
          <w:shd w:val="clear" w:color="auto" w:fill="FFFFFF"/>
          <w:lang w:val="en-US"/>
        </w:rPr>
        <w:t xml:space="preserve"> milk containing A1 beta-casein resulted in significantly delayed gastrointestinal transit time compared with milk containing A2 beta-casein. This delay could be eliminated by administration of the opioid blocker naloxone, which suggests that the gastrointestinal transit delay with A1 feeding is an opioid-mediated effect. They also demonstrated a significant 40% upregulation of dipeptidyl peptidase-4 in the jejunum of A1- relative to A2-fed rodents. Dipeptidyl peptidase-4 not only breaks down BCM-7 quickly but it also degrades the gut incretin hormones rapidly; in humans, the incretin hormones modulate insulin and glucose metabolism, gastric emptying and antroduodenal motility.</w:t>
      </w:r>
      <w:r w:rsidRPr="00B80723">
        <w:rPr>
          <w:rFonts w:ascii="Arial" w:hAnsi="Arial" w:cs="Arial"/>
          <w:color w:val="292B2C"/>
          <w:lang w:val="en-US"/>
        </w:rPr>
        <w:br/>
      </w:r>
      <w:r w:rsidRPr="00B80723">
        <w:rPr>
          <w:rFonts w:ascii="Arial" w:hAnsi="Arial" w:cs="Arial"/>
          <w:color w:val="292B2C"/>
          <w:lang w:val="en-US"/>
        </w:rPr>
        <w:br/>
      </w:r>
      <w:r w:rsidRPr="00B80723">
        <w:rPr>
          <w:rFonts w:ascii="Arial" w:hAnsi="Arial" w:cs="Arial"/>
          <w:color w:val="292B2C"/>
          <w:shd w:val="clear" w:color="auto" w:fill="FFFFFF"/>
          <w:lang w:val="en-US"/>
        </w:rPr>
        <w:t>Interestingly, Barnett et al. also showed that A1 feeding relative to A2 feeding significantly increased the colonic activity of the inflammatory marker myeloperoxidase by ~ 65%, an effect also negated by the opioid blocker naloxone. Similarly, Haq et al. showed in mice fed a milk-free basal diet supplemented with A1 relative to A2 beta-casein that MPO levels were increased significantly by 204%, whereas A2 beta-casein had no effect relative to controls. Further, they showed significant increases in intestinal interleukin-4, immunoglobulin E and leukocyte infiltration with A1 compared with A2 feeding. Intestinal inflammation disturbs colonic microbiota composition and enhances pathogen growth, which can affect stool composition and output.</w:t>
      </w:r>
      <w:r w:rsidRPr="00B80723">
        <w:rPr>
          <w:rFonts w:ascii="Arial" w:hAnsi="Arial" w:cs="Arial"/>
          <w:color w:val="292B2C"/>
          <w:lang w:val="en-US"/>
        </w:rPr>
        <w:br/>
      </w:r>
      <w:r w:rsidRPr="00B80723">
        <w:rPr>
          <w:rFonts w:ascii="Arial" w:hAnsi="Arial" w:cs="Arial"/>
          <w:color w:val="292B2C"/>
          <w:lang w:val="en-US"/>
        </w:rPr>
        <w:br/>
      </w:r>
      <w:r>
        <w:rPr>
          <w:rFonts w:ascii="Arial" w:hAnsi="Arial" w:cs="Arial"/>
          <w:b/>
          <w:bCs/>
          <w:color w:val="292B2C"/>
          <w:bdr w:val="none" w:sz="0" w:space="0" w:color="auto" w:frame="1"/>
          <w:shd w:val="clear" w:color="auto" w:fill="FFFFFF"/>
        </w:rPr>
        <w:t>ПЕРЕВОД: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процессе двух испытаний на животных изучалось прямое воздействие бета-казеинов 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и А2 на желудочно-кишечную систему.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Барнетт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коллеги доказали, что при кормлении мышей молоком с содержанием бета-казеина 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транзит пищи по ЖКТ происходит намного медленнее, если сравнивать с молоком, содержащим бета-казеин А2. Это расстройство можно устранить препаратом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налоксон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, блокатором опиоидных рецепторов, что свидетельствует о том, что задержка проходимости ЖКТ связана с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опиоид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-опосредованным воздействием. Они также выявили колоссальную разницу в содержании дипептидилпептидазы-4 в тонкой кишке; при кормлении мышей молоком 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её становилось на 40% больше, чем при кормлении молоком А2. Дипептидилпептидаза-4 мгновенно разрушает BCM-7, также она обеспечивает деградацию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инкретиновых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гормонов кишечника; в организме человека эти гормоны регулируют инсулин и метаболизм глюкозы, опорожнение 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антродуоденальную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моторику.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Интересно также то, что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Барнетт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коллеги ко всему прочему обнаружили, что при кормлении молоком 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активность маркёра воспаления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миелопероксидазы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 толстой кишке выше на 65% по сравнению с кормлением молоком А2; эта активность также устранилась препаратом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налоксон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Подобным образом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Хак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и коллеги провели экспериментальную безмолочную диету мышей, которая показала, что при поступлении в организм бета-казеина 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1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уровень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миелопероксидазы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выше аж на 204% по сравнению с бета-казеином А2. Кроме того, А1 вызывал более сильное увеличение интерлейкина-4 в кишечнике, иммуноглобулина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и лейкоцитной инфильтрации, если сравнивать с А2. Кишечные воспаления нарушают микрофлору толстой кишки и возбуждают патогенные процессы, что может влиять на консистенцию стула и процесс опорожнения.</w:t>
      </w:r>
    </w:p>
    <w:sectPr w:rsidR="000F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23"/>
    <w:rsid w:val="000F154F"/>
    <w:rsid w:val="00535AFC"/>
    <w:rsid w:val="00B8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2018-05-01T10:48:00Z</dcterms:created>
  <dcterms:modified xsi:type="dcterms:W3CDTF">2018-05-01T10:48:00Z</dcterms:modified>
</cp:coreProperties>
</file>