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4" w:rsidRDefault="00077341">
      <w:r>
        <w:t xml:space="preserve">- </w:t>
      </w:r>
      <w:r w:rsidR="007C4DF4">
        <w:t>Есть ли вопросы по предыдущему материалу?</w:t>
      </w:r>
    </w:p>
    <w:p w:rsidR="007C4DF4" w:rsidRPr="008B7B4B" w:rsidRDefault="00077341">
      <w:pPr>
        <w:rPr>
          <w:b/>
          <w:i/>
        </w:rPr>
      </w:pPr>
      <w:r w:rsidRPr="008B7B4B">
        <w:rPr>
          <w:b/>
          <w:i/>
        </w:rPr>
        <w:t xml:space="preserve">- </w:t>
      </w:r>
      <w:r w:rsidR="007C4DF4" w:rsidRPr="008B7B4B">
        <w:rPr>
          <w:b/>
          <w:i/>
        </w:rPr>
        <w:t>Да.</w:t>
      </w:r>
    </w:p>
    <w:p w:rsidR="007C4DF4" w:rsidRDefault="00077341">
      <w:r>
        <w:t xml:space="preserve">- </w:t>
      </w:r>
      <w:r w:rsidR="007C4DF4">
        <w:t xml:space="preserve">Ну, это Вас запишут на века. </w:t>
      </w:r>
    </w:p>
    <w:p w:rsidR="007C4DF4" w:rsidRPr="008B7B4B" w:rsidRDefault="00077341">
      <w:pPr>
        <w:rPr>
          <w:b/>
          <w:i/>
        </w:rPr>
      </w:pPr>
      <w:r w:rsidRPr="008B7B4B">
        <w:rPr>
          <w:b/>
          <w:i/>
        </w:rPr>
        <w:t xml:space="preserve">- </w:t>
      </w:r>
      <w:r w:rsidR="007C4DF4" w:rsidRPr="008B7B4B">
        <w:rPr>
          <w:b/>
          <w:i/>
        </w:rPr>
        <w:t xml:space="preserve">У меня вопрос по поводу </w:t>
      </w:r>
      <w:proofErr w:type="spellStart"/>
      <w:r w:rsidR="007C4DF4" w:rsidRPr="008B7B4B">
        <w:rPr>
          <w:b/>
          <w:i/>
        </w:rPr>
        <w:t>ноэзиса</w:t>
      </w:r>
      <w:proofErr w:type="spellEnd"/>
      <w:r w:rsidR="007C4DF4" w:rsidRPr="008B7B4B">
        <w:rPr>
          <w:b/>
          <w:i/>
        </w:rPr>
        <w:t xml:space="preserve">. </w:t>
      </w:r>
      <w:proofErr w:type="spellStart"/>
      <w:r w:rsidR="007C4DF4" w:rsidRPr="008B7B4B">
        <w:rPr>
          <w:b/>
          <w:i/>
        </w:rPr>
        <w:t>Ноэзис</w:t>
      </w:r>
      <w:proofErr w:type="spellEnd"/>
      <w:r w:rsidR="007C4DF4" w:rsidRPr="008B7B4B">
        <w:rPr>
          <w:b/>
          <w:i/>
        </w:rPr>
        <w:t xml:space="preserve"> у нас обозначен как факт вызова </w:t>
      </w:r>
      <w:r w:rsidRPr="008B7B4B">
        <w:rPr>
          <w:b/>
          <w:i/>
        </w:rPr>
        <w:t>поворота к</w:t>
      </w:r>
      <w:r w:rsidR="007C4DF4" w:rsidRPr="008B7B4B">
        <w:rPr>
          <w:b/>
          <w:i/>
        </w:rPr>
        <w:t xml:space="preserve"> себе, </w:t>
      </w:r>
      <w:r w:rsidRPr="008B7B4B">
        <w:rPr>
          <w:b/>
          <w:i/>
        </w:rPr>
        <w:t xml:space="preserve">того, что нас звало. Насколько я понял, </w:t>
      </w:r>
      <w:proofErr w:type="spellStart"/>
      <w:r w:rsidRPr="008B7B4B">
        <w:rPr>
          <w:b/>
          <w:i/>
        </w:rPr>
        <w:t>ноэзис</w:t>
      </w:r>
      <w:proofErr w:type="spellEnd"/>
      <w:r w:rsidRPr="008B7B4B">
        <w:rPr>
          <w:b/>
          <w:i/>
        </w:rPr>
        <w:t xml:space="preserve"> – это как карта для какого-то средства, да? </w:t>
      </w:r>
      <w:r w:rsidR="007C4DF4" w:rsidRPr="008B7B4B">
        <w:rPr>
          <w:b/>
          <w:i/>
        </w:rPr>
        <w:t xml:space="preserve"> Вот</w:t>
      </w:r>
      <w:r w:rsidRPr="008B7B4B">
        <w:rPr>
          <w:b/>
          <w:i/>
        </w:rPr>
        <w:t xml:space="preserve"> если у нас </w:t>
      </w:r>
      <w:r w:rsidRPr="008B7B4B">
        <w:rPr>
          <w:b/>
          <w:i/>
          <w:color w:val="FF0000"/>
        </w:rPr>
        <w:t>НРЗБР</w:t>
      </w:r>
      <w:r w:rsidR="007C4DF4" w:rsidRPr="008B7B4B">
        <w:rPr>
          <w:b/>
          <w:i/>
          <w:color w:val="FF0000"/>
        </w:rPr>
        <w:t xml:space="preserve"> </w:t>
      </w:r>
      <w:r w:rsidRPr="008B7B4B">
        <w:rPr>
          <w:b/>
          <w:i/>
          <w:color w:val="FF0000"/>
        </w:rPr>
        <w:t>01:11</w:t>
      </w:r>
      <w:r w:rsidRPr="008B7B4B">
        <w:rPr>
          <w:b/>
          <w:i/>
        </w:rPr>
        <w:t xml:space="preserve">, и </w:t>
      </w:r>
      <w:r w:rsidR="007C4DF4" w:rsidRPr="008B7B4B">
        <w:rPr>
          <w:b/>
          <w:i/>
        </w:rPr>
        <w:t>в этом смысле поворот на себя</w:t>
      </w:r>
      <w:r w:rsidRPr="008B7B4B">
        <w:rPr>
          <w:b/>
          <w:i/>
        </w:rPr>
        <w:t xml:space="preserve">. Насколько это поворот на себя, а не к этому средству, к этой общности, которая возникает, при ведении </w:t>
      </w:r>
      <w:proofErr w:type="spellStart"/>
      <w:r w:rsidRPr="008B7B4B">
        <w:rPr>
          <w:b/>
          <w:i/>
        </w:rPr>
        <w:t>ноэзиса</w:t>
      </w:r>
      <w:proofErr w:type="spellEnd"/>
      <w:r w:rsidRPr="008B7B4B">
        <w:rPr>
          <w:b/>
          <w:i/>
        </w:rPr>
        <w:t>? То есть на себя и на свое?</w:t>
      </w:r>
    </w:p>
    <w:p w:rsidR="0029365A" w:rsidRDefault="00077341">
      <w:r>
        <w:t xml:space="preserve">- </w:t>
      </w:r>
      <w:r w:rsidR="007C4DF4">
        <w:t xml:space="preserve">Большое спасибо. Вы предугадали и разгадали мой тайный замысел о том, что разговор о средствах в связи с </w:t>
      </w:r>
      <w:r w:rsidR="0029365A">
        <w:rPr>
          <w:color w:val="FF0000"/>
        </w:rPr>
        <w:t xml:space="preserve">НРЗБР 01.45 </w:t>
      </w:r>
      <w:r w:rsidR="0029365A" w:rsidRPr="0029365A">
        <w:t>актом пойдет</w:t>
      </w:r>
      <w:r w:rsidR="0029365A">
        <w:rPr>
          <w:color w:val="FF0000"/>
        </w:rPr>
        <w:t xml:space="preserve"> </w:t>
      </w:r>
      <w:r w:rsidR="007C4DF4">
        <w:t>к этому – мы будет говорить о</w:t>
      </w:r>
      <w:r w:rsidR="007C4DF4" w:rsidRPr="00F97A3E">
        <w:rPr>
          <w:color w:val="FF0000"/>
        </w:rPr>
        <w:t xml:space="preserve"> </w:t>
      </w:r>
      <w:r w:rsidR="000661C7" w:rsidRPr="000661C7">
        <w:t>Выгодском</w:t>
      </w:r>
      <w:r w:rsidR="007C4DF4">
        <w:t xml:space="preserve">. То есть это было предвосхищение этого разговора, а теперь вторая часть вопроса. На себя или на взаимность? А в чем разница? </w:t>
      </w:r>
    </w:p>
    <w:p w:rsidR="0029365A" w:rsidRPr="008B7B4B" w:rsidRDefault="0029365A">
      <w:pPr>
        <w:rPr>
          <w:b/>
          <w:i/>
        </w:rPr>
      </w:pPr>
      <w:r w:rsidRPr="008B7B4B">
        <w:rPr>
          <w:b/>
          <w:i/>
        </w:rPr>
        <w:t>- Ну, мы же здесь имеем в</w:t>
      </w:r>
      <w:r w:rsidR="004F32B2">
        <w:rPr>
          <w:b/>
          <w:i/>
        </w:rPr>
        <w:t xml:space="preserve"> </w:t>
      </w:r>
      <w:r w:rsidRPr="008B7B4B">
        <w:rPr>
          <w:b/>
          <w:i/>
        </w:rPr>
        <w:t>виду не непосредственность, не поворот непосредственно ко мне…</w:t>
      </w:r>
    </w:p>
    <w:p w:rsidR="000661C7" w:rsidRDefault="0029365A">
      <w:r>
        <w:t>- Да, я имел в</w:t>
      </w:r>
      <w:r w:rsidR="001C3D08">
        <w:t xml:space="preserve"> </w:t>
      </w:r>
      <w:r>
        <w:t xml:space="preserve">виду поворот </w:t>
      </w:r>
      <w:r w:rsidRPr="0029365A">
        <w:rPr>
          <w:color w:val="FF0000"/>
        </w:rPr>
        <w:t>НРЗБР 02:23</w:t>
      </w:r>
      <w:r>
        <w:rPr>
          <w:color w:val="FF0000"/>
        </w:rPr>
        <w:t xml:space="preserve">. </w:t>
      </w:r>
      <w:r>
        <w:t>Намек и состоит в том, что опять же, в дальнейшем, что то, что мы именуем словом «себя», «я», «ты», «</w:t>
      </w:r>
      <w:r>
        <w:rPr>
          <w:lang w:val="en-US"/>
        </w:rPr>
        <w:t>my</w:t>
      </w:r>
      <w:r w:rsidRPr="0029365A">
        <w:t xml:space="preserve"> </w:t>
      </w:r>
      <w:r>
        <w:rPr>
          <w:lang w:val="en-US"/>
        </w:rPr>
        <w:t>self</w:t>
      </w:r>
      <w:r>
        <w:t>», по-французски «</w:t>
      </w:r>
      <w:proofErr w:type="spellStart"/>
      <w:r>
        <w:rPr>
          <w:lang w:val="en-US"/>
        </w:rPr>
        <w:t>mua</w:t>
      </w:r>
      <w:proofErr w:type="spellEnd"/>
      <w:r>
        <w:t xml:space="preserve">». Это и есть какой-то аспект того, на что вы намекаете – на взаимность. И никакого, это опять же, в дальнейшем, … Предвидя уже дальнейшее, вне этого поворота себя, я, май, май </w:t>
      </w:r>
      <w:proofErr w:type="spellStart"/>
      <w:r>
        <w:t>селф</w:t>
      </w:r>
      <w:proofErr w:type="spellEnd"/>
      <w:r>
        <w:t xml:space="preserve"> – это просто фальшивые слова. Вот в чем неприятность. Непри</w:t>
      </w:r>
      <w:r w:rsidR="000661C7">
        <w:t>я</w:t>
      </w:r>
      <w:r>
        <w:t xml:space="preserve">тность </w:t>
      </w:r>
      <w:proofErr w:type="spellStart"/>
      <w:r>
        <w:t>полагания</w:t>
      </w:r>
      <w:proofErr w:type="spellEnd"/>
      <w:r>
        <w:t xml:space="preserve"> души в индивида с забыванием акта самого </w:t>
      </w:r>
      <w:proofErr w:type="spellStart"/>
      <w:r>
        <w:t>полагания</w:t>
      </w:r>
      <w:proofErr w:type="spellEnd"/>
      <w:r>
        <w:t xml:space="preserve">. Ведь, когда я спрашиваю у </w:t>
      </w:r>
      <w:r w:rsidR="000661C7">
        <w:t>Л</w:t>
      </w:r>
      <w:r>
        <w:t xml:space="preserve">ены, </w:t>
      </w:r>
      <w:r w:rsidR="000661C7">
        <w:t>есть ли у нее душа, она говорит: - «Д</w:t>
      </w:r>
      <w:r>
        <w:t>а</w:t>
      </w:r>
      <w:r w:rsidR="000661C7">
        <w:t>!»</w:t>
      </w:r>
      <w:r>
        <w:t xml:space="preserve"> без энтузиазма, </w:t>
      </w:r>
      <w:r w:rsidR="000661C7">
        <w:t>поскольку</w:t>
      </w:r>
      <w:r>
        <w:t xml:space="preserve"> я это спросил на лекции</w:t>
      </w:r>
      <w:r w:rsidR="000661C7">
        <w:t>.</w:t>
      </w:r>
      <w:r>
        <w:t xml:space="preserve"> </w:t>
      </w:r>
      <w:r w:rsidR="000661C7">
        <w:t>А</w:t>
      </w:r>
      <w:r>
        <w:t xml:space="preserve"> кто-то с энтузиазмом</w:t>
      </w:r>
      <w:r w:rsidR="000661C7">
        <w:t xml:space="preserve">: - «Да!». </w:t>
      </w:r>
    </w:p>
    <w:p w:rsidR="008B7B4B" w:rsidRDefault="000661C7">
      <w:r>
        <w:t xml:space="preserve">И мы занимаемся этим «да» и Леной, а не актом этого вопроса. Мы влипаем в психологию в ее традиционном виде. Потому что вне этого внутреннего, внешнего акта, разговор о психике индивида, если следовать Выгодскому и другим, бессмыслен - это просто болтовня. То есть безответственен. Это позиция, это я не аксиому говорю. А в эксперименте мы забываем о самой постановке эксперимента. Вот пришел, условно, выставил эту штуку, научил себя </w:t>
      </w:r>
      <w:proofErr w:type="spellStart"/>
      <w:r>
        <w:t>самонаблюсти</w:t>
      </w:r>
      <w:proofErr w:type="spellEnd"/>
      <w:r>
        <w:t xml:space="preserve"> и вынул вот это. Теперь он занимается не тем, как он пришел, как он спросил, как он обратился, а самим вот этим, убирая себя из разговора вместе со средствами. Такова, так называемая, классическая наука – через день должно было быть</w:t>
      </w:r>
      <w:r w:rsidR="008B7B4B">
        <w:t>, ну, раз вы уже спросили..</w:t>
      </w:r>
      <w:r>
        <w:t xml:space="preserve">. Такова классическая научная парадигма. </w:t>
      </w:r>
    </w:p>
    <w:p w:rsidR="00D4691A" w:rsidRDefault="008B7B4B">
      <w:r>
        <w:t xml:space="preserve">Только вот Бор - физик, не психолог, Нильс Бор, обнаружил, что для бесконечно малых величин (электронов и всякого прочего), само введение средства наблюдения меняет их движения. То есть надо относительно какой-то системы отсчета вести разговор? </w:t>
      </w:r>
      <w:proofErr w:type="gramStart"/>
      <w:r>
        <w:t>А эта система отсчета находится в спрашивающем, в данном случае, в его душе.</w:t>
      </w:r>
      <w:proofErr w:type="gramEnd"/>
      <w:r>
        <w:t xml:space="preserve"> И ответ в отношении нее, а не, вообще, там. В этом смысле классические психологии, о которых я и говорю, вот этих событиях, вы предвидели, спасибо, может нечаянно, может нарочно… классические психологии, практически, в обучении, в терапии, </w:t>
      </w:r>
      <w:proofErr w:type="gramStart"/>
      <w:r>
        <w:t>Фрейда</w:t>
      </w:r>
      <w:proofErr w:type="gramEnd"/>
      <w:r>
        <w:t xml:space="preserve"> если взять, </w:t>
      </w:r>
      <w:r w:rsidR="00785D14">
        <w:t xml:space="preserve">нерабочие инструменты. Это моя позиция, как </w:t>
      </w:r>
      <w:proofErr w:type="gramStart"/>
      <w:r w:rsidR="00785D14">
        <w:t>говорящего</w:t>
      </w:r>
      <w:proofErr w:type="gramEnd"/>
      <w:r w:rsidR="00785D14">
        <w:t xml:space="preserve"> о культурной исторической психологии. </w:t>
      </w:r>
    </w:p>
    <w:p w:rsidR="007C4DF4" w:rsidRDefault="00785D14">
      <w:r>
        <w:t xml:space="preserve">И это будет сильный поворот. А если они, </w:t>
      </w:r>
      <w:r w:rsidR="003A1C42">
        <w:t>ПРАКТИЧЕСКИ</w:t>
      </w:r>
      <w:r>
        <w:t xml:space="preserve">, безосновательны в своих выводах, со мной будет спорить очень много зарубежных и российских психологов, то, следовательно, их концепт бьет мимо их цели. Но, при этом, слово «практически» я употребляю по Марксу и по </w:t>
      </w:r>
      <w:r>
        <w:lastRenderedPageBreak/>
        <w:t xml:space="preserve">Фуко, а не по еще чему-то. Георгий Петрович Щедровицкий, который в 86 или в 88 году, по-моему, был в Красноярске и что-то тут затевал, он говорил (это я цитирую вашего, кстати, и моего друга, и вашего психолога первой шеренги российской, Бориса Иосифовича Хасана), он говорил, что Георгий Петрович говорил, что надо отличать практическое и </w:t>
      </w:r>
      <w:proofErr w:type="spellStart"/>
      <w:r>
        <w:t>практищенское</w:t>
      </w:r>
      <w:proofErr w:type="spellEnd"/>
      <w:r>
        <w:t xml:space="preserve">. Намек понятный. </w:t>
      </w:r>
      <w:r w:rsidR="00D4691A">
        <w:t>Когда учительница мне говорит: - «Мы занимаемся практиками» Я говорю, эти ваши тропизмы и таксисы в вашей среде, в ее отличии от четверга – это практика? Практика – это то, как устроена институция, таким образом, чтобы вы могли что-то делать, не думая об этом. Вот это практики. Так называемые, дисциплинарные практики, если Фуко прочесть – школа, сумасшедший дом, тюрьма и прочее. Вот это да. То есть практики – это держалки и границы</w:t>
      </w:r>
      <w:r w:rsidR="002234ED">
        <w:t>,</w:t>
      </w:r>
      <w:r w:rsidR="00D4691A">
        <w:t xml:space="preserve"> больше индивида, его действи</w:t>
      </w:r>
      <w:r w:rsidR="002234ED">
        <w:t>я</w:t>
      </w:r>
      <w:r w:rsidR="00D4691A">
        <w:t>. Это я совсем отвлекся, увлекся</w:t>
      </w:r>
      <w:r w:rsidR="002234ED">
        <w:t xml:space="preserve"> и так далее </w:t>
      </w:r>
      <w:r w:rsidR="00D4691A">
        <w:t>… есть ли еще вопросы</w:t>
      </w:r>
      <w:r w:rsidR="002234ED">
        <w:t xml:space="preserve">, мне-то одного достаточно. А вам? Есть ли вопросы у кого-то из аудитории? Если нет – надо так и сказать. Сказать на всякий случай: - «Нет», а то, вдруг, будете отвечать. Ну, нет, так нет. … Стоило </w:t>
      </w:r>
      <w:proofErr w:type="spellStart"/>
      <w:r w:rsidR="002234ED">
        <w:t>обнадежиться</w:t>
      </w:r>
      <w:proofErr w:type="spellEnd"/>
      <w:r w:rsidR="002234ED">
        <w:t xml:space="preserve">, и появилось. </w:t>
      </w:r>
    </w:p>
    <w:p w:rsidR="002234ED" w:rsidRPr="001C3D08" w:rsidRDefault="002234ED">
      <w:pPr>
        <w:rPr>
          <w:b/>
          <w:i/>
        </w:rPr>
      </w:pPr>
      <w:r w:rsidRPr="001C3D08">
        <w:rPr>
          <w:b/>
          <w:i/>
        </w:rPr>
        <w:t xml:space="preserve">- </w:t>
      </w:r>
      <w:r w:rsidR="001C3D08" w:rsidRPr="001C3D08">
        <w:rPr>
          <w:b/>
          <w:i/>
        </w:rPr>
        <w:t>У</w:t>
      </w:r>
      <w:r w:rsidRPr="001C3D08">
        <w:rPr>
          <w:b/>
          <w:i/>
        </w:rPr>
        <w:t xml:space="preserve"> меня вопрос из уже развивающего обучения. </w:t>
      </w:r>
      <w:r w:rsidR="001C3D08" w:rsidRPr="001C3D08">
        <w:rPr>
          <w:b/>
          <w:i/>
        </w:rPr>
        <w:t xml:space="preserve">Сейчас читала </w:t>
      </w:r>
      <w:r w:rsidR="001C3D08" w:rsidRPr="00AD6F1C">
        <w:rPr>
          <w:b/>
          <w:i/>
          <w:color w:val="FF0000"/>
        </w:rPr>
        <w:t>НРЗБР 11:48</w:t>
      </w:r>
      <w:r w:rsidR="001C3D08" w:rsidRPr="001C3D08">
        <w:rPr>
          <w:b/>
          <w:i/>
        </w:rPr>
        <w:t xml:space="preserve"> и там вычитала, что смысл жизни ребенка, обучение – это овладение действий с предметами. </w:t>
      </w:r>
      <w:proofErr w:type="gramStart"/>
      <w:r w:rsidR="001C3D08" w:rsidRPr="001C3D08">
        <w:rPr>
          <w:b/>
          <w:i/>
        </w:rPr>
        <w:t xml:space="preserve">У меня вопрос о том… вот этот, </w:t>
      </w:r>
      <w:r w:rsidR="001C3D08" w:rsidRPr="00AD6F1C">
        <w:rPr>
          <w:b/>
          <w:i/>
        </w:rPr>
        <w:t>можно</w:t>
      </w:r>
      <w:r w:rsidR="001C3D08" w:rsidRPr="001C3D08">
        <w:rPr>
          <w:b/>
          <w:i/>
        </w:rPr>
        <w:t xml:space="preserve"> сказать, уровень практики, как различить практику, которая, так сказать, манипулирование, и та, которая правильная, которая и должна получиться в процессе образования.</w:t>
      </w:r>
      <w:proofErr w:type="gramEnd"/>
      <w:r w:rsidR="001C3D08" w:rsidRPr="001C3D08">
        <w:rPr>
          <w:b/>
          <w:i/>
        </w:rPr>
        <w:t xml:space="preserve"> Пять вот этих уровней, как их можно друг от друга …</w:t>
      </w:r>
    </w:p>
    <w:p w:rsidR="001C3D08" w:rsidRDefault="001C3D08">
      <w:r>
        <w:t xml:space="preserve">- В субботу у нас будет семинар, лицемерное название «Пресс-конференция». Там я смогу ответить, в частности, и на этот вопрос, в меру того, как я его понял. Сейчас у меня другая забота. Только я бы хотел сказать, это не то, что имел в виду  Даниил Борисович. Я не буду говорить о предметах, не о предметах – это слишком легко. И то, что называется традиционным </w:t>
      </w:r>
      <w:proofErr w:type="spellStart"/>
      <w:r>
        <w:t>обцчением</w:t>
      </w:r>
      <w:proofErr w:type="spellEnd"/>
      <w:r>
        <w:t xml:space="preserve"> – это не уровни, это два разных типа практик, это типология – условно развивающее обучение и традиционное обучение. </w:t>
      </w:r>
      <w:r w:rsidR="003A1C42">
        <w:t xml:space="preserve">А в той мере, в какой развивающее слишком распространяется, оно становится уровнем. Более высоким уровнем массового обучения, чем </w:t>
      </w:r>
      <w:proofErr w:type="gramStart"/>
      <w:r w:rsidR="003A1C42">
        <w:t>традиционное</w:t>
      </w:r>
      <w:proofErr w:type="gramEnd"/>
      <w:r w:rsidR="003A1C42">
        <w:t>. Однако</w:t>
      </w:r>
      <w:proofErr w:type="gramStart"/>
      <w:r w:rsidR="003A1C42">
        <w:t>,</w:t>
      </w:r>
      <w:proofErr w:type="gramEnd"/>
      <w:r w:rsidR="003A1C42">
        <w:t xml:space="preserve"> оно не может, почему-то, не массово распространяться. </w:t>
      </w:r>
      <w:proofErr w:type="spellStart"/>
      <w:r w:rsidR="003A1C42">
        <w:t>Монтессори</w:t>
      </w:r>
      <w:proofErr w:type="spellEnd"/>
      <w:r w:rsidR="003A1C42">
        <w:t xml:space="preserve">, </w:t>
      </w:r>
      <w:proofErr w:type="spellStart"/>
      <w:r w:rsidR="003A1C42">
        <w:t>вальдорф</w:t>
      </w:r>
      <w:proofErr w:type="spellEnd"/>
      <w:r w:rsidR="003A1C42">
        <w:t xml:space="preserve"> – они были древние. Они как-то сумели оградиться, а мы не смогли. Есть ли еще вопросы? Все по-честному, сам виноват. Да, пожалуйста.</w:t>
      </w:r>
    </w:p>
    <w:p w:rsidR="003A1C42" w:rsidRPr="003A1C42" w:rsidRDefault="003A1C42">
      <w:pPr>
        <w:rPr>
          <w:b/>
          <w:i/>
        </w:rPr>
      </w:pPr>
      <w:r w:rsidRPr="003A1C42">
        <w:rPr>
          <w:b/>
          <w:i/>
        </w:rPr>
        <w:t xml:space="preserve">- Вы закончили лекцию примером о плохом парне, который </w:t>
      </w:r>
      <w:r w:rsidRPr="003A1C42">
        <w:rPr>
          <w:b/>
          <w:i/>
          <w:color w:val="FF0000"/>
        </w:rPr>
        <w:t xml:space="preserve">НРЗБР 14:44-46 </w:t>
      </w:r>
      <w:r w:rsidRPr="003A1C42">
        <w:rPr>
          <w:b/>
          <w:i/>
        </w:rPr>
        <w:t xml:space="preserve">. У меня вопрос стимула реакции, на понимание – что такое стимул, в данном случае, </w:t>
      </w:r>
      <w:r w:rsidR="001A5DCB">
        <w:rPr>
          <w:b/>
          <w:i/>
        </w:rPr>
        <w:t>почему</w:t>
      </w:r>
      <w:r w:rsidRPr="003A1C42">
        <w:rPr>
          <w:b/>
          <w:i/>
        </w:rPr>
        <w:t xml:space="preserve"> является стимулом, </w:t>
      </w:r>
      <w:r w:rsidR="001A5DCB">
        <w:rPr>
          <w:b/>
          <w:i/>
        </w:rPr>
        <w:t xml:space="preserve">вот эта реакция </w:t>
      </w:r>
      <w:r w:rsidRPr="003A1C42">
        <w:rPr>
          <w:b/>
          <w:i/>
          <w:color w:val="FF0000"/>
        </w:rPr>
        <w:t xml:space="preserve">НРЗБР 14:54 – 56. </w:t>
      </w:r>
    </w:p>
    <w:p w:rsidR="002B79FD" w:rsidRDefault="003A1C42">
      <w:r>
        <w:t xml:space="preserve">- </w:t>
      </w:r>
      <w:r w:rsidR="00805981">
        <w:t>Я</w:t>
      </w:r>
      <w:r w:rsidR="001A5DCB">
        <w:t xml:space="preserve"> закончил именно на этом вопросе, </w:t>
      </w:r>
      <w:proofErr w:type="gramStart"/>
      <w:r w:rsidR="001A5DCB">
        <w:t>на</w:t>
      </w:r>
      <w:proofErr w:type="gramEnd"/>
      <w:r w:rsidR="001A5DCB">
        <w:t xml:space="preserve"> Вашем. Я спросил аудиторию, так женщина для этого парня, которая на расстоянии, и парень для этой…хамский парень этот, если взять это все так – </w:t>
      </w:r>
      <w:proofErr w:type="gramStart"/>
      <w:r w:rsidR="001A5DCB">
        <w:t>остро-повседневно</w:t>
      </w:r>
      <w:proofErr w:type="gramEnd"/>
      <w:r w:rsidR="001A5DCB">
        <w:t xml:space="preserve">, в отношении нее – это стимулы или не стимулы? Потому что, если стимул – это сковородка, как бы, обжегся – берегусь, то этот парень когда-то в опыте, про </w:t>
      </w:r>
      <w:proofErr w:type="spellStart"/>
      <w:r w:rsidR="00805981">
        <w:t>бихевиористское</w:t>
      </w:r>
      <w:proofErr w:type="spellEnd"/>
      <w:r w:rsidR="00805981">
        <w:t xml:space="preserve"> </w:t>
      </w:r>
      <w:proofErr w:type="spellStart"/>
      <w:r w:rsidR="002B79FD">
        <w:t>на</w:t>
      </w:r>
      <w:r w:rsidR="001A5DCB">
        <w:t>учение</w:t>
      </w:r>
      <w:proofErr w:type="spellEnd"/>
      <w:r w:rsidR="001A5DCB">
        <w:t xml:space="preserve"> начать </w:t>
      </w:r>
      <w:r w:rsidR="002B79FD">
        <w:t xml:space="preserve">надо </w:t>
      </w:r>
      <w:r w:rsidR="001A5DCB">
        <w:t>говорить, этой девушк</w:t>
      </w:r>
      <w:r w:rsidR="002B79FD">
        <w:t>е</w:t>
      </w:r>
      <w:r w:rsidR="001A5DCB">
        <w:t xml:space="preserve"> </w:t>
      </w:r>
      <w:r w:rsidR="002B79FD">
        <w:t xml:space="preserve">был сковородкой, то есть схватил за шиворот. И эта девушка для этого парня была </w:t>
      </w:r>
      <w:proofErr w:type="spellStart"/>
      <w:r w:rsidR="002B79FD">
        <w:t>антисковородкой</w:t>
      </w:r>
      <w:proofErr w:type="spellEnd"/>
      <w:r w:rsidR="002B79FD">
        <w:t xml:space="preserve">, то есть непосредственно девушка к себе влекла. </w:t>
      </w:r>
    </w:p>
    <w:p w:rsidR="003A1C42" w:rsidRDefault="002B79FD">
      <w:r>
        <w:t xml:space="preserve">Но ведь я намекал на то, что кажется, что слово стимул оно ведь ясное, оно ведь </w:t>
      </w:r>
      <w:r w:rsidR="005C287A">
        <w:t>понятно</w:t>
      </w:r>
      <w:r>
        <w:t xml:space="preserve"> толком. Что главное средство в </w:t>
      </w:r>
      <w:proofErr w:type="spellStart"/>
      <w:r w:rsidR="00805981">
        <w:t>бихевиористских</w:t>
      </w:r>
      <w:proofErr w:type="spellEnd"/>
      <w:r w:rsidR="00805981">
        <w:t xml:space="preserve"> </w:t>
      </w:r>
      <w:r>
        <w:t>опытах? Ток. Они были гуманные, но у них были лягушки, крысы</w:t>
      </w:r>
      <w:r w:rsidR="005C287A">
        <w:t xml:space="preserve"> и так далее. А потом это на людей перешло. То есть мой вопрос был, для того, чтобы сказать, что это самое ясное, на самом деле, оказывается мутным. О том, что мы зовем стимулом. Вы его повторили.</w:t>
      </w:r>
    </w:p>
    <w:p w:rsidR="005C287A" w:rsidRPr="00AD6F1C" w:rsidRDefault="005C287A">
      <w:pPr>
        <w:rPr>
          <w:b/>
          <w:i/>
        </w:rPr>
      </w:pPr>
      <w:r w:rsidRPr="00AD6F1C">
        <w:rPr>
          <w:b/>
          <w:i/>
        </w:rPr>
        <w:t xml:space="preserve">- Мне просто интересно, а Вы являетесь </w:t>
      </w:r>
      <w:proofErr w:type="spellStart"/>
      <w:r w:rsidR="00805981" w:rsidRPr="00AD6F1C">
        <w:rPr>
          <w:b/>
          <w:i/>
        </w:rPr>
        <w:t>бихевиористом</w:t>
      </w:r>
      <w:proofErr w:type="spellEnd"/>
      <w:r w:rsidR="00805981" w:rsidRPr="00AD6F1C">
        <w:rPr>
          <w:b/>
          <w:i/>
        </w:rPr>
        <w:t xml:space="preserve"> </w:t>
      </w:r>
      <w:r w:rsidRPr="00AD6F1C">
        <w:rPr>
          <w:b/>
          <w:i/>
        </w:rPr>
        <w:t xml:space="preserve">или нет? </w:t>
      </w:r>
    </w:p>
    <w:p w:rsidR="005C287A" w:rsidRDefault="005C287A">
      <w:r>
        <w:lastRenderedPageBreak/>
        <w:t xml:space="preserve">- Как скажете. Рано отвечать. Не знаю. По поведению, якобы, да. Но откуда же берется тот стимул, который не действует непосредственно – это одна из задач. Латентный вопрос, впрямую не всегда ставившийся, в рефлексологии, например. И что же такое </w:t>
      </w:r>
      <w:proofErr w:type="spellStart"/>
      <w:r>
        <w:t>научение</w:t>
      </w:r>
      <w:proofErr w:type="spellEnd"/>
      <w:r>
        <w:t xml:space="preserve">? А зачем Вам знать, да или нет? Для Вас является – пусть является. Прямого ответа, да или нет,… он возможен, но он затуманивает дело. Причем, и в житейской жизни тоже. </w:t>
      </w:r>
    </w:p>
    <w:p w:rsidR="005C287A" w:rsidRDefault="005C287A">
      <w:r>
        <w:t xml:space="preserve">Так. Давайте будем считать, что вопросы были. Есть ли кто-нибудь, кто не может не задать вопроса? </w:t>
      </w:r>
      <w:proofErr w:type="gramStart"/>
      <w:r>
        <w:t>Нету</w:t>
      </w:r>
      <w:proofErr w:type="gramEnd"/>
      <w:r>
        <w:t>. Тогда и продолжим.</w:t>
      </w:r>
    </w:p>
    <w:p w:rsidR="005C287A" w:rsidRPr="003A1C42" w:rsidRDefault="005C287A">
      <w:r>
        <w:t>Итак. Основное событие</w:t>
      </w:r>
      <w:r w:rsidR="00805981">
        <w:t xml:space="preserve"> </w:t>
      </w:r>
      <w:proofErr w:type="spellStart"/>
      <w:r w:rsidR="00805981">
        <w:t>бихевиористской</w:t>
      </w:r>
      <w:proofErr w:type="spellEnd"/>
      <w:r w:rsidR="00805981">
        <w:t xml:space="preserve"> всей трактовки, введенного ими термина, поведения, по-русски, от слова «вести», по-английски я терминологию не могу себе представить, события, которые называются стимул, и как раз, около которого есть много мути. Рассказываю вам про поворот бихевиоризма. То есть, как возник </w:t>
      </w:r>
      <w:proofErr w:type="spellStart"/>
      <w:r w:rsidR="00805981">
        <w:t>необихевиоризм</w:t>
      </w:r>
      <w:proofErr w:type="spellEnd"/>
      <w:r w:rsidR="00805981">
        <w:t xml:space="preserve"> </w:t>
      </w:r>
      <w:r w:rsidR="00805981" w:rsidRPr="00ED1845">
        <w:rPr>
          <w:color w:val="FF0000"/>
        </w:rPr>
        <w:t>НРЗБР 19:45</w:t>
      </w:r>
      <w:r w:rsidR="00805981">
        <w:t xml:space="preserve"> и представление о пробе из бихевиоризма. Я повторяю то, что нам в истории психологии, в курсе в университете истории психологии, читал Петр Яковлевич Гальпери</w:t>
      </w:r>
      <w:r w:rsidR="00416AA4">
        <w:t>н. Были, конечно же, крысы, которые сидели в клетках, и экспериментатор смотрел, как они себя ведут в Т-образном лабиринте. То есть, когда они научаются, понятно, что такое Т-образный лабиринт – на одном конце этой палочки</w:t>
      </w:r>
      <w:proofErr w:type="gramStart"/>
      <w:r w:rsidR="00416AA4">
        <w:t xml:space="preserve"> Т</w:t>
      </w:r>
      <w:proofErr w:type="gramEnd"/>
      <w:r w:rsidR="00416AA4">
        <w:t xml:space="preserve"> ток, на другом – зерно, ну, и более сложных лабиринтах…. И как они научаются, много раз ткнувшись в ток, туда не ходить, а идти к зерну. </w:t>
      </w:r>
    </w:p>
    <w:p w:rsidR="008674BF" w:rsidRDefault="00416AA4">
      <w:r>
        <w:t xml:space="preserve">И возникла неприятность – из одной клетки ночью крысы, при всей своей </w:t>
      </w:r>
      <w:proofErr w:type="spellStart"/>
      <w:r>
        <w:t>бихевиоральной</w:t>
      </w:r>
      <w:proofErr w:type="spellEnd"/>
      <w:r>
        <w:t xml:space="preserve"> воспитанности, сумели как-то ее открыть и начали бегать по этому лабиринту, как потом выяснилось. И дальше возникла дикая вещь – эти крысы, побегавшие по лабиринту, из этой клетки, которая была открыта ими, с одного раза, безо всякой </w:t>
      </w:r>
      <w:proofErr w:type="spellStart"/>
      <w:r>
        <w:t>стимульной</w:t>
      </w:r>
      <w:proofErr w:type="spellEnd"/>
      <w:r>
        <w:t xml:space="preserve"> тренировки, определяли выход на положительное подкрепление – выход к зерну. Дикость состоит в том… но, когда они просто бегали, ток же был отключен, то есть их ничего не било, а они просто бегали, причем, и зерна там не было – просто побегали по лабиринту. И как же это они определили? То есть умыслили или построили образ</w:t>
      </w:r>
      <w:r w:rsidR="008674BF">
        <w:t xml:space="preserve"> вот этой самой штуки. И оттуда не с Гальперина и не с Леонтьева, даже, а вот оттуда начинается разговор об ориентировочной деятельности. Оказывается, что предварительная ориентировка без всякого стимула, без всякого тока и без всякого зерна ведет к решению. И тогда бихевиоризм полностью сломался, и возникло </w:t>
      </w:r>
      <w:proofErr w:type="spellStart"/>
      <w:r w:rsidR="008674BF">
        <w:t>необихевиористское</w:t>
      </w:r>
      <w:proofErr w:type="spellEnd"/>
      <w:r w:rsidR="008674BF">
        <w:t xml:space="preserve"> учение и тип обучения, куда были включены, так называемые, промежуточные переменные. </w:t>
      </w:r>
    </w:p>
    <w:p w:rsidR="00416AA4" w:rsidRDefault="008674BF">
      <w:r>
        <w:t xml:space="preserve">К таковым промежуточным переменным относятся вот эти образы ситуаций, которые находятся между стимулом и реакцией. В их лексиконе – планы и структуры поведения, вот – план, образно. Это были 30е годы, по-моему. То есть нашим языком – они вышли на какое-то другое событие, которое ими было не объясняемо, а принято, что между стимуляцией и реакцией или поведением находится какая-то серединка средняя. </w:t>
      </w:r>
      <w:proofErr w:type="gramStart"/>
      <w:r>
        <w:t>Сейчас то</w:t>
      </w:r>
      <w:proofErr w:type="gramEnd"/>
      <w:r>
        <w:t xml:space="preserve"> же самое видимо. </w:t>
      </w:r>
      <w:r w:rsidR="00013CED" w:rsidRPr="00ED1845">
        <w:rPr>
          <w:color w:val="FF0000"/>
        </w:rPr>
        <w:t>НРЗБР 24:36</w:t>
      </w:r>
      <w:r w:rsidR="00013CED">
        <w:t xml:space="preserve"> это в когнитивной психологии – </w:t>
      </w:r>
      <w:proofErr w:type="spellStart"/>
      <w:r w:rsidR="00013CED">
        <w:t>нейросети</w:t>
      </w:r>
      <w:proofErr w:type="spellEnd"/>
      <w:r w:rsidR="00013CED">
        <w:t xml:space="preserve"> и прочие такие вещи промежуточные, которые задают поведение. По сию пору, то, что мы называем бихевиоризмом, в отличие от </w:t>
      </w:r>
      <w:proofErr w:type="spellStart"/>
      <w:r w:rsidR="00013CED">
        <w:t>стриктбихевиоризма</w:t>
      </w:r>
      <w:proofErr w:type="spellEnd"/>
      <w:r w:rsidR="00013CED">
        <w:t xml:space="preserve"> – вот оно. Вот этот </w:t>
      </w:r>
      <w:proofErr w:type="spellStart"/>
      <w:r w:rsidR="00013CED">
        <w:t>необихевиоризм</w:t>
      </w:r>
      <w:proofErr w:type="spellEnd"/>
      <w:r w:rsidR="00013CED">
        <w:t xml:space="preserve"> – это то, о чем я вам говорю. </w:t>
      </w:r>
    </w:p>
    <w:p w:rsidR="00013CED" w:rsidRDefault="00013CED">
      <w:r>
        <w:t xml:space="preserve">Итак, перечисляем: </w:t>
      </w:r>
    </w:p>
    <w:p w:rsidR="00013CED" w:rsidRDefault="00013CED" w:rsidP="00013CED">
      <w:pPr>
        <w:pStyle w:val="a3"/>
        <w:numPr>
          <w:ilvl w:val="0"/>
          <w:numId w:val="1"/>
        </w:numPr>
      </w:pPr>
      <w:r>
        <w:t>Событие отражения, событие сознания, как такового. Вундт.</w:t>
      </w:r>
    </w:p>
    <w:p w:rsidR="00013CED" w:rsidRDefault="00013CED" w:rsidP="00013CED">
      <w:pPr>
        <w:pStyle w:val="a3"/>
        <w:numPr>
          <w:ilvl w:val="0"/>
          <w:numId w:val="1"/>
        </w:numPr>
      </w:pPr>
      <w:r>
        <w:t xml:space="preserve">Событие вызова. </w:t>
      </w:r>
      <w:r w:rsidRPr="00ED1845">
        <w:rPr>
          <w:color w:val="FF0000"/>
        </w:rPr>
        <w:t>НРЗБР 25:38</w:t>
      </w:r>
    </w:p>
    <w:p w:rsidR="00013CED" w:rsidRDefault="00013CED" w:rsidP="00013CED">
      <w:pPr>
        <w:pStyle w:val="a3"/>
        <w:numPr>
          <w:ilvl w:val="0"/>
          <w:numId w:val="1"/>
        </w:numPr>
      </w:pPr>
      <w:r>
        <w:t xml:space="preserve">Событие стимула. </w:t>
      </w:r>
      <w:r w:rsidR="003B42EC">
        <w:t>Уотсон</w:t>
      </w:r>
    </w:p>
    <w:p w:rsidR="0006313C" w:rsidRDefault="0006313C" w:rsidP="00BE5DD9">
      <w:r>
        <w:lastRenderedPageBreak/>
        <w:t>Первым оппонентом и главным оппонентом бихевиоризма от начала, от 1913 года, примерно, и до …</w:t>
      </w:r>
    </w:p>
    <w:p w:rsidR="003B42EC" w:rsidRDefault="003B42EC" w:rsidP="003B42EC">
      <w:pPr>
        <w:pStyle w:val="a3"/>
        <w:numPr>
          <w:ilvl w:val="0"/>
          <w:numId w:val="1"/>
        </w:numPr>
      </w:pPr>
      <w:r>
        <w:t xml:space="preserve">Гештальтпсихология. Она началась с опытов </w:t>
      </w:r>
      <w:proofErr w:type="spellStart"/>
      <w:r>
        <w:t>Кёлера</w:t>
      </w:r>
      <w:proofErr w:type="spellEnd"/>
      <w:r>
        <w:t xml:space="preserve"> в книжке 30х годов, она уже издавалась много раз, «Исследование интеллекта человекоподобных обезьян». В чем там интрига? Оказалось. В отличие от ассоциативной </w:t>
      </w:r>
      <w:proofErr w:type="spellStart"/>
      <w:r>
        <w:t>бихевиористской</w:t>
      </w:r>
      <w:proofErr w:type="spellEnd"/>
      <w:r>
        <w:t xml:space="preserve"> психологии, что мир, который открыли </w:t>
      </w:r>
      <w:proofErr w:type="spellStart"/>
      <w:r>
        <w:t>бихевиористы</w:t>
      </w:r>
      <w:proofErr w:type="spellEnd"/>
      <w:r>
        <w:t xml:space="preserve">, выступает лишь тогда, когда преодолевается определенного типа связность вещей этого типа или </w:t>
      </w:r>
      <w:proofErr w:type="spellStart"/>
      <w:r>
        <w:t>гештальт</w:t>
      </w:r>
      <w:proofErr w:type="spellEnd"/>
      <w:r>
        <w:t>, или образ, или структура.</w:t>
      </w:r>
    </w:p>
    <w:p w:rsidR="003B42EC" w:rsidRDefault="003B42EC" w:rsidP="003B42EC">
      <w:r>
        <w:t>Например, обезьяна, банан, где-то в стороне палка или ящики, разные были опыты. Обезьяны в течение какого-то</w:t>
      </w:r>
      <w:r w:rsidR="0006313C">
        <w:t xml:space="preserve"> времени пытаются достать плод - это поведение. Потом садит</w:t>
      </w:r>
      <w:r>
        <w:t>ся, какое-то время бездействует, берет палку, условно, орудие, и</w:t>
      </w:r>
      <w:r w:rsidR="0006313C">
        <w:t>ли</w:t>
      </w:r>
      <w:r>
        <w:t xml:space="preserve"> </w:t>
      </w:r>
      <w:r w:rsidR="0006313C">
        <w:t>ящики, и достает. При этом</w:t>
      </w:r>
      <w:proofErr w:type="gramStart"/>
      <w:r w:rsidR="0006313C">
        <w:t>,</w:t>
      </w:r>
      <w:proofErr w:type="gramEnd"/>
      <w:r w:rsidR="0006313C">
        <w:t xml:space="preserve"> что она делает словами </w:t>
      </w:r>
      <w:proofErr w:type="spellStart"/>
      <w:r w:rsidR="0006313C">
        <w:t>гештальтпсихологов</w:t>
      </w:r>
      <w:proofErr w:type="spellEnd"/>
      <w:r w:rsidR="0006313C">
        <w:t xml:space="preserve">? </w:t>
      </w:r>
      <w:proofErr w:type="spellStart"/>
      <w:r w:rsidR="0006313C">
        <w:t>Переструктурирует</w:t>
      </w:r>
      <w:proofErr w:type="spellEnd"/>
      <w:r w:rsidR="0006313C">
        <w:t xml:space="preserve"> феноменальное поле, я цитирую. </w:t>
      </w:r>
      <w:proofErr w:type="spellStart"/>
      <w:r w:rsidR="0006313C">
        <w:t>Переструктурирует</w:t>
      </w:r>
      <w:proofErr w:type="spellEnd"/>
      <w:r w:rsidR="0006313C">
        <w:t xml:space="preserve"> то, как оно видимо. То есть разрыв в этом поле начинает ей видеться, Петр Гальперин так анализирует, не как разрыв, а как элемент этого поля, или меняется позиция в поле. Это уже дальнейшая интерпретация. </w:t>
      </w:r>
    </w:p>
    <w:p w:rsidR="003B42EC" w:rsidRPr="0029365A" w:rsidRDefault="003B42EC" w:rsidP="003B42EC">
      <w:pPr>
        <w:ind w:left="360"/>
      </w:pPr>
    </w:p>
    <w:sectPr w:rsidR="003B42EC" w:rsidRPr="0029365A" w:rsidSect="00A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840"/>
    <w:multiLevelType w:val="hybridMultilevel"/>
    <w:tmpl w:val="A174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DF4"/>
    <w:rsid w:val="00013CED"/>
    <w:rsid w:val="0006313C"/>
    <w:rsid w:val="000661C7"/>
    <w:rsid w:val="00077341"/>
    <w:rsid w:val="00151636"/>
    <w:rsid w:val="001735D6"/>
    <w:rsid w:val="001A5DCB"/>
    <w:rsid w:val="001C3D08"/>
    <w:rsid w:val="001E2AD4"/>
    <w:rsid w:val="0021562F"/>
    <w:rsid w:val="002234ED"/>
    <w:rsid w:val="00234515"/>
    <w:rsid w:val="0029365A"/>
    <w:rsid w:val="002B79FD"/>
    <w:rsid w:val="002F1D9C"/>
    <w:rsid w:val="003A1C42"/>
    <w:rsid w:val="003B42EC"/>
    <w:rsid w:val="003E193E"/>
    <w:rsid w:val="00416AA4"/>
    <w:rsid w:val="004F32B2"/>
    <w:rsid w:val="00540BE0"/>
    <w:rsid w:val="005663EF"/>
    <w:rsid w:val="005C287A"/>
    <w:rsid w:val="005F2516"/>
    <w:rsid w:val="00610E26"/>
    <w:rsid w:val="00665BD0"/>
    <w:rsid w:val="00676C31"/>
    <w:rsid w:val="00694562"/>
    <w:rsid w:val="006F1C3F"/>
    <w:rsid w:val="007538A0"/>
    <w:rsid w:val="0075643B"/>
    <w:rsid w:val="00785D14"/>
    <w:rsid w:val="007C4DF4"/>
    <w:rsid w:val="007E64D1"/>
    <w:rsid w:val="007E7180"/>
    <w:rsid w:val="00801F93"/>
    <w:rsid w:val="00805981"/>
    <w:rsid w:val="008104FB"/>
    <w:rsid w:val="00814E10"/>
    <w:rsid w:val="0086495E"/>
    <w:rsid w:val="008674BF"/>
    <w:rsid w:val="008B7B4B"/>
    <w:rsid w:val="008C10BF"/>
    <w:rsid w:val="0099270A"/>
    <w:rsid w:val="00AD6F1C"/>
    <w:rsid w:val="00AE2711"/>
    <w:rsid w:val="00BE5DD9"/>
    <w:rsid w:val="00C968CE"/>
    <w:rsid w:val="00D25EBD"/>
    <w:rsid w:val="00D4691A"/>
    <w:rsid w:val="00DF18B6"/>
    <w:rsid w:val="00E16CAA"/>
    <w:rsid w:val="00E43178"/>
    <w:rsid w:val="00ED1845"/>
    <w:rsid w:val="00F10714"/>
    <w:rsid w:val="00F62760"/>
    <w:rsid w:val="00F9686A"/>
    <w:rsid w:val="00F9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2018-05-03T10:47:00Z</dcterms:created>
  <dcterms:modified xsi:type="dcterms:W3CDTF">2018-05-03T10:47:00Z</dcterms:modified>
</cp:coreProperties>
</file>