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920"/>
        <w:gridCol w:w="7"/>
        <w:gridCol w:w="4928"/>
      </w:tblGrid>
      <w:tr w:rsidR="006825E8" w:rsidRPr="006825E8" w:rsidTr="00411C43">
        <w:tc>
          <w:tcPr>
            <w:tcW w:w="4927" w:type="dxa"/>
            <w:gridSpan w:val="2"/>
          </w:tcPr>
          <w:p w:rsidR="006825E8" w:rsidRPr="006825E8" w:rsidRDefault="006825E8" w:rsidP="006825E8">
            <w:pPr>
              <w:rPr>
                <w:rFonts w:ascii="Times New Roman" w:eastAsia="Calibri" w:hAnsi="Times New Roman" w:cs="Times New Roman"/>
                <w:sz w:val="24"/>
                <w:szCs w:val="24"/>
              </w:rPr>
            </w:pPr>
            <w:r w:rsidRPr="006825E8">
              <w:rPr>
                <w:rFonts w:ascii="Times New Roman" w:eastAsia="Calibri" w:hAnsi="Times New Roman" w:cs="Times New Roman"/>
                <w:sz w:val="24"/>
                <w:szCs w:val="24"/>
              </w:rPr>
              <w:t>Оригинал</w:t>
            </w:r>
          </w:p>
        </w:tc>
        <w:tc>
          <w:tcPr>
            <w:tcW w:w="4928" w:type="dxa"/>
          </w:tcPr>
          <w:p w:rsidR="006825E8" w:rsidRPr="006825E8" w:rsidRDefault="006825E8" w:rsidP="006825E8">
            <w:pPr>
              <w:rPr>
                <w:rFonts w:ascii="Times New Roman" w:eastAsia="Calibri" w:hAnsi="Times New Roman" w:cs="Times New Roman"/>
                <w:sz w:val="24"/>
                <w:szCs w:val="24"/>
              </w:rPr>
            </w:pPr>
            <w:r w:rsidRPr="006825E8">
              <w:rPr>
                <w:rFonts w:ascii="Times New Roman" w:eastAsia="Calibri" w:hAnsi="Times New Roman" w:cs="Times New Roman"/>
                <w:sz w:val="24"/>
                <w:szCs w:val="24"/>
              </w:rPr>
              <w:t>Перевод</w:t>
            </w:r>
          </w:p>
        </w:tc>
      </w:tr>
      <w:tr w:rsidR="006825E8" w:rsidRPr="006825E8" w:rsidTr="006825E8">
        <w:trPr>
          <w:trHeight w:val="562"/>
        </w:trPr>
        <w:tc>
          <w:tcPr>
            <w:tcW w:w="4920" w:type="dxa"/>
            <w:tcBorders>
              <w:bottom w:val="nil"/>
            </w:tcBorders>
          </w:tcPr>
          <w:p w:rsidR="006825E8" w:rsidRPr="006825E8" w:rsidRDefault="006825E8" w:rsidP="006825E8">
            <w:pPr>
              <w:rPr>
                <w:rFonts w:ascii="Times New Roman" w:eastAsia="Calibri" w:hAnsi="Times New Roman" w:cs="Times New Roman"/>
                <w:sz w:val="24"/>
                <w:szCs w:val="24"/>
                <w:lang w:val="uk-UA"/>
              </w:rPr>
            </w:pPr>
            <w:bookmarkStart w:id="0" w:name="_GoBack"/>
            <w:bookmarkEnd w:id="0"/>
          </w:p>
        </w:tc>
        <w:tc>
          <w:tcPr>
            <w:tcW w:w="4935" w:type="dxa"/>
            <w:gridSpan w:val="2"/>
            <w:tcBorders>
              <w:bottom w:val="nil"/>
            </w:tcBorders>
          </w:tcPr>
          <w:p w:rsidR="006825E8" w:rsidRPr="006825E8" w:rsidRDefault="006825E8" w:rsidP="006825E8">
            <w:pPr>
              <w:rPr>
                <w:rFonts w:ascii="Times New Roman" w:eastAsia="Calibri" w:hAnsi="Times New Roman" w:cs="Times New Roman"/>
                <w:sz w:val="24"/>
                <w:szCs w:val="24"/>
                <w:lang w:val="uk-UA"/>
              </w:rPr>
            </w:pPr>
          </w:p>
        </w:tc>
      </w:tr>
      <w:tr w:rsidR="006825E8" w:rsidRPr="006825E8" w:rsidTr="006825E8">
        <w:trPr>
          <w:trHeight w:val="7650"/>
        </w:trPr>
        <w:tc>
          <w:tcPr>
            <w:tcW w:w="4927" w:type="dxa"/>
            <w:gridSpan w:val="2"/>
            <w:tcBorders>
              <w:top w:val="nil"/>
            </w:tcBorders>
          </w:tcPr>
          <w:p w:rsidR="006825E8" w:rsidRPr="006825E8" w:rsidRDefault="006825E8" w:rsidP="006825E8">
            <w:pPr>
              <w:rPr>
                <w:rFonts w:ascii="Times New Roman" w:eastAsia="Calibri" w:hAnsi="Times New Roman" w:cs="Times New Roman"/>
                <w:sz w:val="20"/>
                <w:lang w:val="en-US"/>
              </w:rPr>
            </w:pPr>
            <w:r w:rsidRPr="006825E8">
              <w:rPr>
                <w:rFonts w:ascii="Times New Roman" w:eastAsia="Calibri" w:hAnsi="Times New Roman" w:cs="Times New Roman"/>
                <w:sz w:val="20"/>
                <w:lang w:val="en-US"/>
              </w:rPr>
              <w:t>IMPORTANT SAFETY PRECAUSTION</w:t>
            </w:r>
          </w:p>
          <w:p w:rsidR="006825E8" w:rsidRPr="006825E8" w:rsidRDefault="006825E8" w:rsidP="006825E8">
            <w:pPr>
              <w:rPr>
                <w:rFonts w:ascii="Times New Roman" w:eastAsia="Calibri" w:hAnsi="Times New Roman" w:cs="Times New Roman"/>
                <w:sz w:val="20"/>
                <w:lang w:val="en-US"/>
              </w:rPr>
            </w:pPr>
          </w:p>
          <w:p w:rsidR="006825E8" w:rsidRPr="006825E8" w:rsidRDefault="006825E8" w:rsidP="006825E8">
            <w:pPr>
              <w:rPr>
                <w:rFonts w:ascii="Times New Roman" w:eastAsia="Calibri" w:hAnsi="Times New Roman" w:cs="Times New Roman"/>
                <w:sz w:val="20"/>
                <w:lang w:val="en-US"/>
              </w:rPr>
            </w:pPr>
            <w:r w:rsidRPr="006825E8">
              <w:rPr>
                <w:rFonts w:ascii="Times New Roman" w:eastAsia="Calibri" w:hAnsi="Times New Roman" w:cs="Times New Roman"/>
                <w:sz w:val="20"/>
                <w:lang w:val="en-US"/>
              </w:rPr>
              <w:t xml:space="preserve">1. Plug the power cord of the treadmill directly into a dedicated grounded circuit. This product </w:t>
            </w:r>
            <w:proofErr w:type="gramStart"/>
            <w:r w:rsidRPr="006825E8">
              <w:rPr>
                <w:rFonts w:ascii="Times New Roman" w:eastAsia="Calibri" w:hAnsi="Times New Roman" w:cs="Times New Roman"/>
                <w:sz w:val="20"/>
                <w:lang w:val="en-US"/>
              </w:rPr>
              <w:t>must be grounded</w:t>
            </w:r>
            <w:proofErr w:type="gramEnd"/>
            <w:r w:rsidRPr="006825E8">
              <w:rPr>
                <w:rFonts w:ascii="Times New Roman" w:eastAsia="Calibri" w:hAnsi="Times New Roman" w:cs="Times New Roman"/>
                <w:sz w:val="20"/>
                <w:lang w:val="en-US"/>
              </w:rPr>
              <w:t>. If it has breakdown, grounding provides a path of least resistance for electric current to reduce the risk of electric shock.</w:t>
            </w:r>
          </w:p>
          <w:p w:rsidR="006825E8" w:rsidRPr="006825E8" w:rsidRDefault="006825E8" w:rsidP="006825E8">
            <w:pPr>
              <w:rPr>
                <w:rFonts w:ascii="Times New Roman" w:eastAsia="Calibri" w:hAnsi="Times New Roman" w:cs="Times New Roman"/>
                <w:sz w:val="20"/>
                <w:lang w:val="en-US"/>
              </w:rPr>
            </w:pPr>
            <w:r w:rsidRPr="006825E8">
              <w:rPr>
                <w:rFonts w:ascii="Times New Roman" w:eastAsia="Calibri" w:hAnsi="Times New Roman" w:cs="Times New Roman"/>
                <w:sz w:val="20"/>
                <w:lang w:val="en-US"/>
              </w:rPr>
              <w:t>2. Position the treadmill on a clear, level surface. Do not place the treadmill on thick carpet as it may interfere with proper ventilation. Do not place the treadmill near water or outdoors.</w:t>
            </w:r>
          </w:p>
          <w:p w:rsidR="006825E8" w:rsidRPr="006825E8" w:rsidRDefault="006825E8" w:rsidP="006825E8">
            <w:pPr>
              <w:rPr>
                <w:rFonts w:ascii="Times New Roman" w:eastAsia="Calibri" w:hAnsi="Times New Roman" w:cs="Times New Roman"/>
                <w:sz w:val="20"/>
                <w:lang w:val="en-US"/>
              </w:rPr>
            </w:pPr>
            <w:proofErr w:type="gramStart"/>
            <w:r w:rsidRPr="006825E8">
              <w:rPr>
                <w:rFonts w:ascii="Times New Roman" w:eastAsia="Calibri" w:hAnsi="Times New Roman" w:cs="Times New Roman"/>
                <w:sz w:val="20"/>
                <w:lang w:val="en-US"/>
              </w:rPr>
              <w:t>3. Position treadmill so that the wall plug is visible and accessible.</w:t>
            </w:r>
            <w:proofErr w:type="gramEnd"/>
          </w:p>
          <w:p w:rsidR="006825E8" w:rsidRPr="006825E8" w:rsidRDefault="006825E8" w:rsidP="006825E8">
            <w:pPr>
              <w:rPr>
                <w:rFonts w:ascii="Times New Roman" w:eastAsia="Calibri" w:hAnsi="Times New Roman" w:cs="Times New Roman"/>
                <w:sz w:val="20"/>
                <w:lang w:val="en-US"/>
              </w:rPr>
            </w:pPr>
            <w:proofErr w:type="gramStart"/>
            <w:r w:rsidRPr="006825E8">
              <w:rPr>
                <w:rFonts w:ascii="Times New Roman" w:eastAsia="Calibri" w:hAnsi="Times New Roman" w:cs="Times New Roman"/>
                <w:sz w:val="20"/>
                <w:lang w:val="en-US"/>
              </w:rPr>
              <w:t>4. Never</w:t>
            </w:r>
            <w:proofErr w:type="gramEnd"/>
            <w:r w:rsidRPr="006825E8">
              <w:rPr>
                <w:rFonts w:ascii="Times New Roman" w:eastAsia="Calibri" w:hAnsi="Times New Roman" w:cs="Times New Roman"/>
                <w:sz w:val="20"/>
                <w:lang w:val="en-US"/>
              </w:rPr>
              <w:t xml:space="preserve"> start the treadmill while you are standing on the walking belt. After turning the power on and adjusting the speed control, there may be a pause before the walking belt begins to move, always stand on the foot rails on the sides of the frame until the belt is moving.</w:t>
            </w:r>
          </w:p>
          <w:p w:rsidR="006825E8" w:rsidRPr="006825E8" w:rsidRDefault="006825E8" w:rsidP="006825E8">
            <w:pPr>
              <w:rPr>
                <w:rFonts w:ascii="Times New Roman" w:eastAsia="Calibri" w:hAnsi="Times New Roman" w:cs="Times New Roman"/>
                <w:sz w:val="20"/>
                <w:lang w:val="en-US"/>
              </w:rPr>
            </w:pPr>
            <w:r w:rsidRPr="006825E8">
              <w:rPr>
                <w:rFonts w:ascii="Times New Roman" w:eastAsia="Calibri" w:hAnsi="Times New Roman" w:cs="Times New Roman"/>
                <w:sz w:val="20"/>
                <w:lang w:val="en-US"/>
              </w:rPr>
              <w:t xml:space="preserve">5. Wear appropriate clothing when exercising on the treadmill. Do not wear long, loose fitting clothing that </w:t>
            </w:r>
            <w:proofErr w:type="gramStart"/>
            <w:r w:rsidRPr="006825E8">
              <w:rPr>
                <w:rFonts w:ascii="Times New Roman" w:eastAsia="Calibri" w:hAnsi="Times New Roman" w:cs="Times New Roman"/>
                <w:sz w:val="20"/>
                <w:lang w:val="en-US"/>
              </w:rPr>
              <w:t>may be caught</w:t>
            </w:r>
            <w:proofErr w:type="gramEnd"/>
            <w:r w:rsidRPr="006825E8">
              <w:rPr>
                <w:rFonts w:ascii="Times New Roman" w:eastAsia="Calibri" w:hAnsi="Times New Roman" w:cs="Times New Roman"/>
                <w:sz w:val="20"/>
                <w:lang w:val="en-US"/>
              </w:rPr>
              <w:t xml:space="preserve"> in the treadmill. Always wear running or aerobic shoes with rubber soles.</w:t>
            </w:r>
          </w:p>
          <w:p w:rsidR="006825E8" w:rsidRPr="006825E8" w:rsidRDefault="006825E8" w:rsidP="006825E8">
            <w:pPr>
              <w:rPr>
                <w:rFonts w:ascii="Times New Roman" w:eastAsia="Calibri" w:hAnsi="Times New Roman" w:cs="Times New Roman"/>
                <w:sz w:val="24"/>
                <w:szCs w:val="24"/>
                <w:lang w:val="uk-UA"/>
              </w:rPr>
            </w:pPr>
            <w:r w:rsidRPr="006825E8">
              <w:rPr>
                <w:rFonts w:ascii="Times New Roman" w:eastAsia="Calibri" w:hAnsi="Times New Roman" w:cs="Times New Roman"/>
                <w:sz w:val="20"/>
                <w:lang w:val="en-US"/>
              </w:rPr>
              <w:t>6. Make sure the power supply is connected and the safety lock is effective before using the treadmill. Fit one side of the safety lock on the treadmill and clip the other side on your clothes or belt, which will enable you to pull off the safety lock promptly in an emergency.</w:t>
            </w:r>
          </w:p>
        </w:tc>
        <w:tc>
          <w:tcPr>
            <w:tcW w:w="4928" w:type="dxa"/>
            <w:tcBorders>
              <w:top w:val="nil"/>
            </w:tcBorders>
          </w:tcPr>
          <w:p w:rsidR="006825E8" w:rsidRPr="006825E8" w:rsidRDefault="006825E8" w:rsidP="006825E8">
            <w:pPr>
              <w:jc w:val="both"/>
              <w:rPr>
                <w:rFonts w:ascii="Times New Roman" w:eastAsia="Calibri" w:hAnsi="Times New Roman" w:cs="Times New Roman"/>
                <w:sz w:val="20"/>
              </w:rPr>
            </w:pPr>
            <w:r w:rsidRPr="006825E8">
              <w:rPr>
                <w:rFonts w:ascii="Times New Roman" w:eastAsia="Calibri" w:hAnsi="Times New Roman" w:cs="Times New Roman"/>
                <w:sz w:val="20"/>
              </w:rPr>
              <w:t>ВАЖНЫЕ МЕРЫ ПРЕДОСТАРОЖНОСТИ</w:t>
            </w:r>
          </w:p>
          <w:p w:rsidR="006825E8" w:rsidRPr="006825E8" w:rsidRDefault="006825E8" w:rsidP="006825E8">
            <w:pPr>
              <w:jc w:val="both"/>
              <w:rPr>
                <w:rFonts w:ascii="Times New Roman" w:eastAsia="Calibri" w:hAnsi="Times New Roman" w:cs="Times New Roman"/>
                <w:sz w:val="20"/>
              </w:rPr>
            </w:pPr>
            <w:r w:rsidRPr="006825E8">
              <w:rPr>
                <w:rFonts w:ascii="Times New Roman" w:eastAsia="Calibri" w:hAnsi="Times New Roman" w:cs="Times New Roman"/>
                <w:sz w:val="20"/>
              </w:rPr>
              <w:t xml:space="preserve">1. Подключите шнур питания беговой дорожки непосредственно к соответствующей заземленной цепи. Тренажер </w:t>
            </w:r>
            <w:proofErr w:type="gramStart"/>
            <w:r w:rsidRPr="006825E8">
              <w:rPr>
                <w:rFonts w:ascii="Times New Roman" w:eastAsia="Calibri" w:hAnsi="Times New Roman" w:cs="Times New Roman"/>
                <w:sz w:val="20"/>
              </w:rPr>
              <w:t>должен быть заземлен</w:t>
            </w:r>
            <w:proofErr w:type="gramEnd"/>
            <w:r w:rsidRPr="006825E8">
              <w:rPr>
                <w:rFonts w:ascii="Times New Roman" w:eastAsia="Calibri" w:hAnsi="Times New Roman" w:cs="Times New Roman"/>
                <w:sz w:val="20"/>
              </w:rPr>
              <w:t>. В случае поломки заземление – это путь наименьшего сопротивления электрического тока для снижения риска удара током.</w:t>
            </w:r>
          </w:p>
          <w:p w:rsidR="006825E8" w:rsidRPr="006825E8" w:rsidRDefault="006825E8" w:rsidP="006825E8">
            <w:pPr>
              <w:jc w:val="both"/>
              <w:rPr>
                <w:rFonts w:ascii="Times New Roman" w:eastAsia="Calibri" w:hAnsi="Times New Roman" w:cs="Times New Roman"/>
                <w:sz w:val="20"/>
              </w:rPr>
            </w:pPr>
            <w:r w:rsidRPr="006825E8">
              <w:rPr>
                <w:rFonts w:ascii="Times New Roman" w:eastAsia="Calibri" w:hAnsi="Times New Roman" w:cs="Times New Roman"/>
                <w:sz w:val="20"/>
              </w:rPr>
              <w:t>2. Размещайте тренажер на чистой и ровной поверхности. Для обеспечения нормальной вентиляции не размещайте беговую дорожку на грубый ковер.  Не размещайте тренажер возле воды или на улице.</w:t>
            </w:r>
          </w:p>
          <w:p w:rsidR="006825E8" w:rsidRPr="006825E8" w:rsidRDefault="006825E8" w:rsidP="006825E8">
            <w:pPr>
              <w:jc w:val="both"/>
              <w:rPr>
                <w:rFonts w:ascii="Times New Roman" w:eastAsia="Calibri" w:hAnsi="Times New Roman" w:cs="Times New Roman"/>
                <w:sz w:val="20"/>
              </w:rPr>
            </w:pPr>
            <w:r w:rsidRPr="006825E8">
              <w:rPr>
                <w:rFonts w:ascii="Times New Roman" w:eastAsia="Calibri" w:hAnsi="Times New Roman" w:cs="Times New Roman"/>
                <w:sz w:val="20"/>
              </w:rPr>
              <w:t xml:space="preserve">3. Размещайте беговую дорожку так, чтобы настенная розетка была видимой и доступной. </w:t>
            </w:r>
          </w:p>
          <w:p w:rsidR="006825E8" w:rsidRPr="006825E8" w:rsidRDefault="006825E8" w:rsidP="006825E8">
            <w:pPr>
              <w:jc w:val="both"/>
              <w:rPr>
                <w:rFonts w:ascii="Times New Roman" w:eastAsia="Calibri" w:hAnsi="Times New Roman" w:cs="Times New Roman"/>
                <w:sz w:val="20"/>
              </w:rPr>
            </w:pPr>
            <w:r w:rsidRPr="006825E8">
              <w:rPr>
                <w:rFonts w:ascii="Times New Roman" w:eastAsia="Calibri" w:hAnsi="Times New Roman" w:cs="Times New Roman"/>
                <w:sz w:val="20"/>
              </w:rPr>
              <w:t xml:space="preserve">4. Не запускайте тренажер, если вы стоите на беговом полотне.  После подключения к электрической сети и настройки контроля скорости тренажер может перейти в режим паузы, а после этого начнет двигаться беговое полотно. Пока беговое полотно не </w:t>
            </w:r>
            <w:proofErr w:type="gramStart"/>
            <w:r w:rsidRPr="006825E8">
              <w:rPr>
                <w:rFonts w:ascii="Times New Roman" w:eastAsia="Calibri" w:hAnsi="Times New Roman" w:cs="Times New Roman"/>
                <w:sz w:val="20"/>
              </w:rPr>
              <w:t>начнет двигаться ставайте</w:t>
            </w:r>
            <w:proofErr w:type="gramEnd"/>
            <w:r w:rsidRPr="006825E8">
              <w:rPr>
                <w:rFonts w:ascii="Times New Roman" w:eastAsia="Calibri" w:hAnsi="Times New Roman" w:cs="Times New Roman"/>
                <w:sz w:val="20"/>
              </w:rPr>
              <w:t xml:space="preserve"> на подножки по бокам рамы. </w:t>
            </w:r>
          </w:p>
          <w:p w:rsidR="006825E8" w:rsidRPr="006825E8" w:rsidRDefault="006825E8" w:rsidP="006825E8">
            <w:pPr>
              <w:jc w:val="both"/>
              <w:rPr>
                <w:rFonts w:ascii="Times New Roman" w:eastAsia="Calibri" w:hAnsi="Times New Roman" w:cs="Times New Roman"/>
                <w:sz w:val="20"/>
              </w:rPr>
            </w:pPr>
            <w:r w:rsidRPr="006825E8">
              <w:rPr>
                <w:rFonts w:ascii="Times New Roman" w:eastAsia="Calibri" w:hAnsi="Times New Roman" w:cs="Times New Roman"/>
                <w:sz w:val="20"/>
              </w:rPr>
              <w:t xml:space="preserve">5. На занятия на тренажере одевайте соответствующую одежду. Не одевайте длинную и свободную одежду, которою может затянуть в беговую дорожку.  Всегда носите кроссовки или обувь для </w:t>
            </w:r>
            <w:proofErr w:type="spellStart"/>
            <w:r w:rsidRPr="006825E8">
              <w:rPr>
                <w:rFonts w:ascii="Times New Roman" w:eastAsia="Calibri" w:hAnsi="Times New Roman" w:cs="Times New Roman"/>
                <w:sz w:val="20"/>
              </w:rPr>
              <w:t>аэроробики</w:t>
            </w:r>
            <w:proofErr w:type="spellEnd"/>
            <w:r w:rsidRPr="006825E8">
              <w:rPr>
                <w:rFonts w:ascii="Times New Roman" w:eastAsia="Calibri" w:hAnsi="Times New Roman" w:cs="Times New Roman"/>
                <w:sz w:val="20"/>
              </w:rPr>
              <w:t xml:space="preserve"> с резиновой подошвой.</w:t>
            </w:r>
          </w:p>
          <w:p w:rsidR="006825E8" w:rsidRPr="006825E8" w:rsidRDefault="006825E8" w:rsidP="006825E8">
            <w:pPr>
              <w:jc w:val="both"/>
              <w:rPr>
                <w:rFonts w:ascii="Times New Roman" w:eastAsia="Calibri" w:hAnsi="Times New Roman" w:cs="Times New Roman"/>
                <w:sz w:val="20"/>
              </w:rPr>
            </w:pPr>
            <w:r w:rsidRPr="006825E8">
              <w:rPr>
                <w:rFonts w:ascii="Times New Roman" w:eastAsia="Calibri" w:hAnsi="Times New Roman" w:cs="Times New Roman"/>
                <w:sz w:val="20"/>
              </w:rPr>
              <w:t>6. Перед началом тренировки убедитесь, что блок питания подключен, а ключ безопасности работает. Установите одну сторону ключа безопасности на беговой дорожке, а другую сторону прикрепите к одежде или ремню, что позволит быстро снять его в экстренной ситуации.</w:t>
            </w:r>
          </w:p>
          <w:p w:rsidR="006825E8" w:rsidRPr="006825E8" w:rsidRDefault="006825E8" w:rsidP="006825E8">
            <w:pPr>
              <w:jc w:val="both"/>
              <w:rPr>
                <w:rFonts w:ascii="Times New Roman" w:eastAsia="Calibri" w:hAnsi="Times New Roman" w:cs="Times New Roman"/>
                <w:sz w:val="20"/>
              </w:rPr>
            </w:pPr>
          </w:p>
          <w:p w:rsidR="006825E8" w:rsidRPr="006825E8" w:rsidRDefault="006825E8" w:rsidP="006825E8">
            <w:pPr>
              <w:rPr>
                <w:rFonts w:ascii="Times New Roman" w:eastAsia="Calibri" w:hAnsi="Times New Roman" w:cs="Times New Roman"/>
                <w:sz w:val="24"/>
                <w:szCs w:val="24"/>
                <w:lang w:val="en-US"/>
              </w:rPr>
            </w:pPr>
          </w:p>
        </w:tc>
      </w:tr>
    </w:tbl>
    <w:p w:rsidR="00E51831" w:rsidRDefault="00E51831"/>
    <w:sectPr w:rsidR="00E518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81B05"/>
    <w:multiLevelType w:val="multilevel"/>
    <w:tmpl w:val="AF467F6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5BFC2AF6"/>
    <w:multiLevelType w:val="multilevel"/>
    <w:tmpl w:val="AF467F6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CF"/>
    <w:rsid w:val="00067591"/>
    <w:rsid w:val="00073AB6"/>
    <w:rsid w:val="00091793"/>
    <w:rsid w:val="000A1F62"/>
    <w:rsid w:val="000B2BA0"/>
    <w:rsid w:val="000B4804"/>
    <w:rsid w:val="000C1447"/>
    <w:rsid w:val="000D0F4B"/>
    <w:rsid w:val="000E3351"/>
    <w:rsid w:val="00122FF3"/>
    <w:rsid w:val="001457BA"/>
    <w:rsid w:val="001A62CA"/>
    <w:rsid w:val="001F33CA"/>
    <w:rsid w:val="00236607"/>
    <w:rsid w:val="002518AF"/>
    <w:rsid w:val="00277AF1"/>
    <w:rsid w:val="002F0D78"/>
    <w:rsid w:val="00307822"/>
    <w:rsid w:val="003305F5"/>
    <w:rsid w:val="0035405B"/>
    <w:rsid w:val="003F2376"/>
    <w:rsid w:val="00414557"/>
    <w:rsid w:val="00420896"/>
    <w:rsid w:val="00430B0F"/>
    <w:rsid w:val="00486203"/>
    <w:rsid w:val="00490096"/>
    <w:rsid w:val="004A550E"/>
    <w:rsid w:val="004C1B04"/>
    <w:rsid w:val="004F68EA"/>
    <w:rsid w:val="00511CAF"/>
    <w:rsid w:val="005412F1"/>
    <w:rsid w:val="00546D13"/>
    <w:rsid w:val="00555E8E"/>
    <w:rsid w:val="005B2864"/>
    <w:rsid w:val="005C12FA"/>
    <w:rsid w:val="005C66AE"/>
    <w:rsid w:val="00600835"/>
    <w:rsid w:val="006138A5"/>
    <w:rsid w:val="006825E8"/>
    <w:rsid w:val="00696E60"/>
    <w:rsid w:val="006C0BFD"/>
    <w:rsid w:val="006F71FA"/>
    <w:rsid w:val="007039F6"/>
    <w:rsid w:val="0072566D"/>
    <w:rsid w:val="0077253E"/>
    <w:rsid w:val="007A0BC4"/>
    <w:rsid w:val="007B5248"/>
    <w:rsid w:val="007C6656"/>
    <w:rsid w:val="007D6DB3"/>
    <w:rsid w:val="00810EB5"/>
    <w:rsid w:val="0081633D"/>
    <w:rsid w:val="00823CE2"/>
    <w:rsid w:val="00875C89"/>
    <w:rsid w:val="008F23F7"/>
    <w:rsid w:val="008F299E"/>
    <w:rsid w:val="00934009"/>
    <w:rsid w:val="009358AC"/>
    <w:rsid w:val="009371BD"/>
    <w:rsid w:val="00945B76"/>
    <w:rsid w:val="00950038"/>
    <w:rsid w:val="009638D6"/>
    <w:rsid w:val="0098144E"/>
    <w:rsid w:val="00A31044"/>
    <w:rsid w:val="00A4669D"/>
    <w:rsid w:val="00A5206B"/>
    <w:rsid w:val="00A87C5C"/>
    <w:rsid w:val="00A937D1"/>
    <w:rsid w:val="00A96325"/>
    <w:rsid w:val="00AA5CF4"/>
    <w:rsid w:val="00AB60F8"/>
    <w:rsid w:val="00AC0227"/>
    <w:rsid w:val="00AC7DCF"/>
    <w:rsid w:val="00B06458"/>
    <w:rsid w:val="00B323B8"/>
    <w:rsid w:val="00B51101"/>
    <w:rsid w:val="00B511FE"/>
    <w:rsid w:val="00B55CD3"/>
    <w:rsid w:val="00BB0B6A"/>
    <w:rsid w:val="00BB584B"/>
    <w:rsid w:val="00C15B6E"/>
    <w:rsid w:val="00C43877"/>
    <w:rsid w:val="00C75ABC"/>
    <w:rsid w:val="00C870B0"/>
    <w:rsid w:val="00CB0646"/>
    <w:rsid w:val="00D14473"/>
    <w:rsid w:val="00D616DF"/>
    <w:rsid w:val="00D62451"/>
    <w:rsid w:val="00D62E7C"/>
    <w:rsid w:val="00D85994"/>
    <w:rsid w:val="00DF6DC3"/>
    <w:rsid w:val="00E34B45"/>
    <w:rsid w:val="00E3747C"/>
    <w:rsid w:val="00E41DE7"/>
    <w:rsid w:val="00E51831"/>
    <w:rsid w:val="00EA6888"/>
    <w:rsid w:val="00EF4D91"/>
    <w:rsid w:val="00EF5FBD"/>
    <w:rsid w:val="00F001F1"/>
    <w:rsid w:val="00F9579D"/>
    <w:rsid w:val="00F964FC"/>
    <w:rsid w:val="00FD54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2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2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1674</Words>
  <Characters>955</Characters>
  <Application>Microsoft Office Word</Application>
  <DocSecurity>0</DocSecurity>
  <Lines>7</Lines>
  <Paragraphs>5</Paragraphs>
  <ScaleCrop>false</ScaleCrop>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2018-05-14T13:51:00Z</dcterms:created>
  <dcterms:modified xsi:type="dcterms:W3CDTF">2018-05-14T13:55:00Z</dcterms:modified>
</cp:coreProperties>
</file>