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B0" w:rsidRDefault="00136FB0" w:rsidP="00136FB0">
      <w:pPr>
        <w:rPr>
          <w:b/>
        </w:rPr>
      </w:pPr>
      <w:r>
        <w:rPr>
          <w:b/>
        </w:rPr>
        <w:t xml:space="preserve">Завораживающая муравьиная ферма – </w:t>
      </w:r>
      <w:proofErr w:type="gramStart"/>
      <w:r>
        <w:rPr>
          <w:b/>
        </w:rPr>
        <w:t>познавательный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релакс</w:t>
      </w:r>
      <w:proofErr w:type="spellEnd"/>
      <w:r>
        <w:rPr>
          <w:b/>
        </w:rPr>
        <w:t xml:space="preserve"> для взрослых и детей!</w:t>
      </w:r>
    </w:p>
    <w:p w:rsidR="00136FB0" w:rsidRPr="000A4722" w:rsidRDefault="00136FB0" w:rsidP="00136FB0">
      <w:pPr>
        <w:rPr>
          <w:i/>
        </w:rPr>
      </w:pPr>
      <w:r w:rsidRPr="009A2E7D">
        <w:rPr>
          <w:i/>
        </w:rPr>
        <w:t>У</w:t>
      </w:r>
      <w:r>
        <w:rPr>
          <w:i/>
        </w:rPr>
        <w:t>никальное приспособление для изучения жизни муравьев в домашних условиях</w:t>
      </w:r>
    </w:p>
    <w:p w:rsidR="00136FB0" w:rsidRDefault="00136FB0" w:rsidP="00136FB0">
      <w:r>
        <w:t xml:space="preserve">Вы когда-нибудь наблюдали за муравьиным роем в лесу? Интересное зрелище, не так ли? А хотите встать на путь натуралиста вместе со своими детьми, не выходя из дома? Подарите себе и детям муравьиную ферму! </w:t>
      </w:r>
    </w:p>
    <w:p w:rsidR="00136FB0" w:rsidRDefault="00136FB0" w:rsidP="00136FB0">
      <w:r>
        <w:t>Если такой подарок кажется вам странным, то подумайте вот о чем:</w:t>
      </w:r>
    </w:p>
    <w:p w:rsidR="00136FB0" w:rsidRDefault="00136FB0" w:rsidP="00136FB0">
      <w:pPr>
        <w:pStyle w:val="a4"/>
        <w:numPr>
          <w:ilvl w:val="0"/>
          <w:numId w:val="1"/>
        </w:numPr>
      </w:pPr>
      <w:r>
        <w:t>муравьиная ферма надолго займет ваших детей, потому что жизнь этих существ настолько любопытна, что невозможно оторвать глаз;</w:t>
      </w:r>
    </w:p>
    <w:p w:rsidR="00136FB0" w:rsidRDefault="00136FB0" w:rsidP="00136FB0">
      <w:pPr>
        <w:pStyle w:val="a4"/>
        <w:numPr>
          <w:ilvl w:val="0"/>
          <w:numId w:val="1"/>
        </w:numPr>
      </w:pPr>
      <w:r>
        <w:t>наблюдая за муравьями самостоятельно, вы поймёте, что это зрелище расслабляет и отвлекает от проблем не хуже телевизора и интернета;</w:t>
      </w:r>
    </w:p>
    <w:p w:rsidR="00136FB0" w:rsidRDefault="00136FB0" w:rsidP="00136FB0">
      <w:pPr>
        <w:pStyle w:val="a4"/>
        <w:numPr>
          <w:ilvl w:val="0"/>
          <w:numId w:val="1"/>
        </w:numPr>
      </w:pPr>
      <w:r>
        <w:t>ваши дети станут экспертами в муравьиной жизни, что выделит их среди сверстников;</w:t>
      </w:r>
    </w:p>
    <w:p w:rsidR="00136FB0" w:rsidRDefault="00136FB0" w:rsidP="00136FB0">
      <w:pPr>
        <w:pStyle w:val="a4"/>
        <w:numPr>
          <w:ilvl w:val="0"/>
          <w:numId w:val="1"/>
        </w:numPr>
      </w:pPr>
      <w:r>
        <w:t>за муравьиной фермой не нужен никакой уход, кроме проветривания;</w:t>
      </w:r>
    </w:p>
    <w:p w:rsidR="00136FB0" w:rsidRDefault="00136FB0" w:rsidP="00136FB0">
      <w:pPr>
        <w:pStyle w:val="a4"/>
        <w:numPr>
          <w:ilvl w:val="0"/>
          <w:numId w:val="1"/>
        </w:numPr>
      </w:pPr>
      <w:r>
        <w:t>муравьиная ферма – это абсолютно безопасно и в то же время невероятно увлекательно!</w:t>
      </w:r>
    </w:p>
    <w:p w:rsidR="00136FB0" w:rsidRDefault="00136FB0" w:rsidP="00136FB0">
      <w:r>
        <w:t>В конце концов, вы можете использовать муравьиную ферму в качестве подарка, вызвав не только восторг, но удивление от самой идеи.</w:t>
      </w:r>
    </w:p>
    <w:p w:rsidR="00136FB0" w:rsidRDefault="00136FB0" w:rsidP="00136FB0">
      <w:pPr>
        <w:rPr>
          <w:b/>
        </w:rPr>
      </w:pPr>
      <w:r w:rsidRPr="007F3D74">
        <w:rPr>
          <w:b/>
        </w:rPr>
        <w:t>Что представляет собой муравьиная ферма?</w:t>
      </w:r>
    </w:p>
    <w:p w:rsidR="00136FB0" w:rsidRDefault="00136FB0" w:rsidP="00136FB0">
      <w:r>
        <w:t xml:space="preserve">Это емкость, заполненная специальным гелем, имитирующим естественную атмосферу обитания муравьев. </w:t>
      </w:r>
    </w:p>
    <w:p w:rsidR="00136FB0" w:rsidRDefault="00136FB0" w:rsidP="00136FB0">
      <w:pPr>
        <w:rPr>
          <w:rFonts w:cstheme="minorHAnsi"/>
          <w:color w:val="000000"/>
        </w:rPr>
      </w:pPr>
      <w:r>
        <w:t xml:space="preserve">Размер муравьиной фермы составляет </w:t>
      </w:r>
      <w:r w:rsidRPr="00EB0359">
        <w:rPr>
          <w:rFonts w:cstheme="minorHAnsi"/>
          <w:color w:val="000000"/>
        </w:rPr>
        <w:t>184х141х35 мм</w:t>
      </w:r>
      <w:r>
        <w:rPr>
          <w:rFonts w:cstheme="minorHAnsi"/>
          <w:color w:val="000000"/>
        </w:rPr>
        <w:t xml:space="preserve">. 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Ниже вы можете посмотреть видео и увидеть, какие ходы делают муравьи в геле и как они передвигаются внутри. Как похоже на настоящий природный муравейник, не так ли?!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Видео</w:t>
      </w:r>
    </w:p>
    <w:p w:rsidR="00136FB0" w:rsidRDefault="00136FB0" w:rsidP="00136FB0">
      <w:pPr>
        <w:rPr>
          <w:rFonts w:cstheme="minorHAnsi"/>
          <w:b/>
          <w:color w:val="000000"/>
        </w:rPr>
      </w:pPr>
      <w:r w:rsidRPr="00FB6703">
        <w:rPr>
          <w:rFonts w:cstheme="minorHAnsi"/>
          <w:b/>
          <w:color w:val="000000"/>
        </w:rPr>
        <w:t>Сколько стоит чудо-ферма?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 течение трех часов для вас действует особая скидка! Вы можете заказать муравьиную ферму всего за </w:t>
      </w:r>
      <w:r w:rsidRPr="00FB6703">
        <w:rPr>
          <w:rFonts w:cstheme="minorHAnsi"/>
          <w:strike/>
          <w:color w:val="000000"/>
        </w:rPr>
        <w:t>3000</w:t>
      </w:r>
      <w:r>
        <w:rPr>
          <w:rFonts w:cstheme="minorHAnsi"/>
          <w:strike/>
          <w:color w:val="000000"/>
        </w:rPr>
        <w:t xml:space="preserve"> </w:t>
      </w:r>
      <w:r>
        <w:rPr>
          <w:rFonts w:cstheme="minorHAnsi"/>
          <w:color w:val="000000"/>
        </w:rPr>
        <w:t>1869 рублей! В подарок вы получаете увеличивающую лупу и пластиковую палочку для проделывания первоначальных дырок в геле.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Кнопка «Заказать ферму»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Если муравьиная ферма не вызовет восторга у вас и ваших детей, мы вернем вам деньги. Вам кажется, что это слишком смелое заявление? Отнюдь нет! Цель нашего магазина – удивлять и дарить позитивные эмоции. </w:t>
      </w:r>
    </w:p>
    <w:p w:rsidR="00136FB0" w:rsidRDefault="00136FB0" w:rsidP="00136FB0">
      <w:pPr>
        <w:rPr>
          <w:rFonts w:cstheme="minorHAnsi"/>
          <w:b/>
          <w:color w:val="000000"/>
        </w:rPr>
      </w:pPr>
      <w:r w:rsidRPr="004F766B">
        <w:rPr>
          <w:rFonts w:cstheme="minorHAnsi"/>
          <w:b/>
          <w:color w:val="000000"/>
        </w:rPr>
        <w:t>Как получить муравьиную ферму?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Шаг 1. Вы оставляете заявку на сайте.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Шаг 2. Наш менеджер связывается с вами по телефону и подтверждает заказ.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Шаг 3. Мы отправляем посылку.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Шаг 4. Вы забираете муравьиную ферму и оплачиваете заказ при получении.</w:t>
      </w:r>
    </w:p>
    <w:p w:rsidR="00136FB0" w:rsidRPr="004F766B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Внимание! При осуществлении предоплаты в электронной валюте вас ждет приятный сюрприз – подарочный сертификат на сумму 500 рублей на следующую покупку от 2000 рублей.</w:t>
      </w:r>
    </w:p>
    <w:p w:rsidR="00136FB0" w:rsidRPr="009B26BD" w:rsidRDefault="00136FB0" w:rsidP="00136FB0">
      <w:pPr>
        <w:rPr>
          <w:rFonts w:cstheme="minorHAnsi"/>
          <w:b/>
          <w:color w:val="000000"/>
        </w:rPr>
      </w:pPr>
      <w:r w:rsidRPr="009B26BD">
        <w:rPr>
          <w:rFonts w:cstheme="minorHAnsi"/>
          <w:b/>
          <w:color w:val="000000"/>
        </w:rPr>
        <w:t>Вопросы-ответы</w:t>
      </w:r>
    </w:p>
    <w:p w:rsidR="00136FB0" w:rsidRDefault="00136FB0" w:rsidP="00136FB0">
      <w:pPr>
        <w:pStyle w:val="a4"/>
        <w:numPr>
          <w:ilvl w:val="0"/>
          <w:numId w:val="2"/>
        </w:numPr>
        <w:rPr>
          <w:rFonts w:cstheme="minorHAnsi"/>
          <w:color w:val="000000"/>
        </w:rPr>
      </w:pPr>
      <w:r w:rsidRPr="00D90D50">
        <w:rPr>
          <w:rFonts w:cstheme="minorHAnsi"/>
          <w:color w:val="000000"/>
        </w:rPr>
        <w:t>Гель, заполняющий муравьиную ферму, не вредный?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Емкость заполнена уникальным гелем, разработанным учеными </w:t>
      </w:r>
      <w:r>
        <w:rPr>
          <w:rFonts w:cstheme="minorHAnsi"/>
          <w:color w:val="000000"/>
          <w:lang w:val="en-US"/>
        </w:rPr>
        <w:t>NASA</w:t>
      </w:r>
      <w:r>
        <w:rPr>
          <w:rFonts w:cstheme="minorHAnsi"/>
          <w:color w:val="000000"/>
        </w:rPr>
        <w:t>, он безвреден для людей и окружающей среды, не вызывает аллергии.</w:t>
      </w:r>
    </w:p>
    <w:p w:rsidR="00136FB0" w:rsidRDefault="00136FB0" w:rsidP="00136FB0">
      <w:pPr>
        <w:pStyle w:val="a4"/>
        <w:numPr>
          <w:ilvl w:val="0"/>
          <w:numId w:val="2"/>
        </w:numPr>
        <w:tabs>
          <w:tab w:val="left" w:pos="5775"/>
        </w:tabs>
        <w:rPr>
          <w:rFonts w:cstheme="minorHAnsi"/>
          <w:color w:val="000000"/>
        </w:rPr>
      </w:pPr>
      <w:r w:rsidRPr="00D90D50">
        <w:rPr>
          <w:rFonts w:cstheme="minorHAnsi"/>
          <w:color w:val="000000"/>
        </w:rPr>
        <w:t xml:space="preserve">Муравьи </w:t>
      </w:r>
      <w:r>
        <w:rPr>
          <w:rFonts w:cstheme="minorHAnsi"/>
          <w:color w:val="000000"/>
        </w:rPr>
        <w:t xml:space="preserve">выживут в такой среде? </w:t>
      </w:r>
    </w:p>
    <w:p w:rsidR="00136FB0" w:rsidRPr="00D90D50" w:rsidRDefault="00136FB0" w:rsidP="00136FB0">
      <w:pPr>
        <w:tabs>
          <w:tab w:val="left" w:pos="5775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Да, конечно, так как гель имитирует естественную атмосферу обитания муравьев, является для них питательной средой. Гель препятствует развитию вредоносных для муравьев микроорганизмов.</w:t>
      </w:r>
    </w:p>
    <w:p w:rsidR="00136FB0" w:rsidRDefault="00136FB0" w:rsidP="00136FB0">
      <w:pPr>
        <w:pStyle w:val="a4"/>
        <w:numPr>
          <w:ilvl w:val="0"/>
          <w:numId w:val="2"/>
        </w:numPr>
        <w:rPr>
          <w:rFonts w:cstheme="minorHAnsi"/>
          <w:color w:val="000000"/>
        </w:rPr>
      </w:pPr>
      <w:r w:rsidRPr="00EE6E4B">
        <w:rPr>
          <w:rFonts w:cstheme="minorHAnsi"/>
          <w:color w:val="000000"/>
        </w:rPr>
        <w:t>Входят ли муравьи в комплект?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Нет, муравьи в комплект не входят.</w:t>
      </w:r>
    </w:p>
    <w:p w:rsidR="00136FB0" w:rsidRDefault="00136FB0" w:rsidP="00136FB0">
      <w:pPr>
        <w:pStyle w:val="a4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Не разбегутся</w:t>
      </w:r>
      <w:r w:rsidRPr="00EE6E4B">
        <w:rPr>
          <w:rFonts w:cstheme="minorHAnsi"/>
          <w:color w:val="000000"/>
        </w:rPr>
        <w:t xml:space="preserve"> ли муравьи</w:t>
      </w:r>
      <w:r>
        <w:rPr>
          <w:rFonts w:cstheme="minorHAnsi"/>
          <w:color w:val="000000"/>
        </w:rPr>
        <w:t xml:space="preserve"> по комнате</w:t>
      </w:r>
      <w:r w:rsidRPr="00EE6E4B">
        <w:rPr>
          <w:rFonts w:cstheme="minorHAnsi"/>
          <w:color w:val="000000"/>
        </w:rPr>
        <w:t>?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Нет, так как нет необходимости держать крышку емкости открытой.</w:t>
      </w:r>
    </w:p>
    <w:p w:rsidR="00136FB0" w:rsidRDefault="00136FB0" w:rsidP="00136FB0">
      <w:pPr>
        <w:pStyle w:val="a4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Как ухаживать за муравьиной фермой?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За муравьиной фермой не требуется практически никакого ухода, кроме периодического проветривания. Для этого нужно иногда ненадолго приоткрывать крышку и следить, чтобы муравьи не выползли из емкости.</w:t>
      </w:r>
    </w:p>
    <w:p w:rsidR="00136FB0" w:rsidRDefault="00136FB0" w:rsidP="00136FB0">
      <w:pPr>
        <w:rPr>
          <w:rFonts w:cstheme="minorHAnsi"/>
          <w:b/>
          <w:color w:val="000000"/>
        </w:rPr>
      </w:pPr>
      <w:r w:rsidRPr="00376040">
        <w:rPr>
          <w:rFonts w:cstheme="minorHAnsi"/>
          <w:b/>
          <w:color w:val="000000"/>
        </w:rPr>
        <w:t>Отзывы счастливых обладателей фермы</w:t>
      </w:r>
    </w:p>
    <w:p w:rsidR="00136FB0" w:rsidRPr="00376040" w:rsidRDefault="00136FB0" w:rsidP="00136FB0">
      <w:pPr>
        <w:rPr>
          <w:rFonts w:cstheme="minorHAnsi"/>
          <w:b/>
          <w:i/>
          <w:color w:val="000000"/>
        </w:rPr>
      </w:pPr>
      <w:r w:rsidRPr="00376040">
        <w:rPr>
          <w:rFonts w:cstheme="minorHAnsi"/>
          <w:b/>
          <w:i/>
          <w:color w:val="000000"/>
        </w:rPr>
        <w:t>Андрей, 27 лет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Я купил муравьиную ферму в подарок своему другу, так как у него 2 детей 5 и 8 лет. Они были в восторге! Муравьиная ферма у них до сих пор жива и прекрасно занимает детей на какое-то время. Да и мне самому нравится посмотреть за ними, когда я прихожу к ним в гости.</w:t>
      </w:r>
    </w:p>
    <w:p w:rsidR="00136FB0" w:rsidRDefault="00136FB0" w:rsidP="00136FB0">
      <w:pPr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>Алиса, 32 года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Мне подарили муравьиную ферму на Новый год. Я была очень удивлена такому подарку! Первое время я жутко боялась этих насекомых, но потом поняла, насколько это успокаивает – наблюдать за тем, как они роются в своей банке.</w:t>
      </w:r>
    </w:p>
    <w:p w:rsidR="00136FB0" w:rsidRDefault="00136FB0" w:rsidP="00136FB0">
      <w:pPr>
        <w:rPr>
          <w:rFonts w:cstheme="minorHAnsi"/>
          <w:b/>
          <w:i/>
          <w:color w:val="000000"/>
        </w:rPr>
      </w:pPr>
      <w:r w:rsidRPr="000001A6">
        <w:rPr>
          <w:rFonts w:cstheme="minorHAnsi"/>
          <w:b/>
          <w:i/>
          <w:color w:val="000000"/>
        </w:rPr>
        <w:t>Олег, 16 лет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Родители знали, что я люблю биологию, поэтому решили купить мне муравьиную ферму на день рождения. Я очень рад! Мне так нравится смотреть, как они делают ходы, ползают, как вообще живут. А главное, никакого ухода за ними не требуется, надо только не забывать приоткрывать крышку для проветривания.</w:t>
      </w:r>
    </w:p>
    <w:p w:rsidR="00136FB0" w:rsidRPr="000001A6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Кнопка «Заказать ферму»</w:t>
      </w:r>
    </w:p>
    <w:p w:rsidR="00136FB0" w:rsidRDefault="00136FB0" w:rsidP="00136FB0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Способы оплаты</w:t>
      </w:r>
    </w:p>
    <w:p w:rsidR="00136FB0" w:rsidRDefault="00136FB0" w:rsidP="00136FB0">
      <w:pPr>
        <w:pStyle w:val="a4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Наличными курьеру при получении товара прямо у вас дома.</w:t>
      </w:r>
    </w:p>
    <w:p w:rsidR="00136FB0" w:rsidRDefault="00136FB0" w:rsidP="00136FB0">
      <w:pPr>
        <w:pStyle w:val="a4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Наличными при получении наложенным платежом по почте.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Внимание! Помните, что «Почта России» берет комиссию 2,5-6,5% от стоимости заказа. Товар в страны СНГ отправляется при 100% предоплате.</w:t>
      </w:r>
    </w:p>
    <w:p w:rsidR="00136FB0" w:rsidRDefault="00136FB0" w:rsidP="00136FB0">
      <w:pPr>
        <w:pStyle w:val="a4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Любой электронной валютой (перечень значков и способов, в том числе Яндекс деньги, </w:t>
      </w:r>
      <w:proofErr w:type="spellStart"/>
      <w:r>
        <w:rPr>
          <w:rFonts w:cstheme="minorHAnsi"/>
          <w:color w:val="000000"/>
          <w:lang w:val="en-US"/>
        </w:rPr>
        <w:t>Robokassa</w:t>
      </w:r>
      <w:proofErr w:type="spellEnd"/>
      <w:r w:rsidRPr="00527C3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 так далее). При выборе этого способа оплаты вас ожидает приятный подарок к покупке – подарочный сертификат 500 рублей на следующий заказ от 2000 рублей</w:t>
      </w:r>
      <w:bookmarkStart w:id="0" w:name="_GoBack"/>
      <w:bookmarkEnd w:id="0"/>
      <w:r>
        <w:rPr>
          <w:rFonts w:cstheme="minorHAnsi"/>
          <w:color w:val="000000"/>
        </w:rPr>
        <w:t>.</w:t>
      </w:r>
    </w:p>
    <w:p w:rsidR="00136FB0" w:rsidRDefault="00136FB0" w:rsidP="00136FB0">
      <w:pPr>
        <w:rPr>
          <w:rFonts w:cstheme="minorHAnsi"/>
          <w:b/>
          <w:color w:val="000000"/>
        </w:rPr>
      </w:pPr>
      <w:r w:rsidRPr="00057214">
        <w:rPr>
          <w:rFonts w:cstheme="minorHAnsi"/>
          <w:b/>
          <w:color w:val="000000"/>
        </w:rPr>
        <w:t>Информация о доставке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Мы привезем муравьиную ферму в любой уголок России и СНГ!</w:t>
      </w:r>
    </w:p>
    <w:p w:rsidR="00136FB0" w:rsidRPr="00DA75F1" w:rsidRDefault="00136FB0" w:rsidP="00136FB0">
      <w:pPr>
        <w:pStyle w:val="a4"/>
        <w:numPr>
          <w:ilvl w:val="0"/>
          <w:numId w:val="4"/>
        </w:numPr>
        <w:rPr>
          <w:rFonts w:cstheme="minorHAnsi"/>
          <w:color w:val="000000"/>
        </w:rPr>
      </w:pPr>
      <w:r w:rsidRPr="00DA75F1">
        <w:rPr>
          <w:rFonts w:cstheme="minorHAnsi"/>
          <w:color w:val="000000"/>
        </w:rPr>
        <w:t>Если вы живете в Москве, то покупку можно забрать самостоятельно в пунктах самовывоза. Стоимость услуги – 100 рублей. Заказ, сделанный до 15:00, как правило, можно забрать на следующий день, о точных сроках Вам сообщит наш менеджер по телефону.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Пункты самовывоза в Москве:</w:t>
      </w:r>
    </w:p>
    <w:p w:rsidR="00136FB0" w:rsidRDefault="00136FB0" w:rsidP="00136F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Тимирязевская</w:t>
      </w:r>
      <w:proofErr w:type="spellEnd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 xml:space="preserve"> - </w:t>
      </w:r>
      <w:proofErr w:type="gramStart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Огородный</w:t>
      </w:r>
      <w:proofErr w:type="gramEnd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 xml:space="preserve"> пр. д. 20 стр.38 </w:t>
      </w:r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(</w:t>
      </w:r>
      <w:hyperlink r:id="rId6" w:tgtFrame="_blank" w:history="1">
        <w:r>
          <w:rPr>
            <w:rStyle w:val="a3"/>
            <w:rFonts w:ascii="inherit" w:hAnsi="inherit" w:cs="Arial"/>
            <w:b/>
            <w:bCs/>
            <w:color w:val="0076DA"/>
            <w:bdr w:val="none" w:sz="0" w:space="0" w:color="auto" w:frame="1"/>
            <w:shd w:val="clear" w:color="auto" w:fill="FAFAFA"/>
          </w:rPr>
          <w:t>На карте</w:t>
        </w:r>
      </w:hyperlink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)</w:t>
      </w:r>
    </w:p>
    <w:p w:rsidR="00136FB0" w:rsidRDefault="00136FB0" w:rsidP="00136F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inherit" w:hAnsi="inherit" w:cs="Arial"/>
          <w:b/>
          <w:bCs/>
          <w:color w:val="444444"/>
          <w:bdr w:val="none" w:sz="0" w:space="0" w:color="auto" w:frame="1"/>
          <w:shd w:val="clear" w:color="auto" w:fill="FAFAFA"/>
        </w:rPr>
        <w:t>Пушкинская</w:t>
      </w:r>
      <w:proofErr w:type="gramEnd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 xml:space="preserve"> - </w:t>
      </w:r>
      <w:proofErr w:type="spellStart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Настасьинский</w:t>
      </w:r>
      <w:proofErr w:type="spellEnd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 xml:space="preserve"> пер., д.4, стр.2, офис 214 </w:t>
      </w:r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(</w:t>
      </w:r>
      <w:hyperlink r:id="rId7" w:tgtFrame="_blank" w:history="1">
        <w:r>
          <w:rPr>
            <w:rStyle w:val="a3"/>
            <w:rFonts w:ascii="inherit" w:hAnsi="inherit" w:cs="Arial"/>
            <w:b/>
            <w:bCs/>
            <w:color w:val="0076DA"/>
            <w:bdr w:val="none" w:sz="0" w:space="0" w:color="auto" w:frame="1"/>
            <w:shd w:val="clear" w:color="auto" w:fill="FAFAFA"/>
          </w:rPr>
          <w:t>На карте</w:t>
        </w:r>
      </w:hyperlink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)</w:t>
      </w:r>
    </w:p>
    <w:p w:rsidR="00136FB0" w:rsidRDefault="00136FB0" w:rsidP="00136F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-</w:t>
      </w:r>
      <w:proofErr w:type="gramStart"/>
      <w:r>
        <w:rPr>
          <w:rFonts w:ascii="inherit" w:hAnsi="inherit" w:cs="Arial"/>
          <w:b/>
          <w:bCs/>
          <w:color w:val="444444"/>
          <w:bdr w:val="none" w:sz="0" w:space="0" w:color="auto" w:frame="1"/>
          <w:shd w:val="clear" w:color="auto" w:fill="FAFAFA"/>
        </w:rPr>
        <w:t>Таганская</w:t>
      </w:r>
      <w:proofErr w:type="gramEnd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 - Гончарная ул., д.38, офис 18 </w:t>
      </w:r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(</w:t>
      </w:r>
      <w:hyperlink r:id="rId8" w:tgtFrame="_blank" w:history="1">
        <w:r>
          <w:rPr>
            <w:rStyle w:val="a3"/>
            <w:rFonts w:ascii="inherit" w:hAnsi="inherit" w:cs="Arial"/>
            <w:b/>
            <w:bCs/>
            <w:color w:val="0076DA"/>
            <w:bdr w:val="none" w:sz="0" w:space="0" w:color="auto" w:frame="1"/>
            <w:shd w:val="clear" w:color="auto" w:fill="FAFAFA"/>
          </w:rPr>
          <w:t>На карте</w:t>
        </w:r>
      </w:hyperlink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)</w:t>
      </w:r>
    </w:p>
    <w:p w:rsidR="00136FB0" w:rsidRDefault="00136FB0" w:rsidP="00136F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-</w:t>
      </w:r>
      <w:r>
        <w:rPr>
          <w:rFonts w:ascii="inherit" w:hAnsi="inherit" w:cs="Arial"/>
          <w:b/>
          <w:bCs/>
          <w:color w:val="444444"/>
          <w:bdr w:val="none" w:sz="0" w:space="0" w:color="auto" w:frame="1"/>
          <w:shd w:val="clear" w:color="auto" w:fill="FAFAFA"/>
        </w:rPr>
        <w:t>Октябрьское поле</w:t>
      </w:r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 - Расплетина ул.</w:t>
      </w:r>
      <w:proofErr w:type="gramStart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 xml:space="preserve"> ,</w:t>
      </w:r>
      <w:proofErr w:type="gramEnd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 xml:space="preserve"> д.13, офис 4 (до 19:30) </w:t>
      </w:r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(</w:t>
      </w:r>
      <w:hyperlink r:id="rId9" w:tgtFrame="_blank" w:history="1">
        <w:r>
          <w:rPr>
            <w:rStyle w:val="a3"/>
            <w:rFonts w:ascii="inherit" w:hAnsi="inherit" w:cs="Arial"/>
            <w:b/>
            <w:bCs/>
            <w:color w:val="0076DA"/>
            <w:bdr w:val="none" w:sz="0" w:space="0" w:color="auto" w:frame="1"/>
            <w:shd w:val="clear" w:color="auto" w:fill="FAFAFA"/>
          </w:rPr>
          <w:t>На карте</w:t>
        </w:r>
      </w:hyperlink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)</w:t>
      </w:r>
    </w:p>
    <w:p w:rsidR="00136FB0" w:rsidRDefault="00136FB0" w:rsidP="00136FB0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-</w:t>
      </w:r>
      <w:r>
        <w:rPr>
          <w:rFonts w:ascii="inherit" w:hAnsi="inherit" w:cs="Arial"/>
          <w:b/>
          <w:bCs/>
          <w:color w:val="444444"/>
          <w:bdr w:val="none" w:sz="0" w:space="0" w:color="auto" w:frame="1"/>
          <w:shd w:val="clear" w:color="auto" w:fill="FAFAFA"/>
        </w:rPr>
        <w:t>Китай-город</w:t>
      </w:r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 xml:space="preserve"> - </w:t>
      </w:r>
      <w:proofErr w:type="spellStart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Лубянский</w:t>
      </w:r>
      <w:proofErr w:type="spellEnd"/>
      <w:r>
        <w:rPr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 xml:space="preserve"> пр., д.15, стр.4, офис 12  </w:t>
      </w:r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(</w:t>
      </w:r>
      <w:hyperlink r:id="rId10" w:tgtFrame="_blank" w:history="1">
        <w:r>
          <w:rPr>
            <w:rStyle w:val="a3"/>
            <w:rFonts w:ascii="inherit" w:hAnsi="inherit" w:cs="Arial"/>
            <w:b/>
            <w:bCs/>
            <w:color w:val="0076DA"/>
            <w:bdr w:val="none" w:sz="0" w:space="0" w:color="auto" w:frame="1"/>
            <w:shd w:val="clear" w:color="auto" w:fill="FAFAFA"/>
          </w:rPr>
          <w:t>На карте</w:t>
        </w:r>
      </w:hyperlink>
      <w:r>
        <w:rPr>
          <w:rStyle w:val="a6"/>
          <w:rFonts w:ascii="inherit" w:hAnsi="inherit" w:cs="Arial"/>
          <w:color w:val="444444"/>
          <w:bdr w:val="none" w:sz="0" w:space="0" w:color="auto" w:frame="1"/>
          <w:shd w:val="clear" w:color="auto" w:fill="FAFAFA"/>
        </w:rPr>
        <w:t>)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пункты работают с 9:59 до 19:59, кроме пункта "Октябрьское поле" – он до 19:30.</w:t>
      </w:r>
    </w:p>
    <w:p w:rsidR="00136FB0" w:rsidRDefault="00136FB0" w:rsidP="00136FB0">
      <w:pPr>
        <w:pStyle w:val="a4"/>
        <w:numPr>
          <w:ilvl w:val="0"/>
          <w:numId w:val="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Курьерская доставка: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color w:val="000000"/>
        </w:rPr>
        <w:t xml:space="preserve">А) В Москве: </w:t>
      </w:r>
      <w:r>
        <w:rPr>
          <w:rFonts w:ascii="Arial" w:hAnsi="Arial" w:cs="Arial"/>
          <w:color w:val="000000"/>
          <w:sz w:val="20"/>
          <w:szCs w:val="20"/>
        </w:rPr>
        <w:t>Цена – 300р (с понедельника по пятницу); выходной день (суббота) -400р.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стоимости заказа свыше 2777 р. - доставка бесплатная!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пределы МКАД каждые 5 км. + 50р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Вашего удобства, можно выбрать определенный промежуток времени: с 9:00 до 15:00; с 15 до 19; с 19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22. (в субботу до 20:00)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Доставка занимает 1-2 дня, точный день Вам сообщит наш менеджер по телефону.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color w:val="000000"/>
        </w:rPr>
        <w:t xml:space="preserve">Б) В Санкт-Петербурге: </w:t>
      </w:r>
      <w:r>
        <w:rPr>
          <w:rFonts w:ascii="Arial" w:hAnsi="Arial" w:cs="Arial"/>
          <w:color w:val="000000"/>
          <w:sz w:val="20"/>
          <w:szCs w:val="20"/>
        </w:rPr>
        <w:t>Цена 350р (с понедельника по пятницу); в субботу – 450р.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стоимости заказа свыше 2777 р. - доставка бесплатная!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За пределы КАД каждые 5 км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ополнительно + 60р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Доставка осуществляется с 10 до 22 часов.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Сроки доставки в среднем составляют 2-4 дня.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color w:val="000000"/>
        </w:rPr>
        <w:t xml:space="preserve">В) В крупные города РФ: </w:t>
      </w:r>
      <w:r>
        <w:rPr>
          <w:rFonts w:ascii="Arial" w:hAnsi="Arial" w:cs="Arial"/>
          <w:color w:val="000000"/>
          <w:sz w:val="20"/>
          <w:szCs w:val="20"/>
        </w:rPr>
        <w:t>Стоимость – от 400 до 600 руб.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стоимости заказа свыше 3777 р. - доставка бесплатная!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Сроки – от 5 до 12 дней, в зависимости удаленности Вашего города от Москвы.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color w:val="000000"/>
        </w:rPr>
        <w:lastRenderedPageBreak/>
        <w:t>Г) Доставка Почтой России в СНГ и другие страны:</w:t>
      </w:r>
      <w:r w:rsidRPr="00DA75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Стоимость – 500р</w:t>
      </w:r>
    </w:p>
    <w:p w:rsidR="00136FB0" w:rsidRDefault="00136FB0" w:rsidP="00136FB0">
      <w:pPr>
        <w:pStyle w:val="a5"/>
        <w:spacing w:before="0" w:beforeAutospacing="0" w:after="198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Сроки – от 14 до 18 дней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Доставка за границу РФ осуществляется после полной оплаты заказа. После отправки, Вам на электронную почту отправляется трек-код, для отслеживания заказанного подарка.</w:t>
      </w:r>
    </w:p>
    <w:p w:rsidR="00136FB0" w:rsidRDefault="00136FB0" w:rsidP="00136FB0">
      <w:pPr>
        <w:rPr>
          <w:rFonts w:cstheme="minorHAnsi"/>
          <w:b/>
          <w:color w:val="000000"/>
        </w:rPr>
      </w:pPr>
      <w:r w:rsidRPr="00B12A34">
        <w:rPr>
          <w:rFonts w:cstheme="minorHAnsi"/>
          <w:b/>
          <w:color w:val="000000"/>
        </w:rPr>
        <w:t>Гарантия возврата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Если муравьиная ферма вас не удивит, не понравится, не вызовет положительных эмоций, мы гарантированно вернем вам деньги в течение 30 дней со дня покупки!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ТОВАР ЛИЦОМ С ПОДАРКАМИ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Присоединяйтесь к довольным хозяевам муравьиной фермы прямо сейчас и удивляйтесь жизни маленьких муравьев всего за </w:t>
      </w:r>
      <w:r w:rsidRPr="002E1BC0">
        <w:rPr>
          <w:rFonts w:cstheme="minorHAnsi"/>
          <w:strike/>
          <w:color w:val="000000"/>
        </w:rPr>
        <w:t>3000</w:t>
      </w:r>
      <w:r>
        <w:rPr>
          <w:rFonts w:cstheme="minorHAnsi"/>
          <w:color w:val="000000"/>
        </w:rPr>
        <w:t xml:space="preserve"> 1869 рублей</w:t>
      </w:r>
      <w:r w:rsidRPr="002E1BC0">
        <w:rPr>
          <w:rFonts w:cstheme="minorHAnsi"/>
          <w:color w:val="000000"/>
        </w:rPr>
        <w:t>!</w:t>
      </w:r>
      <w:r>
        <w:rPr>
          <w:rFonts w:cstheme="minorHAnsi"/>
          <w:color w:val="000000"/>
        </w:rPr>
        <w:t xml:space="preserve"> Выгодное предложение по стоимости ограничено! 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Таймер на 3 часа</w:t>
      </w:r>
    </w:p>
    <w:p w:rsidR="00136FB0" w:rsidRDefault="00136FB0" w:rsidP="00136FB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Кнопка «Заказать ферму»</w:t>
      </w:r>
    </w:p>
    <w:p w:rsidR="001B5468" w:rsidRDefault="00136FB0" w:rsidP="00136FB0">
      <w:r>
        <w:rPr>
          <w:rFonts w:cstheme="minorHAnsi"/>
          <w:color w:val="000000"/>
        </w:rPr>
        <w:t>Реквизиты фирмы</w:t>
      </w:r>
    </w:p>
    <w:sectPr w:rsidR="001B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F29"/>
    <w:multiLevelType w:val="hybridMultilevel"/>
    <w:tmpl w:val="6D5A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388C"/>
    <w:multiLevelType w:val="hybridMultilevel"/>
    <w:tmpl w:val="BED0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7035"/>
    <w:multiLevelType w:val="hybridMultilevel"/>
    <w:tmpl w:val="D6A4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D29BA"/>
    <w:multiLevelType w:val="hybridMultilevel"/>
    <w:tmpl w:val="68CE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E5"/>
    <w:rsid w:val="00136FB0"/>
    <w:rsid w:val="001B5468"/>
    <w:rsid w:val="00A84DE5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F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F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-/CVf8ZC1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ps.yandex.ru/-/CVf8ZCJ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yandex.ru/-/CVf8ZZ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ps.yandex.ru/-/CVf8ZG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yandex.ru/-/CVf8ZG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Саушкина</dc:creator>
  <cp:keywords/>
  <dc:description/>
  <cp:lastModifiedBy>Екатерина Саушкина</cp:lastModifiedBy>
  <cp:revision>3</cp:revision>
  <dcterms:created xsi:type="dcterms:W3CDTF">2018-05-29T06:18:00Z</dcterms:created>
  <dcterms:modified xsi:type="dcterms:W3CDTF">2018-05-29T06:21:00Z</dcterms:modified>
</cp:coreProperties>
</file>