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97" w:rsidRDefault="00CC6339">
      <w:r>
        <w:rPr>
          <w:rFonts w:ascii="Arial" w:hAnsi="Arial" w:cs="Arial"/>
          <w:color w:val="292B2C"/>
          <w:sz w:val="15"/>
          <w:szCs w:val="15"/>
          <w:shd w:val="clear" w:color="auto" w:fill="FFFFFF"/>
        </w:rPr>
        <w:t>Я бухгалтер с 15 летним стажем.  Мною восстановлены многие оптовые торговые компании. Получен хороший опыт работы в сфере торговле зерном, транспортные услуги,  клининговые услуги. Поставлен учет по сдаче в аренду торговых площадей. И многое многое другое. Приму заказы на любую бухгалтерскую работу от первичной документации до бухгалтерской и налоговой отчетности. Ответственна, исполнительна. Всегда на связи.</w:t>
      </w:r>
    </w:p>
    <w:sectPr w:rsidR="00453F97" w:rsidSect="0045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C6339"/>
    <w:rsid w:val="00453F97"/>
    <w:rsid w:val="00CC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2018-05-29T08:47:00Z</dcterms:created>
  <dcterms:modified xsi:type="dcterms:W3CDTF">2018-05-29T08:49:00Z</dcterms:modified>
</cp:coreProperties>
</file>