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0A" w:rsidRDefault="00461D1C" w:rsidP="00163AF3">
      <w:pPr>
        <w:pStyle w:val="a7"/>
        <w:tabs>
          <w:tab w:val="left" w:pos="1134"/>
        </w:tabs>
        <w:spacing w:line="276" w:lineRule="auto"/>
        <w:ind w:left="567"/>
        <w:contextualSpacing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Дополнительное с</w:t>
      </w:r>
      <w:r w:rsidR="003D7E0A" w:rsidRPr="00163AF3">
        <w:rPr>
          <w:rFonts w:asciiTheme="minorHAnsi" w:hAnsiTheme="minorHAnsi"/>
          <w:color w:val="000000" w:themeColor="text1"/>
          <w:sz w:val="24"/>
        </w:rPr>
        <w:t>оглашение о неразглашении информации</w:t>
      </w:r>
    </w:p>
    <w:p w:rsidR="00461D1C" w:rsidRPr="00461D1C" w:rsidRDefault="00461D1C" w:rsidP="00461D1C">
      <w:pPr>
        <w:widowControl/>
        <w:tabs>
          <w:tab w:val="left" w:pos="1134"/>
        </w:tabs>
        <w:adjustRightInd w:val="0"/>
        <w:spacing w:line="276" w:lineRule="auto"/>
        <w:ind w:left="567"/>
        <w:contextualSpacing/>
        <w:jc w:val="center"/>
        <w:rPr>
          <w:rFonts w:asciiTheme="minorHAnsi" w:eastAsiaTheme="minorHAnsi" w:hAnsiTheme="minorHAnsi"/>
          <w:b/>
          <w:bCs/>
          <w:sz w:val="24"/>
          <w:szCs w:val="24"/>
          <w:lang w:eastAsia="en-US"/>
        </w:rPr>
      </w:pPr>
      <w:r w:rsidRPr="00461D1C">
        <w:rPr>
          <w:rFonts w:asciiTheme="minorHAnsi" w:eastAsiaTheme="minorHAnsi" w:hAnsiTheme="minorHAnsi"/>
          <w:b/>
          <w:bCs/>
          <w:sz w:val="24"/>
          <w:szCs w:val="24"/>
          <w:lang w:eastAsia="en-US"/>
        </w:rPr>
        <w:t>к Агентскому договору</w:t>
      </w:r>
      <w:r>
        <w:rPr>
          <w:rFonts w:asciiTheme="minorHAnsi" w:eastAsiaTheme="minorHAnsi" w:hAnsiTheme="minorHAnsi"/>
          <w:b/>
          <w:bCs/>
          <w:sz w:val="24"/>
          <w:szCs w:val="24"/>
          <w:lang w:eastAsia="en-US"/>
        </w:rPr>
        <w:t xml:space="preserve"> </w:t>
      </w:r>
      <w:r w:rsidRPr="00461D1C">
        <w:rPr>
          <w:rFonts w:asciiTheme="minorHAnsi" w:eastAsiaTheme="minorHAnsi" w:hAnsiTheme="minorHAnsi"/>
          <w:b/>
          <w:bCs/>
          <w:sz w:val="24"/>
          <w:szCs w:val="24"/>
          <w:lang w:eastAsia="en-US"/>
        </w:rPr>
        <w:t>№ __ от «___» ________ 201__ г</w:t>
      </w:r>
    </w:p>
    <w:p w:rsidR="00461D1C" w:rsidRPr="00163AF3" w:rsidRDefault="00461D1C" w:rsidP="00163AF3">
      <w:pPr>
        <w:pStyle w:val="a7"/>
        <w:tabs>
          <w:tab w:val="left" w:pos="1134"/>
        </w:tabs>
        <w:spacing w:line="276" w:lineRule="auto"/>
        <w:ind w:left="567"/>
        <w:contextualSpacing/>
        <w:rPr>
          <w:rFonts w:asciiTheme="minorHAnsi" w:hAnsiTheme="minorHAnsi"/>
          <w:color w:val="000000"/>
          <w:sz w:val="24"/>
        </w:rPr>
      </w:pPr>
    </w:p>
    <w:p w:rsidR="003D7E0A" w:rsidRPr="00163AF3" w:rsidRDefault="003D7E0A" w:rsidP="00163AF3">
      <w:pPr>
        <w:tabs>
          <w:tab w:val="left" w:pos="1134"/>
        </w:tabs>
        <w:spacing w:line="276" w:lineRule="auto"/>
        <w:ind w:left="56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D7E0A" w:rsidRPr="00163AF3" w:rsidRDefault="003D7E0A" w:rsidP="00163AF3">
      <w:pPr>
        <w:tabs>
          <w:tab w:val="left" w:pos="1134"/>
        </w:tabs>
        <w:adjustRightInd w:val="0"/>
        <w:spacing w:line="276" w:lineRule="auto"/>
        <w:ind w:left="567"/>
        <w:contextualSpacing/>
        <w:jc w:val="both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3D7E0A" w:rsidRPr="00163AF3" w:rsidRDefault="003D7E0A" w:rsidP="00163AF3">
      <w:pPr>
        <w:tabs>
          <w:tab w:val="left" w:pos="1134"/>
        </w:tabs>
        <w:adjustRightInd w:val="0"/>
        <w:spacing w:line="276" w:lineRule="auto"/>
        <w:ind w:left="567"/>
        <w:contextualSpacing/>
        <w:jc w:val="both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163AF3">
        <w:rPr>
          <w:rFonts w:asciiTheme="minorHAnsi" w:hAnsiTheme="minorHAnsi"/>
          <w:color w:val="000000" w:themeColor="text1"/>
          <w:kern w:val="1"/>
          <w:sz w:val="24"/>
          <w:szCs w:val="24"/>
        </w:rPr>
        <w:t>г.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61D1C" w:rsidRPr="00163AF3">
        <w:rPr>
          <w:rFonts w:asciiTheme="minorHAnsi" w:hAnsiTheme="minorHAnsi"/>
          <w:sz w:val="24"/>
          <w:szCs w:val="24"/>
        </w:rPr>
        <w:t>Санкт-Петербург</w:t>
      </w:r>
      <w:r w:rsidRPr="00163AF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                                                                     </w:t>
      </w:r>
      <w:r w:rsidRPr="00163AF3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163AF3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  <w:t xml:space="preserve">     </w:t>
      </w:r>
      <w:r w:rsidR="00461D1C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</w:t>
      </w:r>
      <w:r w:rsidRPr="00163AF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___. ___. 201</w:t>
      </w:r>
      <w:r w:rsidR="00461D1C">
        <w:rPr>
          <w:rFonts w:asciiTheme="minorHAnsi" w:hAnsiTheme="minorHAnsi"/>
          <w:color w:val="000000" w:themeColor="text1"/>
          <w:kern w:val="1"/>
          <w:sz w:val="24"/>
          <w:szCs w:val="24"/>
        </w:rPr>
        <w:t>__</w:t>
      </w:r>
      <w:r w:rsidRPr="00163AF3">
        <w:rPr>
          <w:rFonts w:asciiTheme="minorHAnsi" w:hAnsiTheme="minorHAnsi"/>
          <w:color w:val="000000" w:themeColor="text1"/>
          <w:kern w:val="1"/>
          <w:sz w:val="24"/>
          <w:szCs w:val="24"/>
        </w:rPr>
        <w:t>г.</w:t>
      </w:r>
    </w:p>
    <w:p w:rsidR="003D7E0A" w:rsidRPr="00163AF3" w:rsidRDefault="003D7E0A" w:rsidP="00163AF3">
      <w:pPr>
        <w:tabs>
          <w:tab w:val="left" w:pos="1134"/>
        </w:tabs>
        <w:spacing w:line="276" w:lineRule="auto"/>
        <w:ind w:left="567"/>
        <w:contextualSpacing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3D7E0A" w:rsidRDefault="00461D1C" w:rsidP="00163AF3">
      <w:pPr>
        <w:tabs>
          <w:tab w:val="left" w:pos="1134"/>
        </w:tabs>
        <w:spacing w:line="276" w:lineRule="auto"/>
        <w:ind w:left="56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3AF3">
        <w:rPr>
          <w:rFonts w:asciiTheme="minorHAnsi" w:hAnsiTheme="minorHAnsi"/>
          <w:b/>
          <w:color w:val="000000" w:themeColor="text1"/>
          <w:sz w:val="24"/>
          <w:szCs w:val="24"/>
        </w:rPr>
        <w:t>Общество с ограниченной ответственностью «</w:t>
      </w:r>
      <w:r w:rsidR="00DB2E1D" w:rsidRPr="00163AF3">
        <w:rPr>
          <w:rFonts w:asciiTheme="minorHAnsi" w:hAnsiTheme="minorHAnsi"/>
          <w:bCs/>
          <w:sz w:val="24"/>
          <w:szCs w:val="24"/>
        </w:rPr>
        <w:t>________________</w:t>
      </w:r>
      <w:r w:rsidRPr="00163AF3">
        <w:rPr>
          <w:rFonts w:asciiTheme="minorHAnsi" w:hAnsiTheme="minorHAnsi"/>
          <w:b/>
          <w:color w:val="000000" w:themeColor="text1"/>
          <w:sz w:val="24"/>
          <w:szCs w:val="24"/>
        </w:rPr>
        <w:t>»</w:t>
      </w:r>
      <w:r w:rsidRPr="00163AF3">
        <w:rPr>
          <w:rFonts w:asciiTheme="minorHAnsi" w:hAnsiTheme="minorHAnsi"/>
          <w:sz w:val="24"/>
          <w:szCs w:val="24"/>
        </w:rPr>
        <w:t xml:space="preserve">, именуемое в дальнейшем </w:t>
      </w:r>
      <w:r w:rsidRPr="00163AF3">
        <w:rPr>
          <w:rFonts w:asciiTheme="minorHAnsi" w:hAnsiTheme="minorHAnsi"/>
          <w:bCs/>
          <w:sz w:val="24"/>
          <w:szCs w:val="24"/>
        </w:rPr>
        <w:t>«Принципал»</w:t>
      </w:r>
      <w:r w:rsidRPr="00163AF3">
        <w:rPr>
          <w:rFonts w:asciiTheme="minorHAnsi" w:hAnsiTheme="minorHAnsi"/>
          <w:sz w:val="24"/>
          <w:szCs w:val="24"/>
        </w:rPr>
        <w:t xml:space="preserve"> 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или «Раскрывающая сторона», </w:t>
      </w:r>
      <w:r>
        <w:rPr>
          <w:rFonts w:asciiTheme="minorHAnsi" w:hAnsiTheme="minorHAnsi"/>
          <w:color w:val="000000" w:themeColor="text1"/>
          <w:sz w:val="24"/>
          <w:szCs w:val="24"/>
        </w:rPr>
        <w:t>в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 лице </w:t>
      </w:r>
      <w:r w:rsidR="00DB2E1D" w:rsidRPr="00163AF3">
        <w:rPr>
          <w:rFonts w:asciiTheme="minorHAnsi" w:hAnsiTheme="minorHAnsi"/>
          <w:bCs/>
          <w:sz w:val="24"/>
          <w:szCs w:val="24"/>
        </w:rPr>
        <w:t>________________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>, действующего на основании Устава</w:t>
      </w:r>
      <w:r w:rsidRPr="00163AF3">
        <w:rPr>
          <w:rFonts w:asciiTheme="minorHAnsi" w:hAnsiTheme="minorHAnsi"/>
          <w:sz w:val="24"/>
          <w:szCs w:val="24"/>
        </w:rPr>
        <w:t xml:space="preserve">, 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с одной стороны, </w:t>
      </w:r>
      <w:r w:rsidRPr="00163AF3">
        <w:rPr>
          <w:rFonts w:asciiTheme="minorHAnsi" w:hAnsiTheme="minorHAnsi"/>
          <w:sz w:val="24"/>
          <w:szCs w:val="24"/>
        </w:rPr>
        <w:t>и</w:t>
      </w:r>
      <w:r w:rsidRPr="00163AF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D7E0A" w:rsidRPr="00163AF3">
        <w:rPr>
          <w:rFonts w:asciiTheme="minorHAnsi" w:hAnsiTheme="minorHAnsi"/>
          <w:color w:val="000000" w:themeColor="text1"/>
          <w:sz w:val="24"/>
          <w:szCs w:val="24"/>
        </w:rPr>
        <w:t>______________________________________________, именуемый в дальнейшем «</w:t>
      </w:r>
      <w:r>
        <w:rPr>
          <w:rFonts w:asciiTheme="minorHAnsi" w:hAnsiTheme="minorHAnsi"/>
          <w:color w:val="000000" w:themeColor="text1"/>
          <w:sz w:val="24"/>
          <w:szCs w:val="24"/>
        </w:rPr>
        <w:t>Агент</w:t>
      </w:r>
      <w:r w:rsidR="003D7E0A"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» или «Получающая сторона», </w:t>
      </w:r>
      <w:r w:rsidR="003D7E0A" w:rsidRPr="00163AF3">
        <w:rPr>
          <w:rFonts w:asciiTheme="minorHAnsi" w:eastAsia="Calibri" w:hAnsiTheme="minorHAnsi"/>
          <w:color w:val="000000"/>
          <w:sz w:val="24"/>
          <w:szCs w:val="24"/>
        </w:rPr>
        <w:t>далее именуемые по отдельности «Сторона», а вместе – «Стороны»</w:t>
      </w:r>
      <w:r w:rsidR="003D7E0A" w:rsidRPr="00163AF3">
        <w:rPr>
          <w:rFonts w:asciiTheme="minorHAnsi" w:hAnsiTheme="minorHAnsi"/>
          <w:color w:val="000000" w:themeColor="text1"/>
          <w:sz w:val="24"/>
          <w:szCs w:val="24"/>
        </w:rPr>
        <w:t>, заключили настоящее Соглашение о нижеследующем:</w:t>
      </w:r>
    </w:p>
    <w:p w:rsidR="00461D1C" w:rsidRPr="00163AF3" w:rsidRDefault="00461D1C" w:rsidP="00461D1C">
      <w:p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D7E0A" w:rsidRPr="00163AF3" w:rsidRDefault="003D7E0A" w:rsidP="00163AF3">
      <w:pPr>
        <w:pStyle w:val="a6"/>
        <w:widowControl/>
        <w:numPr>
          <w:ilvl w:val="0"/>
          <w:numId w:val="5"/>
        </w:numPr>
        <w:tabs>
          <w:tab w:val="left" w:pos="1134"/>
        </w:tabs>
        <w:adjustRightInd w:val="0"/>
        <w:spacing w:line="276" w:lineRule="auto"/>
        <w:ind w:left="567" w:firstLine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63AF3">
        <w:rPr>
          <w:rFonts w:asciiTheme="minorHAnsi" w:hAnsiTheme="minorHAnsi"/>
          <w:b/>
          <w:color w:val="000000" w:themeColor="text1"/>
          <w:sz w:val="24"/>
          <w:szCs w:val="24"/>
        </w:rPr>
        <w:t>Общие положения</w:t>
      </w:r>
    </w:p>
    <w:p w:rsidR="003D7E0A" w:rsidRPr="00163AF3" w:rsidRDefault="003D7E0A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3AF3">
        <w:rPr>
          <w:rFonts w:asciiTheme="minorHAnsi" w:hAnsiTheme="minorHAnsi"/>
          <w:color w:val="000000" w:themeColor="text1"/>
          <w:sz w:val="24"/>
          <w:szCs w:val="24"/>
        </w:rPr>
        <w:t>Для целей настоящего Соглашения под «Конфиденциальной информацией» понимается любая информация (</w:t>
      </w:r>
      <w:r w:rsidRPr="00163AF3">
        <w:rPr>
          <w:rFonts w:asciiTheme="minorHAnsi" w:eastAsia="Calibri" w:hAnsiTheme="minorHAnsi"/>
          <w:color w:val="000000" w:themeColor="text1"/>
          <w:sz w:val="24"/>
          <w:szCs w:val="24"/>
        </w:rPr>
        <w:t>научно-техническая, технологическая, производственная, финансово-экономическая или иная информаци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я, </w:t>
      </w:r>
      <w:r w:rsidRPr="00163AF3">
        <w:rPr>
          <w:rFonts w:asciiTheme="minorHAnsi" w:eastAsia="Calibri" w:hAnsiTheme="minorHAnsi"/>
          <w:color w:val="000000"/>
          <w:sz w:val="24"/>
          <w:szCs w:val="24"/>
        </w:rPr>
        <w:t>представляющая действительную или потенциальную коммерческую ценность, в силу неизвестности ее третьим лицам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), представленная в материальной или нематериальной форме, независимо от случаев и порядка ее раскрытия. </w:t>
      </w:r>
    </w:p>
    <w:p w:rsidR="003D7E0A" w:rsidRPr="00163AF3" w:rsidRDefault="003D7E0A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3AF3">
        <w:rPr>
          <w:rFonts w:asciiTheme="minorHAnsi" w:hAnsiTheme="minorHAnsi"/>
          <w:color w:val="000000" w:themeColor="text1"/>
          <w:sz w:val="24"/>
          <w:szCs w:val="24"/>
        </w:rPr>
        <w:t>В частности, Конфиденциальная информация включает:</w:t>
      </w:r>
    </w:p>
    <w:p w:rsidR="00461D1C" w:rsidRPr="00FB652B" w:rsidRDefault="00FB652B" w:rsidP="00163AF3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7" w:firstLine="0"/>
        <w:contextualSpacing/>
        <w:jc w:val="both"/>
        <w:rPr>
          <w:rFonts w:asciiTheme="minorHAnsi" w:hAnsiTheme="minorHAnsi"/>
          <w:b/>
          <w:color w:val="000000" w:themeColor="text1"/>
        </w:rPr>
      </w:pPr>
      <w:r w:rsidRPr="00FB652B">
        <w:rPr>
          <w:rFonts w:asciiTheme="minorHAnsi" w:hAnsiTheme="minorHAnsi"/>
          <w:b/>
          <w:color w:val="000000" w:themeColor="text1"/>
        </w:rPr>
        <w:t xml:space="preserve">Адреса, характеристики и иные </w:t>
      </w:r>
      <w:r w:rsidR="003D7E0A" w:rsidRPr="00FB652B">
        <w:rPr>
          <w:rFonts w:asciiTheme="minorHAnsi" w:hAnsiTheme="minorHAnsi"/>
          <w:b/>
          <w:color w:val="000000" w:themeColor="text1"/>
        </w:rPr>
        <w:t>сведения о</w:t>
      </w:r>
      <w:r w:rsidR="00461D1C" w:rsidRPr="00FB652B">
        <w:rPr>
          <w:rFonts w:asciiTheme="minorHAnsi" w:hAnsiTheme="minorHAnsi"/>
          <w:b/>
          <w:color w:val="000000" w:themeColor="text1"/>
        </w:rPr>
        <w:t xml:space="preserve">б </w:t>
      </w:r>
      <w:r w:rsidRPr="00FB652B">
        <w:rPr>
          <w:rFonts w:asciiTheme="minorHAnsi" w:hAnsiTheme="minorHAnsi"/>
          <w:b/>
          <w:color w:val="000000" w:themeColor="text1"/>
        </w:rPr>
        <w:t>Объектах, фотографии Объектов;</w:t>
      </w:r>
    </w:p>
    <w:p w:rsidR="00FB652B" w:rsidRDefault="00FB652B" w:rsidP="00163AF3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7" w:firstLine="0"/>
        <w:contextualSpacing/>
        <w:jc w:val="both"/>
        <w:rPr>
          <w:rFonts w:asciiTheme="minorHAnsi" w:hAnsiTheme="minorHAnsi"/>
          <w:b/>
          <w:color w:val="000000" w:themeColor="text1"/>
        </w:rPr>
      </w:pPr>
      <w:r w:rsidRPr="00FB652B">
        <w:rPr>
          <w:rFonts w:asciiTheme="minorHAnsi" w:hAnsiTheme="minorHAnsi"/>
          <w:b/>
          <w:color w:val="000000" w:themeColor="text1"/>
        </w:rPr>
        <w:t xml:space="preserve">Контактные телефоны и иные персональные данные Собственников, Клиентов и контрагентов Принципала; </w:t>
      </w:r>
    </w:p>
    <w:p w:rsidR="004F64CD" w:rsidRPr="00FB652B" w:rsidRDefault="004F64CD" w:rsidP="00163AF3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7" w:firstLine="0"/>
        <w:contextualSpacing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Информацию, содержащуюся в Договорах купли-продажи, аренды и т.д. в отношении Объектов; </w:t>
      </w:r>
    </w:p>
    <w:p w:rsidR="003D7E0A" w:rsidRPr="00FB652B" w:rsidRDefault="00FB652B" w:rsidP="00A75170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7" w:firstLine="0"/>
        <w:contextualSpacing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С</w:t>
      </w:r>
      <w:r w:rsidR="003D7E0A" w:rsidRPr="00FB652B">
        <w:rPr>
          <w:rFonts w:asciiTheme="minorHAnsi" w:hAnsiTheme="minorHAnsi"/>
          <w:color w:val="000000" w:themeColor="text1"/>
        </w:rPr>
        <w:t xml:space="preserve">ведения о </w:t>
      </w:r>
      <w:r w:rsidRPr="00FB652B">
        <w:rPr>
          <w:rFonts w:asciiTheme="minorHAnsi" w:hAnsiTheme="minorHAnsi"/>
          <w:color w:val="000000" w:themeColor="text1"/>
        </w:rPr>
        <w:t>производимых финансовых операциях Принципала;</w:t>
      </w:r>
      <w:r>
        <w:rPr>
          <w:rFonts w:asciiTheme="minorHAnsi" w:hAnsiTheme="minorHAnsi"/>
          <w:color w:val="000000" w:themeColor="text1"/>
        </w:rPr>
        <w:t xml:space="preserve"> </w:t>
      </w:r>
      <w:r w:rsidR="003D7E0A" w:rsidRPr="00FB652B">
        <w:rPr>
          <w:rFonts w:asciiTheme="minorHAnsi" w:hAnsiTheme="minorHAnsi"/>
          <w:color w:val="000000" w:themeColor="text1"/>
        </w:rPr>
        <w:t xml:space="preserve">размере </w:t>
      </w:r>
      <w:r>
        <w:rPr>
          <w:rFonts w:asciiTheme="minorHAnsi" w:hAnsiTheme="minorHAnsi"/>
          <w:color w:val="000000" w:themeColor="text1"/>
        </w:rPr>
        <w:t xml:space="preserve">Комиссии </w:t>
      </w:r>
      <w:r w:rsidR="00461D1C" w:rsidRPr="00FB652B">
        <w:rPr>
          <w:rFonts w:asciiTheme="minorHAnsi" w:hAnsiTheme="minorHAnsi"/>
          <w:color w:val="000000" w:themeColor="text1"/>
        </w:rPr>
        <w:t>Принципала</w:t>
      </w:r>
      <w:r>
        <w:rPr>
          <w:rFonts w:asciiTheme="minorHAnsi" w:hAnsiTheme="minorHAnsi"/>
          <w:color w:val="000000" w:themeColor="text1"/>
        </w:rPr>
        <w:t xml:space="preserve"> по сделкам</w:t>
      </w:r>
      <w:r w:rsidR="003D7E0A" w:rsidRPr="00FB652B">
        <w:rPr>
          <w:rFonts w:asciiTheme="minorHAnsi" w:hAnsiTheme="minorHAnsi"/>
          <w:color w:val="000000" w:themeColor="text1"/>
        </w:rPr>
        <w:t>;</w:t>
      </w:r>
    </w:p>
    <w:p w:rsidR="003D7E0A" w:rsidRPr="00FB652B" w:rsidRDefault="00FB652B" w:rsidP="00640FE8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7" w:firstLine="0"/>
        <w:contextualSpacing/>
        <w:jc w:val="both"/>
        <w:rPr>
          <w:rFonts w:asciiTheme="minorHAnsi" w:hAnsiTheme="minorHAnsi"/>
          <w:color w:val="000000" w:themeColor="text1"/>
        </w:rPr>
      </w:pPr>
      <w:r w:rsidRPr="00FB652B">
        <w:rPr>
          <w:rFonts w:asciiTheme="minorHAnsi" w:hAnsiTheme="minorHAnsi"/>
          <w:color w:val="000000" w:themeColor="text1"/>
        </w:rPr>
        <w:t>С</w:t>
      </w:r>
      <w:r w:rsidR="003D7E0A" w:rsidRPr="00FB652B">
        <w:rPr>
          <w:rFonts w:asciiTheme="minorHAnsi" w:hAnsiTheme="minorHAnsi"/>
          <w:color w:val="000000" w:themeColor="text1"/>
        </w:rPr>
        <w:t xml:space="preserve">ведения об эффективности коммерческой деятельности </w:t>
      </w:r>
      <w:r w:rsidR="00461D1C" w:rsidRPr="00FB652B">
        <w:rPr>
          <w:rFonts w:asciiTheme="minorHAnsi" w:hAnsiTheme="minorHAnsi"/>
          <w:color w:val="000000" w:themeColor="text1"/>
        </w:rPr>
        <w:t>Принципала</w:t>
      </w:r>
      <w:r w:rsidR="003D7E0A" w:rsidRPr="00FB652B">
        <w:rPr>
          <w:rFonts w:asciiTheme="minorHAnsi" w:hAnsiTheme="minorHAnsi"/>
          <w:color w:val="000000" w:themeColor="text1"/>
        </w:rPr>
        <w:t>;</w:t>
      </w:r>
      <w:r>
        <w:rPr>
          <w:rFonts w:asciiTheme="minorHAnsi" w:hAnsiTheme="minorHAnsi"/>
          <w:color w:val="000000" w:themeColor="text1"/>
        </w:rPr>
        <w:t xml:space="preserve"> </w:t>
      </w:r>
      <w:r w:rsidR="003D7E0A" w:rsidRPr="00FB652B">
        <w:rPr>
          <w:rFonts w:asciiTheme="minorHAnsi" w:hAnsiTheme="minorHAnsi"/>
          <w:color w:val="000000" w:themeColor="text1"/>
        </w:rPr>
        <w:t xml:space="preserve">о партнерах </w:t>
      </w:r>
      <w:r w:rsidR="00461D1C" w:rsidRPr="00FB652B">
        <w:rPr>
          <w:rFonts w:asciiTheme="minorHAnsi" w:hAnsiTheme="minorHAnsi"/>
          <w:color w:val="000000" w:themeColor="text1"/>
        </w:rPr>
        <w:t>Принципала</w:t>
      </w:r>
      <w:r w:rsidR="003D7E0A" w:rsidRPr="00FB652B">
        <w:rPr>
          <w:rFonts w:asciiTheme="minorHAnsi" w:hAnsiTheme="minorHAnsi"/>
          <w:color w:val="000000" w:themeColor="text1"/>
        </w:rPr>
        <w:t>, а также о е</w:t>
      </w:r>
      <w:r w:rsidR="004F64CD">
        <w:rPr>
          <w:rFonts w:asciiTheme="minorHAnsi" w:hAnsiTheme="minorHAnsi"/>
          <w:color w:val="000000" w:themeColor="text1"/>
        </w:rPr>
        <w:t>го</w:t>
      </w:r>
      <w:r w:rsidR="003D7E0A" w:rsidRPr="00FB652B">
        <w:rPr>
          <w:rFonts w:asciiTheme="minorHAnsi" w:hAnsiTheme="minorHAnsi"/>
          <w:color w:val="000000" w:themeColor="text1"/>
        </w:rPr>
        <w:t xml:space="preserve"> конкурентах, которые не содержатся в открытых источниках;</w:t>
      </w:r>
    </w:p>
    <w:p w:rsidR="003D7E0A" w:rsidRPr="00163AF3" w:rsidRDefault="00FB652B" w:rsidP="00163AF3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7" w:firstLine="0"/>
        <w:contextualSpacing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С</w:t>
      </w:r>
      <w:r w:rsidR="003D7E0A" w:rsidRPr="00163AF3">
        <w:rPr>
          <w:rFonts w:asciiTheme="minorHAnsi" w:hAnsiTheme="minorHAnsi"/>
          <w:color w:val="000000" w:themeColor="text1"/>
        </w:rPr>
        <w:t xml:space="preserve">ведения о содержании телефонных переговоров, переписки, факсимильных и электронных сообщений, имеющих отношение к деятельности </w:t>
      </w:r>
      <w:r w:rsidR="00461D1C">
        <w:rPr>
          <w:rFonts w:asciiTheme="minorHAnsi" w:hAnsiTheme="minorHAnsi"/>
          <w:color w:val="000000" w:themeColor="text1"/>
        </w:rPr>
        <w:t>Принципала</w:t>
      </w:r>
      <w:r w:rsidR="003D7E0A" w:rsidRPr="00163AF3">
        <w:rPr>
          <w:rFonts w:asciiTheme="minorHAnsi" w:hAnsiTheme="minorHAnsi"/>
          <w:color w:val="000000" w:themeColor="text1"/>
        </w:rPr>
        <w:t>;</w:t>
      </w:r>
    </w:p>
    <w:p w:rsidR="00451C96" w:rsidRPr="00163AF3" w:rsidRDefault="00FB652B" w:rsidP="00163AF3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7" w:firstLine="0"/>
        <w:contextualSpacing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Размер Агентского вознаграждения и иные </w:t>
      </w:r>
      <w:r w:rsidR="00451C96" w:rsidRPr="00163AF3">
        <w:rPr>
          <w:rFonts w:asciiTheme="minorHAnsi" w:hAnsiTheme="minorHAnsi"/>
        </w:rPr>
        <w:t xml:space="preserve">условия </w:t>
      </w:r>
      <w:r>
        <w:rPr>
          <w:rFonts w:asciiTheme="minorHAnsi" w:hAnsiTheme="minorHAnsi"/>
        </w:rPr>
        <w:t xml:space="preserve">Агентского </w:t>
      </w:r>
      <w:r w:rsidR="00451C96" w:rsidRPr="00163AF3">
        <w:rPr>
          <w:rFonts w:asciiTheme="minorHAnsi" w:hAnsiTheme="minorHAnsi"/>
        </w:rPr>
        <w:t xml:space="preserve">Договора, а также вся информация на любом носителе, связанная с Договором и передаваемая в ходе его исполнения (в т.ч. сведения, касающиеся Клиентов, </w:t>
      </w:r>
      <w:r>
        <w:rPr>
          <w:rFonts w:asciiTheme="minorHAnsi" w:hAnsiTheme="minorHAnsi"/>
        </w:rPr>
        <w:t xml:space="preserve">Собственников, </w:t>
      </w:r>
      <w:r w:rsidR="00451C96" w:rsidRPr="00163AF3">
        <w:rPr>
          <w:rFonts w:asciiTheme="minorHAnsi" w:hAnsiTheme="minorHAnsi"/>
        </w:rPr>
        <w:t>условий совершаемых сделок и т.п.),</w:t>
      </w:r>
    </w:p>
    <w:p w:rsidR="003D7E0A" w:rsidRPr="00163AF3" w:rsidRDefault="003D7E0A" w:rsidP="00163AF3">
      <w:pPr>
        <w:pStyle w:val="ConsPlusNormal"/>
        <w:numPr>
          <w:ilvl w:val="1"/>
          <w:numId w:val="6"/>
        </w:numPr>
        <w:tabs>
          <w:tab w:val="left" w:pos="1134"/>
        </w:tabs>
        <w:spacing w:line="276" w:lineRule="auto"/>
        <w:ind w:left="567" w:firstLine="0"/>
        <w:contextualSpacing/>
        <w:jc w:val="both"/>
        <w:rPr>
          <w:rFonts w:asciiTheme="minorHAnsi" w:hAnsiTheme="minorHAnsi"/>
          <w:color w:val="000000" w:themeColor="text1"/>
        </w:rPr>
      </w:pPr>
      <w:r w:rsidRPr="00163AF3">
        <w:rPr>
          <w:rFonts w:asciiTheme="minorHAnsi" w:hAnsiTheme="minorHAnsi"/>
          <w:color w:val="000000" w:themeColor="text1"/>
        </w:rPr>
        <w:t>К Конфиденциальной информации относятся любые другие сведения, прямо не названные в пункте 1.2 настоящего Соглашения, но подходящие под общее определение информации, составляющей коммерческую тайну.</w:t>
      </w:r>
    </w:p>
    <w:p w:rsidR="003D7E0A" w:rsidRPr="00163AF3" w:rsidRDefault="003D7E0A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3AF3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К 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Конфиденциальной </w:t>
      </w:r>
      <w:r w:rsidRPr="00163AF3">
        <w:rPr>
          <w:rFonts w:asciiTheme="minorHAnsi" w:eastAsia="Calibri" w:hAnsiTheme="minorHAnsi"/>
          <w:color w:val="000000" w:themeColor="text1"/>
          <w:sz w:val="24"/>
          <w:szCs w:val="24"/>
        </w:rPr>
        <w:t>информации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61D1C">
        <w:rPr>
          <w:rFonts w:asciiTheme="minorHAnsi" w:hAnsiTheme="minorHAnsi"/>
          <w:color w:val="000000" w:themeColor="text1"/>
          <w:sz w:val="24"/>
          <w:szCs w:val="24"/>
        </w:rPr>
        <w:t>Принципала</w:t>
      </w:r>
      <w:r w:rsidRPr="00163AF3">
        <w:rPr>
          <w:rFonts w:asciiTheme="minorHAnsi" w:eastAsia="Calibri" w:hAnsiTheme="minorHAnsi"/>
          <w:color w:val="000000" w:themeColor="text1"/>
          <w:sz w:val="24"/>
          <w:szCs w:val="24"/>
        </w:rPr>
        <w:t>, относится вся информация, полученная путе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 xml:space="preserve">м обработки, обобщений, анализа </w:t>
      </w:r>
      <w:r w:rsidRPr="00163AF3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информации, составляющей коммерческую тайну </w:t>
      </w:r>
      <w:r w:rsidR="00461D1C">
        <w:rPr>
          <w:rFonts w:asciiTheme="minorHAnsi" w:hAnsiTheme="minorHAnsi"/>
          <w:color w:val="000000" w:themeColor="text1"/>
          <w:sz w:val="24"/>
          <w:szCs w:val="24"/>
        </w:rPr>
        <w:t>Принципала</w:t>
      </w:r>
      <w:r w:rsidRPr="00163AF3">
        <w:rPr>
          <w:rFonts w:asciiTheme="minorHAnsi" w:eastAsia="Calibri" w:hAnsiTheme="minorHAnsi"/>
          <w:iCs/>
          <w:color w:val="000000" w:themeColor="text1"/>
          <w:sz w:val="24"/>
          <w:szCs w:val="24"/>
        </w:rPr>
        <w:t>.</w:t>
      </w:r>
    </w:p>
    <w:p w:rsidR="003D7E0A" w:rsidRPr="00163AF3" w:rsidRDefault="003D7E0A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3AF3">
        <w:rPr>
          <w:rFonts w:asciiTheme="minorHAnsi" w:hAnsiTheme="minorHAnsi"/>
          <w:color w:val="000000" w:themeColor="text1"/>
          <w:sz w:val="24"/>
          <w:szCs w:val="24"/>
        </w:rPr>
        <w:t>Конфиденциальная информация может не соответствовать принципу новизны или уникальности, не являться охраняемой авторским правом.</w:t>
      </w:r>
    </w:p>
    <w:p w:rsidR="003D7E0A" w:rsidRPr="00163AF3" w:rsidRDefault="003D7E0A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3AF3">
        <w:rPr>
          <w:rFonts w:asciiTheme="minorHAnsi" w:hAnsiTheme="minorHAnsi"/>
          <w:color w:val="000000" w:themeColor="text1"/>
          <w:sz w:val="24"/>
          <w:szCs w:val="24"/>
        </w:rPr>
        <w:lastRenderedPageBreak/>
        <w:t>Конфиденциальная информация может быть предоставлена Получающей стороне в любой форме: устно (в том числе посредством телефонной связи), письменно, в электронном (в том числе, посредством электронной почты), графическом, в любом другом виде.</w:t>
      </w:r>
    </w:p>
    <w:p w:rsidR="003D7E0A" w:rsidRPr="00163AF3" w:rsidRDefault="003D7E0A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3AF3">
        <w:rPr>
          <w:rFonts w:asciiTheme="minorHAnsi" w:hAnsiTheme="minorHAnsi"/>
          <w:color w:val="000000" w:themeColor="text1"/>
          <w:sz w:val="24"/>
          <w:szCs w:val="24"/>
        </w:rPr>
        <w:t>Получающая сторона признает, что Конфиденциальная информация является собс</w:t>
      </w:r>
      <w:r w:rsidR="004F64CD">
        <w:rPr>
          <w:rFonts w:asciiTheme="minorHAnsi" w:hAnsiTheme="minorHAnsi"/>
          <w:color w:val="000000" w:themeColor="text1"/>
          <w:sz w:val="24"/>
          <w:szCs w:val="24"/>
        </w:rPr>
        <w:t>твенностью Раскрывающей стороны</w:t>
      </w:r>
      <w:r w:rsidRPr="00163AF3">
        <w:rPr>
          <w:rFonts w:asciiTheme="minorHAnsi" w:hAnsiTheme="minorHAnsi"/>
          <w:color w:val="000000" w:themeColor="text1"/>
          <w:sz w:val="24"/>
          <w:szCs w:val="24"/>
        </w:rPr>
        <w:t>. Отнесение информации к Конфиденциальной информации не зависит от обозначения такой информации в качестве конфиденциальной (если Получающая сторона разумно понимает, что такая информация является Конфиденциальной информацией).</w:t>
      </w:r>
    </w:p>
    <w:p w:rsidR="003D7E0A" w:rsidRPr="00FB652B" w:rsidRDefault="003D7E0A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3AF3">
        <w:rPr>
          <w:rFonts w:asciiTheme="minorHAnsi" w:eastAsia="Calibri" w:hAnsiTheme="minorHAnsi"/>
          <w:color w:val="000000"/>
          <w:sz w:val="24"/>
          <w:szCs w:val="24"/>
        </w:rPr>
        <w:t>В настоящем Соглашении под «Раскрывающей стороной» понимается Сторона, которая предоставит, а под «</w:t>
      </w:r>
      <w:r w:rsidR="00E52430" w:rsidRPr="00163AF3">
        <w:rPr>
          <w:rFonts w:asciiTheme="minorHAnsi" w:eastAsia="Calibri" w:hAnsiTheme="minorHAnsi"/>
          <w:color w:val="000000"/>
          <w:sz w:val="24"/>
          <w:szCs w:val="24"/>
        </w:rPr>
        <w:t>Получающей стороной</w:t>
      </w:r>
      <w:r w:rsidRPr="00163AF3">
        <w:rPr>
          <w:rFonts w:asciiTheme="minorHAnsi" w:eastAsia="Calibri" w:hAnsiTheme="minorHAnsi"/>
          <w:color w:val="000000"/>
          <w:sz w:val="24"/>
          <w:szCs w:val="24"/>
        </w:rPr>
        <w:t xml:space="preserve">» - Сторона, которая получит Конфиденциальную информацию в любой форме. </w:t>
      </w:r>
    </w:p>
    <w:p w:rsidR="00451C96" w:rsidRPr="00FB652B" w:rsidRDefault="00451C96" w:rsidP="00FB652B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B652B">
        <w:rPr>
          <w:rFonts w:asciiTheme="minorHAnsi" w:hAnsiTheme="minorHAnsi"/>
          <w:sz w:val="24"/>
          <w:szCs w:val="24"/>
        </w:rPr>
        <w:t xml:space="preserve">Стороны признают, что обязательства по сохранению конфиденциальности применяются в отношении конфиденциальной информации, переданной друг другу как до, так и после даты заключения </w:t>
      </w:r>
      <w:r w:rsidR="004F64CD">
        <w:rPr>
          <w:rFonts w:asciiTheme="minorHAnsi" w:hAnsiTheme="minorHAnsi"/>
          <w:sz w:val="24"/>
          <w:szCs w:val="24"/>
        </w:rPr>
        <w:t>Соглашения</w:t>
      </w:r>
      <w:r w:rsidRPr="00FB652B">
        <w:rPr>
          <w:rFonts w:asciiTheme="minorHAnsi" w:hAnsiTheme="minorHAnsi"/>
          <w:sz w:val="24"/>
          <w:szCs w:val="24"/>
        </w:rPr>
        <w:t>.</w:t>
      </w:r>
    </w:p>
    <w:p w:rsidR="003D7E0A" w:rsidRPr="004F64CD" w:rsidRDefault="003D7E0A" w:rsidP="004F64CD">
      <w:pPr>
        <w:tabs>
          <w:tab w:val="left" w:pos="1134"/>
        </w:tabs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3D7E0A" w:rsidRPr="00163AF3" w:rsidRDefault="003D7E0A" w:rsidP="00163AF3">
      <w:pPr>
        <w:pStyle w:val="a6"/>
        <w:widowControl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63AF3">
        <w:rPr>
          <w:rFonts w:asciiTheme="minorHAnsi" w:hAnsiTheme="minorHAnsi"/>
          <w:b/>
          <w:color w:val="000000" w:themeColor="text1"/>
          <w:sz w:val="24"/>
          <w:szCs w:val="24"/>
        </w:rPr>
        <w:t>Предмет Соглашения</w:t>
      </w:r>
    </w:p>
    <w:p w:rsidR="003D7E0A" w:rsidRPr="0099333B" w:rsidRDefault="003D7E0A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9333B">
        <w:rPr>
          <w:rFonts w:asciiTheme="minorHAnsi" w:eastAsia="Calibri" w:hAnsiTheme="minorHAnsi"/>
          <w:color w:val="000000"/>
          <w:sz w:val="24"/>
          <w:szCs w:val="24"/>
        </w:rPr>
        <w:t xml:space="preserve">Предметом настоящего Соглашения являются обязательства Получающей стороны по сохранению конфиденциальности и неразглашению Конфиденциальной информации, </w:t>
      </w:r>
      <w:r w:rsidRPr="0099333B">
        <w:rPr>
          <w:rFonts w:asciiTheme="minorHAnsi" w:hAnsiTheme="minorHAnsi"/>
          <w:color w:val="000000" w:themeColor="text1"/>
          <w:sz w:val="24"/>
          <w:szCs w:val="24"/>
        </w:rPr>
        <w:t xml:space="preserve">полученной Получающей стороной в целях исполнения обязанностей, предусмотренных </w:t>
      </w:r>
      <w:r w:rsidR="00FE2CD2" w:rsidRPr="0099333B">
        <w:rPr>
          <w:rFonts w:asciiTheme="minorHAnsi" w:hAnsiTheme="minorHAnsi"/>
          <w:color w:val="000000" w:themeColor="text1"/>
          <w:sz w:val="24"/>
          <w:szCs w:val="24"/>
        </w:rPr>
        <w:t>Агентским</w:t>
      </w:r>
      <w:r w:rsidRPr="0099333B">
        <w:rPr>
          <w:rFonts w:asciiTheme="minorHAnsi" w:hAnsiTheme="minorHAnsi"/>
          <w:color w:val="000000" w:themeColor="text1"/>
          <w:sz w:val="24"/>
          <w:szCs w:val="24"/>
        </w:rPr>
        <w:t xml:space="preserve"> договором </w:t>
      </w:r>
      <w:r w:rsidR="00FE2CD2" w:rsidRPr="0099333B">
        <w:rPr>
          <w:rFonts w:asciiTheme="minorHAnsi" w:hAnsiTheme="minorHAnsi"/>
          <w:color w:val="000000" w:themeColor="text1"/>
          <w:sz w:val="24"/>
          <w:szCs w:val="24"/>
        </w:rPr>
        <w:t xml:space="preserve">с </w:t>
      </w:r>
      <w:r w:rsidR="004F64CD">
        <w:rPr>
          <w:rFonts w:asciiTheme="minorHAnsi" w:hAnsiTheme="minorHAnsi"/>
          <w:color w:val="000000" w:themeColor="text1"/>
          <w:sz w:val="24"/>
          <w:szCs w:val="24"/>
        </w:rPr>
        <w:t>Принципалом</w:t>
      </w:r>
      <w:r w:rsidRPr="0099333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D7E0A" w:rsidRPr="0099333B" w:rsidRDefault="003D7E0A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9333B">
        <w:rPr>
          <w:rFonts w:asciiTheme="minorHAnsi" w:eastAsia="Calibri" w:hAnsiTheme="minorHAnsi"/>
          <w:color w:val="000000"/>
          <w:sz w:val="24"/>
          <w:szCs w:val="24"/>
        </w:rPr>
        <w:t>Получающая сторона обязуется не использовать Конфиденциальную информацию в любых иных целях, кроме указанных в настоящем Соглашении, без получения предварительного письменного согласия Раскрывающей стороны.</w:t>
      </w:r>
    </w:p>
    <w:p w:rsidR="00FE2CD2" w:rsidRPr="0099333B" w:rsidRDefault="00FE2CD2" w:rsidP="00163AF3">
      <w:pPr>
        <w:pStyle w:val="a6"/>
        <w:widowControl/>
        <w:numPr>
          <w:ilvl w:val="1"/>
          <w:numId w:val="6"/>
        </w:numPr>
        <w:tabs>
          <w:tab w:val="left" w:pos="1134"/>
        </w:tabs>
        <w:adjustRightInd w:val="0"/>
        <w:spacing w:line="276" w:lineRule="auto"/>
        <w:ind w:left="567" w:firstLine="0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9333B">
        <w:rPr>
          <w:rFonts w:asciiTheme="minorHAnsi" w:hAnsiTheme="minorHAnsi" w:cstheme="minorHAnsi"/>
          <w:b/>
          <w:sz w:val="24"/>
          <w:szCs w:val="24"/>
        </w:rPr>
        <w:t>Без ущерба для универсального характера положений, изложенных в п. 2.2., во избежание сомнений, Агенту запрещается использовать фотографии Объектов, сведения об Объектах и персональные данные Собственников и Клиентов в личных и иных целях, не связанных с исполнением Агентского договора.</w:t>
      </w:r>
    </w:p>
    <w:p w:rsidR="00476323" w:rsidRPr="00163AF3" w:rsidRDefault="003D7E0A" w:rsidP="00A57482">
      <w:pPr>
        <w:pStyle w:val="a3"/>
        <w:widowControl/>
        <w:tabs>
          <w:tab w:val="left" w:pos="1134"/>
        </w:tabs>
        <w:kinsoku w:val="0"/>
        <w:overflowPunct w:val="0"/>
        <w:adjustRightInd w:val="0"/>
        <w:spacing w:after="0" w:line="276" w:lineRule="auto"/>
        <w:ind w:left="567"/>
        <w:contextualSpacing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163AF3">
        <w:rPr>
          <w:rFonts w:asciiTheme="minorHAnsi" w:hAnsiTheme="minorHAnsi"/>
          <w:sz w:val="24"/>
          <w:szCs w:val="24"/>
        </w:rPr>
        <w:t xml:space="preserve"> </w:t>
      </w:r>
    </w:p>
    <w:sectPr w:rsidR="00476323" w:rsidRPr="00163AF3" w:rsidSect="00734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" w:hanging="490"/>
      </w:p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1993" w:hanging="490"/>
      </w:pPr>
    </w:lvl>
    <w:lvl w:ilvl="3">
      <w:numFmt w:val="bullet"/>
      <w:lvlText w:val="•"/>
      <w:lvlJc w:val="left"/>
      <w:pPr>
        <w:ind w:left="2939" w:hanging="490"/>
      </w:pPr>
    </w:lvl>
    <w:lvl w:ilvl="4">
      <w:numFmt w:val="bullet"/>
      <w:lvlText w:val="•"/>
      <w:lvlJc w:val="left"/>
      <w:pPr>
        <w:ind w:left="3886" w:hanging="490"/>
      </w:pPr>
    </w:lvl>
    <w:lvl w:ilvl="5">
      <w:numFmt w:val="bullet"/>
      <w:lvlText w:val="•"/>
      <w:lvlJc w:val="left"/>
      <w:pPr>
        <w:ind w:left="4833" w:hanging="490"/>
      </w:pPr>
    </w:lvl>
    <w:lvl w:ilvl="6">
      <w:numFmt w:val="bullet"/>
      <w:lvlText w:val="•"/>
      <w:lvlJc w:val="left"/>
      <w:pPr>
        <w:ind w:left="5779" w:hanging="490"/>
      </w:pPr>
    </w:lvl>
    <w:lvl w:ilvl="7">
      <w:numFmt w:val="bullet"/>
      <w:lvlText w:val="•"/>
      <w:lvlJc w:val="left"/>
      <w:pPr>
        <w:ind w:left="6726" w:hanging="490"/>
      </w:pPr>
    </w:lvl>
    <w:lvl w:ilvl="8">
      <w:numFmt w:val="bullet"/>
      <w:lvlText w:val="•"/>
      <w:lvlJc w:val="left"/>
      <w:pPr>
        <w:ind w:left="7673" w:hanging="490"/>
      </w:pPr>
    </w:lvl>
  </w:abstractNum>
  <w:abstractNum w:abstractNumId="1" w15:restartNumberingAfterBreak="0">
    <w:nsid w:val="073A7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F316A"/>
    <w:multiLevelType w:val="multilevel"/>
    <w:tmpl w:val="E26AC0FC"/>
    <w:lvl w:ilvl="0">
      <w:start w:val="2"/>
      <w:numFmt w:val="decimal"/>
      <w:lvlText w:val="%1."/>
      <w:lvlJc w:val="left"/>
      <w:pPr>
        <w:ind w:left="102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hAnsi="Times New Roman" w:cs="Times New Roman" w:hint="default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1993" w:hanging="622"/>
      </w:pPr>
      <w:rPr>
        <w:rFonts w:hint="default"/>
      </w:rPr>
    </w:lvl>
    <w:lvl w:ilvl="3">
      <w:numFmt w:val="bullet"/>
      <w:lvlText w:val="•"/>
      <w:lvlJc w:val="left"/>
      <w:pPr>
        <w:ind w:left="2939" w:hanging="622"/>
      </w:pPr>
      <w:rPr>
        <w:rFonts w:hint="default"/>
      </w:rPr>
    </w:lvl>
    <w:lvl w:ilvl="4">
      <w:numFmt w:val="bullet"/>
      <w:lvlText w:val="•"/>
      <w:lvlJc w:val="left"/>
      <w:pPr>
        <w:ind w:left="3886" w:hanging="622"/>
      </w:pPr>
      <w:rPr>
        <w:rFonts w:hint="default"/>
      </w:rPr>
    </w:lvl>
    <w:lvl w:ilvl="5">
      <w:numFmt w:val="bullet"/>
      <w:lvlText w:val="•"/>
      <w:lvlJc w:val="left"/>
      <w:pPr>
        <w:ind w:left="4833" w:hanging="622"/>
      </w:pPr>
      <w:rPr>
        <w:rFonts w:hint="default"/>
      </w:rPr>
    </w:lvl>
    <w:lvl w:ilvl="6">
      <w:numFmt w:val="bullet"/>
      <w:lvlText w:val="•"/>
      <w:lvlJc w:val="left"/>
      <w:pPr>
        <w:ind w:left="5779" w:hanging="622"/>
      </w:pPr>
      <w:rPr>
        <w:rFonts w:hint="default"/>
      </w:rPr>
    </w:lvl>
    <w:lvl w:ilvl="7">
      <w:numFmt w:val="bullet"/>
      <w:lvlText w:val="•"/>
      <w:lvlJc w:val="left"/>
      <w:pPr>
        <w:ind w:left="6726" w:hanging="622"/>
      </w:pPr>
      <w:rPr>
        <w:rFonts w:hint="default"/>
      </w:rPr>
    </w:lvl>
    <w:lvl w:ilvl="8">
      <w:numFmt w:val="bullet"/>
      <w:lvlText w:val="•"/>
      <w:lvlJc w:val="left"/>
      <w:pPr>
        <w:ind w:left="7673" w:hanging="622"/>
      </w:pPr>
      <w:rPr>
        <w:rFonts w:hint="default"/>
      </w:rPr>
    </w:lvl>
  </w:abstractNum>
  <w:abstractNum w:abstractNumId="3" w15:restartNumberingAfterBreak="0">
    <w:nsid w:val="16156816"/>
    <w:multiLevelType w:val="singleLevel"/>
    <w:tmpl w:val="FFFFFFFF"/>
    <w:lvl w:ilvl="0">
      <w:numFmt w:val="decimal"/>
      <w:pStyle w:val="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4F73E6"/>
    <w:multiLevelType w:val="hybridMultilevel"/>
    <w:tmpl w:val="873C7470"/>
    <w:lvl w:ilvl="0" w:tplc="797AB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A2A"/>
    <w:multiLevelType w:val="multilevel"/>
    <w:tmpl w:val="30EE74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F241326"/>
    <w:multiLevelType w:val="multilevel"/>
    <w:tmpl w:val="3AB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576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BB3378"/>
    <w:multiLevelType w:val="multilevel"/>
    <w:tmpl w:val="C608DB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9" w15:restartNumberingAfterBreak="0">
    <w:nsid w:val="61BF151D"/>
    <w:multiLevelType w:val="multilevel"/>
    <w:tmpl w:val="2CDEB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108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0" w15:restartNumberingAfterBreak="0">
    <w:nsid w:val="66325EA1"/>
    <w:multiLevelType w:val="multilevel"/>
    <w:tmpl w:val="12908A3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B5"/>
    <w:rsid w:val="00012A3E"/>
    <w:rsid w:val="0004063A"/>
    <w:rsid w:val="00163AF3"/>
    <w:rsid w:val="00244F9A"/>
    <w:rsid w:val="002D6300"/>
    <w:rsid w:val="003D7E0A"/>
    <w:rsid w:val="003E74CD"/>
    <w:rsid w:val="003F7711"/>
    <w:rsid w:val="00451C96"/>
    <w:rsid w:val="00461D1C"/>
    <w:rsid w:val="00476323"/>
    <w:rsid w:val="004F64CD"/>
    <w:rsid w:val="005C06C6"/>
    <w:rsid w:val="006D2632"/>
    <w:rsid w:val="006F7863"/>
    <w:rsid w:val="00703B9E"/>
    <w:rsid w:val="00734C49"/>
    <w:rsid w:val="00766BB5"/>
    <w:rsid w:val="007C4D27"/>
    <w:rsid w:val="007E25EB"/>
    <w:rsid w:val="00824F37"/>
    <w:rsid w:val="009675D4"/>
    <w:rsid w:val="0099333B"/>
    <w:rsid w:val="00A57482"/>
    <w:rsid w:val="00A74BD2"/>
    <w:rsid w:val="00B30D2D"/>
    <w:rsid w:val="00CD0E84"/>
    <w:rsid w:val="00DB2E1D"/>
    <w:rsid w:val="00E52430"/>
    <w:rsid w:val="00EF4336"/>
    <w:rsid w:val="00F57510"/>
    <w:rsid w:val="00FB652B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E2FF"/>
  <w15:chartTrackingRefBased/>
  <w15:docId w15:val="{5F44E712-7E27-4C96-945C-900CE201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E0A"/>
    <w:pPr>
      <w:keepNext/>
      <w:numPr>
        <w:numId w:val="1"/>
      </w:numPr>
      <w:tabs>
        <w:tab w:val="right" w:pos="-1530"/>
      </w:tabs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0A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D7E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D7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3D7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3D7E0A"/>
    <w:pPr>
      <w:ind w:left="720"/>
      <w:contextualSpacing/>
    </w:pPr>
  </w:style>
  <w:style w:type="paragraph" w:customStyle="1" w:styleId="11">
    <w:name w:val="Обычный1"/>
    <w:link w:val="Normal"/>
    <w:uiPriority w:val="99"/>
    <w:rsid w:val="003D7E0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3D7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7E0A"/>
    <w:pPr>
      <w:widowControl/>
      <w:autoSpaceDE/>
      <w:autoSpaceDN/>
      <w:jc w:val="center"/>
    </w:pPr>
    <w:rPr>
      <w:rFonts w:ascii="Garamond" w:hAnsi="Garamond"/>
      <w:b/>
      <w:bCs/>
      <w:sz w:val="26"/>
      <w:szCs w:val="24"/>
    </w:rPr>
  </w:style>
  <w:style w:type="character" w:customStyle="1" w:styleId="a8">
    <w:name w:val="Заголовок Знак"/>
    <w:basedOn w:val="a0"/>
    <w:link w:val="a7"/>
    <w:rsid w:val="003D7E0A"/>
    <w:rPr>
      <w:rFonts w:ascii="Garamond" w:eastAsia="Times New Roman" w:hAnsi="Garamond" w:cs="Times New Roman"/>
      <w:b/>
      <w:bCs/>
      <w:sz w:val="26"/>
      <w:szCs w:val="24"/>
      <w:lang w:eastAsia="ru-RU"/>
    </w:rPr>
  </w:style>
  <w:style w:type="paragraph" w:styleId="a9">
    <w:name w:val="No Spacing"/>
    <w:uiPriority w:val="1"/>
    <w:qFormat/>
    <w:rsid w:val="003D7E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CD0E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D0E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igfont">
    <w:name w:val="big_font"/>
    <w:basedOn w:val="a0"/>
    <w:rsid w:val="00CD0E84"/>
  </w:style>
  <w:style w:type="character" w:customStyle="1" w:styleId="apple-converted-space">
    <w:name w:val="apple-converted-space"/>
    <w:basedOn w:val="a0"/>
    <w:rsid w:val="006D2632"/>
  </w:style>
  <w:style w:type="paragraph" w:customStyle="1" w:styleId="12">
    <w:name w:val="Текст1"/>
    <w:basedOn w:val="a"/>
    <w:uiPriority w:val="99"/>
    <w:rsid w:val="006D2632"/>
    <w:pPr>
      <w:widowControl/>
      <w:autoSpaceDE/>
      <w:autoSpaceDN/>
    </w:pPr>
    <w:rPr>
      <w:rFonts w:ascii="Courier New" w:hAnsi="Courier New"/>
      <w:lang w:eastAsia="ar-SA"/>
    </w:rPr>
  </w:style>
  <w:style w:type="character" w:customStyle="1" w:styleId="Normal">
    <w:name w:val="Normal Знак"/>
    <w:link w:val="11"/>
    <w:uiPriority w:val="99"/>
    <w:locked/>
    <w:rsid w:val="006D2632"/>
    <w:rPr>
      <w:rFonts w:ascii="Arial" w:eastAsia="Arial" w:hAnsi="Arial" w:cs="Arial"/>
      <w:color w:val="000000"/>
      <w:lang w:eastAsia="ru-RU"/>
    </w:rPr>
  </w:style>
  <w:style w:type="paragraph" w:customStyle="1" w:styleId="text">
    <w:name w:val="text"/>
    <w:basedOn w:val="a"/>
    <w:rsid w:val="00EF4336"/>
    <w:pPr>
      <w:widowControl/>
      <w:tabs>
        <w:tab w:val="num" w:pos="425"/>
        <w:tab w:val="num" w:pos="567"/>
      </w:tabs>
      <w:autoSpaceDE/>
      <w:autoSpaceDN/>
      <w:spacing w:after="12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2017-11-30T12:17:00Z</dcterms:created>
  <dcterms:modified xsi:type="dcterms:W3CDTF">2017-12-10T07:57:00Z</dcterms:modified>
</cp:coreProperties>
</file>