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8B67" w14:textId="77777777" w:rsidR="00255E6D" w:rsidRDefault="00255E6D">
      <w:pPr>
        <w:pStyle w:val="a3"/>
        <w:shd w:val="clear" w:color="auto" w:fill="FFFFFF"/>
        <w:spacing w:before="150" w:beforeAutospacing="0" w:after="180" w:afterAutospacing="0" w:line="345" w:lineRule="atLeast"/>
        <w:divId w:val="1269125029"/>
        <w:rPr>
          <w:rFonts w:ascii="Helvetica" w:hAnsi="Helvetica"/>
          <w:color w:val="212121"/>
        </w:rPr>
      </w:pPr>
      <w:bookmarkStart w:id="0" w:name="_GoBack"/>
      <w:bookmarkEnd w:id="0"/>
      <w:r>
        <w:rPr>
          <w:rFonts w:ascii="Helvetica" w:hAnsi="Helvetica"/>
          <w:color w:val="212121"/>
        </w:rPr>
        <w:t>Утопий придумано много, но утопичность этих утопий делает их в какой-то мере смешными, как и выдумщиков этих утопий. Но всё относящееся к идеальному уже было сказано внутри различных направлений политической мысли, будь то либерализм, будь то анархизм, будь то социализм, будь то что-то иное — в каждом их этих направлений есть зерно благой и зерно злое, а поэтому нужно стремиться к некому синтетическому образу мысли, впитывающим это самое благое из каждых систем, желая не просто внутри этой новой эклектичной синтетической системы избавиться от всех недостатков за счёт достоинств либерализма, анархизма, социализма и некоторых других систем, а желая получить некий синергетический эффект от этого синтеза.</w:t>
      </w:r>
    </w:p>
    <w:p w14:paraId="64C7AC28" w14:textId="77777777" w:rsidR="00255E6D" w:rsidRDefault="00255E6D">
      <w:pPr>
        <w:pStyle w:val="a3"/>
        <w:shd w:val="clear" w:color="auto" w:fill="FFFFFF"/>
        <w:spacing w:before="150" w:beforeAutospacing="0" w:after="180" w:afterAutospacing="0" w:line="345" w:lineRule="atLeast"/>
        <w:divId w:val="1269125029"/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Прежде всего нужно найти причину утопичности всех утопий. А причина эта коренится в несовершенстве человека и несовершенстве общества: люди погружены в постоянную борьбу, доходящую в иных случаях до откровенного </w:t>
      </w:r>
      <w:proofErr w:type="spellStart"/>
      <w:r>
        <w:rPr>
          <w:rFonts w:ascii="Helvetica" w:hAnsi="Helvetica"/>
          <w:color w:val="212121"/>
        </w:rPr>
        <w:t>взаимопожирания</w:t>
      </w:r>
      <w:proofErr w:type="spellEnd"/>
      <w:r>
        <w:rPr>
          <w:rFonts w:ascii="Helvetica" w:hAnsi="Helvetica"/>
          <w:color w:val="212121"/>
        </w:rPr>
        <w:t>, всё их время занято этой борьбой за ресурсы и власть (ресурсы нужны для приличного и комфортного существования, а власть нужна для безопасности и охраны накопленных ресурсов). Если дать человеку время, избавив его от борьбы за ресурсы и власть, направив освободившиеся силы в иное русло, в русло самопознания, самосовершенствования, познания ближних своих (без борьбы и ощущения опасности), то и культура каждого отдельного человека и культура общества поднимется на совершенно иной уровень. Тогда будут найдены другие стимулы для развития вместо борьбы за ресурсы и власть, и тогда возможно социальный, культурный прогресс догонит в своём темпе технический прогресс, что снимет риски при появлении новых изобретений.</w:t>
      </w:r>
    </w:p>
    <w:p w14:paraId="34FC82E0" w14:textId="77777777" w:rsidR="005236AE" w:rsidRDefault="005236AE">
      <w:pPr>
        <w:pStyle w:val="a3"/>
        <w:shd w:val="clear" w:color="auto" w:fill="FFFFFF"/>
        <w:spacing w:before="150" w:beforeAutospacing="0" w:after="180" w:afterAutospacing="0" w:line="345" w:lineRule="atLeast"/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>Из социализма можно взять идею о равномерном распределении ресурсов при изобилии этих самых ресурсов. Этого изобилия можно добиться только при небывалых уровнях развития автоматизации.</w:t>
      </w:r>
    </w:p>
    <w:p w14:paraId="56359DA5" w14:textId="77777777" w:rsidR="005236AE" w:rsidRDefault="005236AE">
      <w:pPr>
        <w:pStyle w:val="a3"/>
        <w:shd w:val="clear" w:color="auto" w:fill="FFFFFF"/>
        <w:spacing w:before="150" w:beforeAutospacing="0" w:after="180" w:afterAutospacing="0" w:line="345" w:lineRule="atLeast"/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>Из анархизма можно взять идею о ослаблении государственной власти. Таких мощных инструментов насилия и контроля не понадобиться, если безопасности людей не будет ничто угрожать.</w:t>
      </w:r>
    </w:p>
    <w:p w14:paraId="61EDADB6" w14:textId="77777777" w:rsidR="005236AE" w:rsidRDefault="005236AE">
      <w:pPr>
        <w:pStyle w:val="a3"/>
        <w:shd w:val="clear" w:color="auto" w:fill="FFFFFF"/>
        <w:spacing w:before="150" w:beforeAutospacing="0" w:after="180" w:afterAutospacing="0" w:line="345" w:lineRule="atLeast"/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>Из либерализма можно взять идею свободы во всех проявлениях этой свободы. Если у людей появиться больше ресурсов, а время не будет уходить на борьбу за власть, то это время может вполне через культуру и науку дать людям гораздо больше степеней свобод.</w:t>
      </w:r>
    </w:p>
    <w:p w14:paraId="762E1919" w14:textId="77777777" w:rsidR="005236AE" w:rsidRDefault="005236AE">
      <w:pPr>
        <w:pStyle w:val="a3"/>
        <w:shd w:val="clear" w:color="auto" w:fill="FFFFFF"/>
        <w:spacing w:before="150" w:beforeAutospacing="0" w:after="180" w:afterAutospacing="0" w:line="345" w:lineRule="atLeast"/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В идеальном государстве не возникает проблемы «большого брата», поскольку ни у кого нет большой власти, и даже полная прозрачность, открытость информации в интернете работает на благо, так как подпитывает доверие людей друг к другу. В идеальном государстве сглажены острый грани рыночной экономики, так как пот крайнего рыночного варианта скорее всего уйдут в какой-нибудь гибридный вариант, дающий опять-таки синергетический эффект и высвобождающий ещё </w:t>
      </w:r>
      <w:r>
        <w:rPr>
          <w:rFonts w:ascii="Helvetica" w:hAnsi="Helvetica"/>
          <w:color w:val="212121"/>
        </w:rPr>
        <w:lastRenderedPageBreak/>
        <w:t xml:space="preserve">больше ресурсов. В идеальном государстве люди будут чувствовать себя комфортнее, безопаснее, психологически устойчивее из-за большего взаимодоверия и безопасности в обществе. И идеальном государстве даже отпадёт необходимость в большинстве законов, так как люди, избавленные от необходимости </w:t>
      </w:r>
      <w:proofErr w:type="spellStart"/>
      <w:r>
        <w:rPr>
          <w:rFonts w:ascii="Helvetica" w:hAnsi="Helvetica"/>
          <w:color w:val="212121"/>
        </w:rPr>
        <w:t>взаимопожирания</w:t>
      </w:r>
      <w:proofErr w:type="spellEnd"/>
      <w:r>
        <w:rPr>
          <w:rFonts w:ascii="Helvetica" w:hAnsi="Helvetica"/>
          <w:color w:val="212121"/>
        </w:rPr>
        <w:t xml:space="preserve"> воспитают в себе такие моральные принципы, которые будут с запасом перекрывать меру необходимости всяких санкций и государственного насилия</w:t>
      </w:r>
    </w:p>
    <w:p w14:paraId="6185C931" w14:textId="77777777" w:rsidR="005236AE" w:rsidRDefault="005236AE"/>
    <w:sectPr w:rsidR="005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AE"/>
    <w:rsid w:val="00236CA5"/>
    <w:rsid w:val="00255E6D"/>
    <w:rsid w:val="004B3378"/>
    <w:rsid w:val="005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1E615"/>
  <w15:chartTrackingRefBased/>
  <w15:docId w15:val="{137EFAC5-C090-9D48-A913-E4A5942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6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ismagulov011@gmail.com</dc:creator>
  <cp:keywords/>
  <dc:description/>
  <cp:lastModifiedBy>ismagulov011@gmail.com</cp:lastModifiedBy>
  <cp:revision>2</cp:revision>
  <dcterms:created xsi:type="dcterms:W3CDTF">2018-06-10T15:53:00Z</dcterms:created>
  <dcterms:modified xsi:type="dcterms:W3CDTF">2018-06-10T15:53:00Z</dcterms:modified>
</cp:coreProperties>
</file>