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C1" w:rsidRPr="00DA0F63" w:rsidRDefault="009B7D3E" w:rsidP="009B7D3E">
      <w:pPr>
        <w:spacing w:after="0" w:line="360" w:lineRule="auto"/>
        <w:ind w:firstLine="567"/>
        <w:jc w:val="center"/>
        <w:rPr>
          <w:rFonts w:ascii="Times New Roman" w:hAnsi="Times New Roman" w:cs="Times New Roman"/>
          <w:b/>
          <w:sz w:val="20"/>
          <w:szCs w:val="20"/>
          <w:u w:val="single"/>
        </w:rPr>
      </w:pPr>
      <w:r w:rsidRPr="00DA0F63">
        <w:rPr>
          <w:rFonts w:ascii="Times New Roman" w:hAnsi="Times New Roman" w:cs="Times New Roman"/>
          <w:b/>
          <w:sz w:val="20"/>
          <w:szCs w:val="20"/>
          <w:u w:val="single"/>
        </w:rPr>
        <w:t>Правовая консультация о порядке уплаты налогов индивидуальным предпринимателем, находящемся на упрощенной системе налогообложения (доход минус расход), г. Санкт-Петербург</w:t>
      </w:r>
    </w:p>
    <w:p w:rsidR="009B7D3E" w:rsidRPr="00DA0F63" w:rsidRDefault="009B7D3E" w:rsidP="009B7D3E">
      <w:pPr>
        <w:spacing w:after="0" w:line="360" w:lineRule="auto"/>
        <w:ind w:firstLine="567"/>
        <w:rPr>
          <w:rFonts w:ascii="Times New Roman" w:hAnsi="Times New Roman" w:cs="Times New Roman"/>
          <w:sz w:val="20"/>
          <w:szCs w:val="20"/>
        </w:rPr>
      </w:pPr>
      <w:r w:rsidRPr="00DA0F63">
        <w:rPr>
          <w:rFonts w:ascii="Times New Roman" w:hAnsi="Times New Roman" w:cs="Times New Roman"/>
          <w:sz w:val="20"/>
          <w:szCs w:val="20"/>
        </w:rPr>
        <w:t>В соответствии со ст. 1 Закона Санкт-Петербурга об установлении на территории Санкт-Петербурга налоговой ставки для организаций и индивидуальных предпринимателей, применяющих упрощенную систему налогообложения от 05.05. 2009 N 185-36 установить на территории Санкт-Петербурга для организаций и индивидуальных предпринимателей, применяющих упрощенную систему налогообложения, в случае, если объектом налогообложения являются доходы, уменьшенные на величину расходов, налоговую ставку в размере 7 процентов.</w:t>
      </w:r>
    </w:p>
    <w:p w:rsidR="00966E45" w:rsidRPr="00DA0F63" w:rsidRDefault="009B7D3E" w:rsidP="009B7D3E">
      <w:pPr>
        <w:spacing w:after="0" w:line="360" w:lineRule="auto"/>
        <w:ind w:firstLine="567"/>
        <w:rPr>
          <w:rFonts w:ascii="Times New Roman" w:hAnsi="Times New Roman" w:cs="Times New Roman"/>
          <w:sz w:val="20"/>
          <w:szCs w:val="20"/>
        </w:rPr>
      </w:pPr>
      <w:r w:rsidRPr="00DA0F63">
        <w:rPr>
          <w:rFonts w:ascii="Times New Roman" w:hAnsi="Times New Roman" w:cs="Times New Roman"/>
          <w:sz w:val="20"/>
          <w:szCs w:val="20"/>
        </w:rPr>
        <w:t xml:space="preserve">Налог исчисляется как соответствующая налоговой ставке процентная доля налоговой базы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 При определении налоговой базы доходы и расходы определяются нарастающим итогом с начала налогового периода. </w:t>
      </w:r>
    </w:p>
    <w:p w:rsidR="00DA7222" w:rsidRPr="00DA0F63" w:rsidRDefault="009B7D3E" w:rsidP="009B7D3E">
      <w:pPr>
        <w:spacing w:after="0" w:line="360" w:lineRule="auto"/>
        <w:ind w:firstLine="567"/>
        <w:rPr>
          <w:rFonts w:ascii="Times New Roman" w:hAnsi="Times New Roman" w:cs="Times New Roman"/>
          <w:sz w:val="20"/>
          <w:szCs w:val="20"/>
        </w:rPr>
      </w:pPr>
      <w:r w:rsidRPr="00DA0F63">
        <w:rPr>
          <w:rFonts w:ascii="Times New Roman" w:hAnsi="Times New Roman" w:cs="Times New Roman"/>
          <w:sz w:val="20"/>
          <w:szCs w:val="20"/>
        </w:rPr>
        <w:t xml:space="preserve">Налогоплательщик, который применяет в качестве объекта налогообложения доходы, уменьшенные на величину расходов, уплачивает минимальный налог. Сумма минимального налога исчисляется за налоговый период в размере 1 процента налоговой базы. 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 Налогоплательщик имеет право в следующие налоговые периоды включить сумму разницы между суммой уплаченного минимального налога и суммой налога, исчисленной в общем порядке, в расходы при исчислении налоговой базы, в том числе увеличить сумму убытков, которые могут быть перенесены на будущее. </w:t>
      </w:r>
    </w:p>
    <w:p w:rsidR="009B7D3E" w:rsidRPr="00DA0F63" w:rsidRDefault="009B7D3E" w:rsidP="00DA7222">
      <w:pPr>
        <w:spacing w:after="0" w:line="360" w:lineRule="auto"/>
        <w:ind w:firstLine="567"/>
        <w:rPr>
          <w:rFonts w:ascii="Times New Roman" w:hAnsi="Times New Roman" w:cs="Times New Roman"/>
          <w:sz w:val="20"/>
          <w:szCs w:val="20"/>
        </w:rPr>
      </w:pPr>
      <w:r w:rsidRPr="00DA0F63">
        <w:rPr>
          <w:rFonts w:ascii="Times New Roman" w:hAnsi="Times New Roman" w:cs="Times New Roman"/>
          <w:sz w:val="20"/>
          <w:szCs w:val="20"/>
        </w:rPr>
        <w:t>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 При этом под убытком понимается превышение расходов над доходами. Налогоплательщик вправе осуществлять перенос убытка на будущие налоговые периоды в течени</w:t>
      </w:r>
      <w:r w:rsidR="009567B8">
        <w:rPr>
          <w:rFonts w:ascii="Times New Roman" w:hAnsi="Times New Roman" w:cs="Times New Roman"/>
          <w:sz w:val="20"/>
          <w:szCs w:val="20"/>
          <w:lang w:val="uk-UA"/>
        </w:rPr>
        <w:t>и</w:t>
      </w:r>
      <w:bookmarkStart w:id="0" w:name="_GoBack"/>
      <w:bookmarkEnd w:id="0"/>
      <w:r w:rsidRPr="00DA0F63">
        <w:rPr>
          <w:rFonts w:ascii="Times New Roman" w:hAnsi="Times New Roman" w:cs="Times New Roman"/>
          <w:sz w:val="20"/>
          <w:szCs w:val="20"/>
        </w:rPr>
        <w:t xml:space="preserve"> 10 лет, следующих за тем налоговым периодом, в котором получен этот убыток.</w:t>
      </w:r>
      <w:r w:rsidR="00DA7222" w:rsidRPr="00DA0F63">
        <w:rPr>
          <w:rFonts w:ascii="Times New Roman" w:hAnsi="Times New Roman" w:cs="Times New Roman"/>
          <w:sz w:val="20"/>
          <w:szCs w:val="20"/>
        </w:rPr>
        <w:t xml:space="preserve"> </w:t>
      </w:r>
      <w:r w:rsidRPr="00DA0F63">
        <w:rPr>
          <w:rFonts w:ascii="Times New Roman" w:hAnsi="Times New Roman" w:cs="Times New Roman"/>
          <w:sz w:val="20"/>
          <w:szCs w:val="20"/>
        </w:rPr>
        <w:t>Налогоплательщик вправе перенести на текущий налоговый период сумму полученного в предыдущем налоговом периоде убытка.</w:t>
      </w:r>
      <w:r w:rsidR="00DA7222" w:rsidRPr="00DA0F63">
        <w:rPr>
          <w:rFonts w:ascii="Times New Roman" w:hAnsi="Times New Roman" w:cs="Times New Roman"/>
          <w:sz w:val="20"/>
          <w:szCs w:val="20"/>
        </w:rPr>
        <w:t xml:space="preserve"> </w:t>
      </w:r>
      <w:r w:rsidRPr="00DA0F63">
        <w:rPr>
          <w:rFonts w:ascii="Times New Roman" w:hAnsi="Times New Roman" w:cs="Times New Roman"/>
          <w:sz w:val="20"/>
          <w:szCs w:val="20"/>
        </w:rPr>
        <w:t>Убыток, не перенесенный на следующий год, может быть перенесен целиком или частично на любой год из последующих девяти лет.</w:t>
      </w:r>
      <w:r w:rsidR="00DA7222" w:rsidRPr="00DA0F63">
        <w:rPr>
          <w:rFonts w:ascii="Times New Roman" w:hAnsi="Times New Roman" w:cs="Times New Roman"/>
          <w:sz w:val="20"/>
          <w:szCs w:val="20"/>
        </w:rPr>
        <w:t xml:space="preserve"> </w:t>
      </w:r>
      <w:r w:rsidRPr="00DA0F63">
        <w:rPr>
          <w:rFonts w:ascii="Times New Roman" w:hAnsi="Times New Roman" w:cs="Times New Roman"/>
          <w:sz w:val="20"/>
          <w:szCs w:val="20"/>
        </w:rPr>
        <w:t>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705121" w:rsidRPr="00DA0F63" w:rsidRDefault="00DA7222" w:rsidP="00705121">
      <w:pPr>
        <w:spacing w:after="0" w:line="360" w:lineRule="auto"/>
        <w:ind w:firstLine="567"/>
        <w:rPr>
          <w:rFonts w:ascii="Times New Roman" w:hAnsi="Times New Roman" w:cs="Times New Roman"/>
          <w:sz w:val="20"/>
          <w:szCs w:val="20"/>
        </w:rPr>
      </w:pPr>
      <w:r w:rsidRPr="00DA0F63">
        <w:rPr>
          <w:rFonts w:ascii="Times New Roman" w:hAnsi="Times New Roman" w:cs="Times New Roman"/>
          <w:sz w:val="20"/>
          <w:szCs w:val="20"/>
        </w:rPr>
        <w:t>В соответствии со ст. 346.19 НК РФ налоговым периодом признается календарный год. Отчетными периодами признаются первый квартал, полугодие и девять месяцев календарного года.</w:t>
      </w:r>
      <w:r w:rsidR="00705121" w:rsidRPr="00DA0F63">
        <w:rPr>
          <w:rFonts w:ascii="Times New Roman" w:hAnsi="Times New Roman" w:cs="Times New Roman"/>
          <w:sz w:val="20"/>
          <w:szCs w:val="20"/>
        </w:rPr>
        <w:t xml:space="preserve"> </w:t>
      </w:r>
      <w:r w:rsidRPr="00DA0F63">
        <w:rPr>
          <w:rFonts w:ascii="Times New Roman" w:hAnsi="Times New Roman" w:cs="Times New Roman"/>
          <w:sz w:val="20"/>
          <w:szCs w:val="20"/>
        </w:rPr>
        <w:t xml:space="preserve">Согласно ст.346.21 НК РФ сумма налога по итогам налогового периода определяется налогоплательщиком самостоятельно. </w:t>
      </w:r>
    </w:p>
    <w:p w:rsidR="00DA7222" w:rsidRPr="00DA0F63" w:rsidRDefault="00DA7222" w:rsidP="00DA7222">
      <w:pPr>
        <w:spacing w:after="0" w:line="360" w:lineRule="auto"/>
        <w:ind w:firstLine="567"/>
        <w:rPr>
          <w:rFonts w:ascii="Times New Roman" w:hAnsi="Times New Roman" w:cs="Times New Roman"/>
          <w:sz w:val="20"/>
          <w:szCs w:val="20"/>
        </w:rPr>
      </w:pPr>
      <w:r w:rsidRPr="00DA0F63">
        <w:rPr>
          <w:rFonts w:ascii="Times New Roman" w:hAnsi="Times New Roman" w:cs="Times New Roman"/>
          <w:sz w:val="20"/>
          <w:szCs w:val="20"/>
        </w:rPr>
        <w:t xml:space="preserve">Налогоплательщики, выбравшие в качестве объекта налогообложения доходы, уменьшенные на величину расходов, по итогам каждого отчетного периода исчисляют сумму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 </w:t>
      </w:r>
      <w:r w:rsidRPr="00DA0F63">
        <w:rPr>
          <w:rFonts w:ascii="Times New Roman" w:hAnsi="Times New Roman" w:cs="Times New Roman"/>
          <w:sz w:val="20"/>
          <w:szCs w:val="20"/>
        </w:rPr>
        <w:lastRenderedPageBreak/>
        <w:t>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w:t>
      </w:r>
    </w:p>
    <w:p w:rsidR="00705121" w:rsidRPr="00DA0F63" w:rsidRDefault="00705121" w:rsidP="00705121">
      <w:pPr>
        <w:spacing w:after="0" w:line="360" w:lineRule="auto"/>
        <w:ind w:firstLine="567"/>
        <w:rPr>
          <w:rFonts w:ascii="Times New Roman" w:hAnsi="Times New Roman" w:cs="Times New Roman"/>
          <w:sz w:val="20"/>
          <w:szCs w:val="20"/>
        </w:rPr>
      </w:pPr>
      <w:r w:rsidRPr="00DA0F63">
        <w:rPr>
          <w:rFonts w:ascii="Times New Roman" w:hAnsi="Times New Roman" w:cs="Times New Roman"/>
          <w:sz w:val="20"/>
          <w:szCs w:val="20"/>
        </w:rPr>
        <w:t>Авансовые платежи по налогу уплачиваются не позднее 25-го числа первого месяца, следующего за истекшим отчетным периодом.</w:t>
      </w:r>
    </w:p>
    <w:p w:rsidR="00DA7222" w:rsidRPr="00DA0F63" w:rsidRDefault="00DA7222" w:rsidP="00DA7222">
      <w:pPr>
        <w:spacing w:after="0" w:line="360" w:lineRule="auto"/>
        <w:ind w:firstLine="567"/>
        <w:rPr>
          <w:rFonts w:ascii="Times New Roman" w:hAnsi="Times New Roman" w:cs="Times New Roman"/>
          <w:sz w:val="20"/>
          <w:szCs w:val="20"/>
        </w:rPr>
      </w:pPr>
      <w:r w:rsidRPr="00DA0F63">
        <w:rPr>
          <w:rFonts w:ascii="Times New Roman" w:hAnsi="Times New Roman" w:cs="Times New Roman"/>
          <w:sz w:val="20"/>
          <w:szCs w:val="20"/>
        </w:rPr>
        <w:t>Уплата налога и авансовых платежей по налогу производится по месту нахождения организации (месту жительства индивидуального предпринимателя). Налог, подлежащий уплате по истечении налогового периода, уплачивается не позднее сроков, установленных для подачи налоговой декларации. В соответствии со ст. 346.23 НК РФ по итогам налогового периода налогоплательщики представляют налоговую декларацию в налоговый орган по месту нахождения организации или месту жительства индивидуального предпринимателя в следующие сроки:</w:t>
      </w:r>
    </w:p>
    <w:p w:rsidR="00DA7222" w:rsidRPr="00DA0F63" w:rsidRDefault="00DA7222" w:rsidP="00DA7222">
      <w:pPr>
        <w:spacing w:after="0" w:line="360" w:lineRule="auto"/>
        <w:ind w:firstLine="567"/>
        <w:rPr>
          <w:rFonts w:ascii="Times New Roman" w:hAnsi="Times New Roman" w:cs="Times New Roman"/>
          <w:sz w:val="20"/>
          <w:szCs w:val="20"/>
        </w:rPr>
      </w:pPr>
      <w:r w:rsidRPr="00DA0F63">
        <w:rPr>
          <w:rFonts w:ascii="Times New Roman" w:hAnsi="Times New Roman" w:cs="Times New Roman"/>
          <w:sz w:val="20"/>
          <w:szCs w:val="20"/>
        </w:rPr>
        <w:t>1) организации - не позднее 31 марта года, следующего за истекшим налоговым периодом (за исключением случаев, предусмотренных пунктами 2 и 3 настоящей статьи);</w:t>
      </w:r>
    </w:p>
    <w:p w:rsidR="00DA7222" w:rsidRPr="00DA0F63" w:rsidRDefault="00DA7222" w:rsidP="00DA7222">
      <w:pPr>
        <w:spacing w:after="0" w:line="360" w:lineRule="auto"/>
        <w:ind w:firstLine="567"/>
        <w:rPr>
          <w:rFonts w:ascii="Times New Roman" w:hAnsi="Times New Roman" w:cs="Times New Roman"/>
          <w:sz w:val="20"/>
          <w:szCs w:val="20"/>
        </w:rPr>
      </w:pPr>
      <w:r w:rsidRPr="00DA0F63">
        <w:rPr>
          <w:rFonts w:ascii="Times New Roman" w:hAnsi="Times New Roman" w:cs="Times New Roman"/>
          <w:sz w:val="20"/>
          <w:szCs w:val="20"/>
        </w:rPr>
        <w:t>2) индивидуальные предприниматели - не позднее 30 апреля года, следующего за истекшим налоговым периодом (за исключением случаев, предусмотренных пунктами 2 и 3 настоящей статьи).</w:t>
      </w:r>
    </w:p>
    <w:sectPr w:rsidR="00DA7222" w:rsidRPr="00DA0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AD"/>
    <w:rsid w:val="006566C1"/>
    <w:rsid w:val="00705121"/>
    <w:rsid w:val="009567B8"/>
    <w:rsid w:val="00966E45"/>
    <w:rsid w:val="00996AAD"/>
    <w:rsid w:val="009B7D3E"/>
    <w:rsid w:val="00DA0F63"/>
    <w:rsid w:val="00DA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08A7"/>
  <w15:chartTrackingRefBased/>
  <w15:docId w15:val="{CBF15B8A-B884-4110-8515-FDD7E719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8503">
      <w:bodyDiv w:val="1"/>
      <w:marLeft w:val="0"/>
      <w:marRight w:val="0"/>
      <w:marTop w:val="0"/>
      <w:marBottom w:val="0"/>
      <w:divBdr>
        <w:top w:val="none" w:sz="0" w:space="0" w:color="auto"/>
        <w:left w:val="none" w:sz="0" w:space="0" w:color="auto"/>
        <w:bottom w:val="none" w:sz="0" w:space="0" w:color="auto"/>
        <w:right w:val="none" w:sz="0" w:space="0" w:color="auto"/>
      </w:divBdr>
    </w:div>
    <w:div w:id="395469876">
      <w:bodyDiv w:val="1"/>
      <w:marLeft w:val="0"/>
      <w:marRight w:val="0"/>
      <w:marTop w:val="0"/>
      <w:marBottom w:val="0"/>
      <w:divBdr>
        <w:top w:val="none" w:sz="0" w:space="0" w:color="auto"/>
        <w:left w:val="none" w:sz="0" w:space="0" w:color="auto"/>
        <w:bottom w:val="none" w:sz="0" w:space="0" w:color="auto"/>
        <w:right w:val="none" w:sz="0" w:space="0" w:color="auto"/>
      </w:divBdr>
    </w:div>
    <w:div w:id="489757746">
      <w:bodyDiv w:val="1"/>
      <w:marLeft w:val="0"/>
      <w:marRight w:val="0"/>
      <w:marTop w:val="0"/>
      <w:marBottom w:val="0"/>
      <w:divBdr>
        <w:top w:val="none" w:sz="0" w:space="0" w:color="auto"/>
        <w:left w:val="none" w:sz="0" w:space="0" w:color="auto"/>
        <w:bottom w:val="none" w:sz="0" w:space="0" w:color="auto"/>
        <w:right w:val="none" w:sz="0" w:space="0" w:color="auto"/>
      </w:divBdr>
    </w:div>
    <w:div w:id="8331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2017-05-30T08:15:00Z</dcterms:created>
  <dcterms:modified xsi:type="dcterms:W3CDTF">2017-05-30T11:18:00Z</dcterms:modified>
</cp:coreProperties>
</file>