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Rule="auto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Ссылка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https://фаворит2004.рф/filter/domashnij-tekstil/prostyni-detskie/</w:t>
      </w:r>
    </w:p>
    <w:p w:rsidR="00000000" w:rsidDel="00000000" w:rsidP="00000000" w:rsidRDefault="00000000" w:rsidRPr="00000000" w14:paraId="00000001">
      <w:pPr>
        <w:pStyle w:val="Heading1"/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Простыни для счастливого детского сна</w:t>
      </w:r>
    </w:p>
    <w:p w:rsidR="00000000" w:rsidDel="00000000" w:rsidP="00000000" w:rsidRDefault="00000000" w:rsidRPr="00000000" w14:paraId="00000002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Отшиваем детские простыни из 100% хлопчатобумажных отечественных тканей: трикотажа, бязи, поплина, сатина на резинке и без. </w:t>
      </w:r>
    </w:p>
    <w:p w:rsidR="00000000" w:rsidDel="00000000" w:rsidP="00000000" w:rsidRDefault="00000000" w:rsidRPr="00000000" w14:paraId="00000003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Поддерживаем ассортимент расцветок с животными, героями сказок, мультфильмов для мальчиков и девочек. Шьем из однотонных тканей, принимаем заказы на индивидуальные расцветки (от 6 до 12 цветов). </w:t>
      </w:r>
    </w:p>
    <w:p w:rsidR="00000000" w:rsidDel="00000000" w:rsidP="00000000" w:rsidRDefault="00000000" w:rsidRPr="00000000" w14:paraId="00000004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Размеры под малышовые кроватки, детские матрасы, изготавливаем нестандартные изделия. Простыни упакованы в индивидуальные пакеты и дополнительную транспортировочную упаковку. </w:t>
      </w:r>
    </w:p>
    <w:p w:rsidR="00000000" w:rsidDel="00000000" w:rsidP="00000000" w:rsidRDefault="00000000" w:rsidRPr="00000000" w14:paraId="00000005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Обслуживаем заказы детских садов, интернатов, домов малютки, детских домов. </w:t>
      </w:r>
    </w:p>
    <w:p w:rsidR="00000000" w:rsidDel="00000000" w:rsidP="00000000" w:rsidRDefault="00000000" w:rsidRPr="00000000" w14:paraId="00000006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Типы хлопковых тканей для детских простыней</w:t>
      </w:r>
    </w:p>
    <w:p w:rsidR="00000000" w:rsidDel="00000000" w:rsidP="00000000" w:rsidRDefault="00000000" w:rsidRPr="00000000" w14:paraId="00000008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Детские простыни выполнены из эко материала – хлопка, окрашенного на фабриках-партнерах безопасными для детей красителями.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Трикотажные мягкие и легкие, не мнутся. Принимают форму матраса. Идеальны для поддержания комфортной температуры детской постели: петельное плетение из пушистых нитей пропускает воздух и влагу, задерживая тепло.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Бязевые с двойным полотняным плетением: </w:t>
      </w:r>
      <w:r w:rsidDel="00000000" w:rsidR="00000000" w:rsidRPr="00000000">
        <w:rPr>
          <w:rtl w:val="0"/>
        </w:rPr>
        <w:t xml:space="preserve">не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сминаются,  </w:t>
      </w:r>
      <w:r w:rsidDel="00000000" w:rsidR="00000000" w:rsidRPr="00000000">
        <w:rPr>
          <w:rtl w:val="0"/>
        </w:rPr>
        <w:t xml:space="preserve">стойкие к разрывам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при стирке дают минимальную усадку (2-5%).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Поплиновые из скрученной нити: износостойкие, гладкие по поверхности, приятные на ощупь, сохраняют размер и форму.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Сатиновые высокоплотные, прослужат долго. Из-за двойного кручения нити блестят, как шелковые, по внешним характеристикам относятся к премиум-классу.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after="200" w:lineRule="auto"/>
        <w:contextualSpacing w:val="0"/>
        <w:rPr/>
      </w:pPr>
      <w:bookmarkStart w:colFirst="0" w:colLast="0" w:name="_dhaaivwz1j4w" w:id="0"/>
      <w:bookmarkEnd w:id="0"/>
      <w:r w:rsidDel="00000000" w:rsidR="00000000" w:rsidRPr="00000000">
        <w:rPr>
          <w:rtl w:val="0"/>
        </w:rPr>
        <w:t xml:space="preserve">Натяжные и классические детские простыни</w:t>
      </w:r>
    </w:p>
    <w:p w:rsidR="00000000" w:rsidDel="00000000" w:rsidP="00000000" w:rsidRDefault="00000000" w:rsidRPr="00000000" w14:paraId="0000000F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П</w:t>
      </w:r>
      <w:r w:rsidDel="00000000" w:rsidR="00000000" w:rsidRPr="00000000">
        <w:rPr>
          <w:rtl w:val="0"/>
        </w:rPr>
        <w:t xml:space="preserve">ростыни отшиваем: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большего размера, чтобы подвернуть под матрас (запас до 20 см с каждой стороны);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 плотных шершавых с изнанки, а значит нескользящих, тканей (поплина, сатина);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резинкой по периметру целиком (трикотажные ткани) или с двух краев (бязь, поплин, сатин).</w:t>
      </w:r>
    </w:p>
    <w:p w:rsidR="00000000" w:rsidDel="00000000" w:rsidP="00000000" w:rsidRDefault="00000000" w:rsidRPr="00000000" w14:paraId="00000013">
      <w:pPr>
        <w:spacing w:after="200" w:lineRule="auto"/>
        <w:contextualSpacing w:val="0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  <w:t xml:space="preserve">Натяжные простыни с резинкой идеальны для детских кроваток, дошкольных учреждений, натягиваются как чехол, остаются на месте всю ночь. Защищают от смятия и загрязнений поверхность матраса.</w:t>
      </w:r>
    </w:p>
    <w:sectPr>
      <w:head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0" w:line="276" w:lineRule="auto"/>
      <w:contextualSpacing w:val="0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Копирайтер Ступак Ирина Максимовна т.8-913-913-0841,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stupak_im@mail.ru</w:t>
      </w:r>
    </w:hyperlink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, Skype stupak_im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stupak_i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