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CC" w:rsidRPr="00110B07" w:rsidRDefault="00D70DCC" w:rsidP="00D70DCC">
      <w:pPr>
        <w:rPr>
          <w:rStyle w:val="a3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110B07">
        <w:rPr>
          <w:rFonts w:ascii="Times New Roman" w:hAnsi="Times New Roman" w:cs="Times New Roman"/>
          <w:b/>
          <w:i/>
          <w:sz w:val="32"/>
          <w:szCs w:val="32"/>
        </w:rPr>
        <w:t>Анемия: лечение без побочных эффектов.</w:t>
      </w:r>
      <w:r w:rsidRPr="00110B07">
        <w:rPr>
          <w:rStyle w:val="a3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:rsidR="00D70DCC" w:rsidRPr="00BD7A2A" w:rsidRDefault="00D70DCC" w:rsidP="00D70DCC">
      <w:p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Как вы себя чувствуете? Голова кружится, сильная усталость в начале дня, отсутствие аппетита, мерзнут кончики пальцев рук и ног, аристократическая бледность? Если есть эти симптомы, то, скорее всего, у вас анемия – состояние, при котором снижается концентрация гемоглобина в единице объема крови. Одновременно снижается количество эритроцитов. Это заболевание может быть как спутником некоторых других серьезных болезней, так и самостоятельным. </w:t>
      </w:r>
    </w:p>
    <w:p w:rsidR="00D70DCC" w:rsidRPr="00330280" w:rsidRDefault="00D70DCC" w:rsidP="00D70DCC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330280"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Факторы, провоцирующие железодефицитную анемию</w:t>
      </w:r>
    </w:p>
    <w:p w:rsidR="00D70DCC" w:rsidRDefault="00D70DCC" w:rsidP="00D70DCC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обильная кровопотеря (доноры</w:t>
      </w:r>
      <w:r w:rsidRPr="000A370C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женщины с патологическими менструациями, кровотечения различных этимологий)</w:t>
      </w:r>
    </w:p>
    <w:p w:rsidR="00D70DCC" w:rsidRDefault="00D70DCC" w:rsidP="00D70DCC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недостаток</w:t>
      </w:r>
      <w:r w:rsidRPr="000A370C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или монотонности питания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(диеты и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монодиеты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, ограниченный рацион питании, вследствие других имеющихся заболеваний, нарушение режимов питания)</w:t>
      </w:r>
    </w:p>
    <w:p w:rsidR="00D70DCC" w:rsidRDefault="00D70DCC" w:rsidP="00D70DCC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0A370C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повышенн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ое</w:t>
      </w:r>
      <w:r w:rsidRPr="000A370C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потреблени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0A370C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организмом железа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(беременность и лактация, профессиональная деятельность – спортсмены, доноры)</w:t>
      </w:r>
    </w:p>
    <w:p w:rsidR="00D70DCC" w:rsidRDefault="00D70DCC" w:rsidP="00D70DCC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наличие заболеваний, связанных с анемией</w:t>
      </w:r>
    </w:p>
    <w:p w:rsidR="00D70DCC" w:rsidRPr="00330280" w:rsidRDefault="00D70DCC" w:rsidP="00D70DCC">
      <w:pPr>
        <w:ind w:left="50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330280"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А теперь немного науки</w:t>
      </w:r>
    </w:p>
    <w:p w:rsidR="00D70DCC" w:rsidRDefault="00D70DCC" w:rsidP="00D70DCC">
      <w:pPr>
        <w:ind w:left="50"/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Молекула гемоглобина состоит из двух частей: белковой составляющей – глобулы и комплекса с железом. Каждый комплекс способен связывать две молекулы кислорода. Однако, по данным исследований, только каждый третий комплекс связывается с кислородом. С учетом процентного содержания этого газа в воздухе (21%)  выходит совсем уж печально. Поэтому, больным анемией врачи выписывают препараты с железом, искусственно поднимая содержание комплекса, а, следовательно, и кислорода, в крови.</w:t>
      </w:r>
    </w:p>
    <w:p w:rsidR="00D70DCC" w:rsidRPr="00330280" w:rsidRDefault="00D70DCC" w:rsidP="00D70DCC">
      <w:pPr>
        <w:ind w:left="50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330280"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Методы лечения анемии</w:t>
      </w:r>
    </w:p>
    <w:p w:rsidR="00D70DCC" w:rsidRDefault="00D70DCC" w:rsidP="00D70DCC">
      <w:pPr>
        <w:pStyle w:val="a4"/>
        <w:numPr>
          <w:ilvl w:val="0"/>
          <w:numId w:val="2"/>
        </w:numPr>
        <w:ind w:left="765" w:hanging="357"/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медикаментозные. Сюда относятся всевозможные препараты на основе железа и витамины группы В.</w:t>
      </w:r>
    </w:p>
    <w:p w:rsidR="00D70DCC" w:rsidRDefault="00D70DCC" w:rsidP="00D70DCC">
      <w:pPr>
        <w:pStyle w:val="a4"/>
        <w:numPr>
          <w:ilvl w:val="0"/>
          <w:numId w:val="2"/>
        </w:numPr>
        <w:ind w:left="765" w:hanging="357"/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BD7A2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народные</w:t>
      </w:r>
      <w:proofErr w:type="gramEnd"/>
      <w:r w:rsidRPr="00BD7A2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- введение в рацион больного продуктов с повышенным содержанием витаминов и микроэлементов.</w:t>
      </w:r>
    </w:p>
    <w:p w:rsidR="00D70DCC" w:rsidRDefault="00D70DCC" w:rsidP="00D70DCC">
      <w:pPr>
        <w:pStyle w:val="a4"/>
        <w:numPr>
          <w:ilvl w:val="0"/>
          <w:numId w:val="2"/>
        </w:numPr>
        <w:ind w:left="765" w:hanging="357"/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BD7A2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Pr="00BD7A2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етрадиционные методы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BD7A2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7A2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озонотерапи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я</w:t>
      </w:r>
      <w:proofErr w:type="spellEnd"/>
      <w:r w:rsidRPr="00BD7A2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и метод гипербарической </w:t>
      </w:r>
      <w:proofErr w:type="spellStart"/>
      <w:r w:rsidRPr="00BD7A2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оксигенации</w:t>
      </w:r>
      <w:proofErr w:type="spellEnd"/>
      <w:r w:rsidRPr="00BD7A2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(барокамер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BD7A2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). Однако, при </w:t>
      </w:r>
      <w:proofErr w:type="spellStart"/>
      <w:r w:rsidRPr="00BD7A2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озонотерапии</w:t>
      </w:r>
      <w:proofErr w:type="spellEnd"/>
      <w:r w:rsidRPr="00BD7A2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, процент связывания железа с кислородом, </w:t>
      </w:r>
      <w:proofErr w:type="gramStart"/>
      <w:r w:rsidRPr="00BD7A2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из</w:t>
      </w:r>
      <w:proofErr w:type="gramEnd"/>
      <w:r w:rsidRPr="00BD7A2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gramStart"/>
      <w:r w:rsidRPr="00BD7A2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за</w:t>
      </w:r>
      <w:proofErr w:type="gramEnd"/>
      <w:r w:rsidRPr="00BD7A2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особого строения последнего, ненамного выше обычного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, всего 35 -40%</w:t>
      </w:r>
      <w:r w:rsidRPr="00BD7A2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. В барокамере же </w:t>
      </w:r>
      <w:r w:rsidRPr="00BD7A2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наблюдается качественный скачок, вследствие того, что лечение проходит в условиях чистой кислородной атмосферы под небольшим давлением. Насыщение кислородом в этом случае происходит 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BD7A2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через органы дыхания и по осмотической составляющей через мембраны клеток. Человек буквально может дышать кожей.</w:t>
      </w:r>
    </w:p>
    <w:p w:rsidR="006A5AA8" w:rsidRDefault="00D70DCC"/>
    <w:sectPr w:rsidR="006A5AA8" w:rsidSect="0089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EB9"/>
    <w:multiLevelType w:val="hybridMultilevel"/>
    <w:tmpl w:val="6F92AFC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7FD85BC9"/>
    <w:multiLevelType w:val="hybridMultilevel"/>
    <w:tmpl w:val="0B3C5C9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DCC"/>
    <w:rsid w:val="0019266C"/>
    <w:rsid w:val="008950B6"/>
    <w:rsid w:val="00D62DA4"/>
    <w:rsid w:val="00D7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0DCC"/>
    <w:rPr>
      <w:i/>
      <w:iCs/>
    </w:rPr>
  </w:style>
  <w:style w:type="paragraph" w:styleId="a4">
    <w:name w:val="List Paragraph"/>
    <w:basedOn w:val="a"/>
    <w:uiPriority w:val="34"/>
    <w:qFormat/>
    <w:rsid w:val="00D70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Рыбакова</dc:creator>
  <cp:keywords/>
  <dc:description/>
  <cp:lastModifiedBy>Юлия Рыбакова</cp:lastModifiedBy>
  <cp:revision>2</cp:revision>
  <dcterms:created xsi:type="dcterms:W3CDTF">2018-07-05T09:29:00Z</dcterms:created>
  <dcterms:modified xsi:type="dcterms:W3CDTF">2018-07-05T09:29:00Z</dcterms:modified>
</cp:coreProperties>
</file>