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2B" w:rsidRDefault="00664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ОСБЕННОСТИ КРЕДИТОВАНИЯ ПЕНСИОНЕРОВ</w:t>
      </w:r>
    </w:p>
    <w:p w:rsidR="00664B1F" w:rsidRDefault="00664B1F">
      <w:pPr>
        <w:rPr>
          <w:rFonts w:ascii="Times New Roman" w:hAnsi="Times New Roman" w:cs="Times New Roman"/>
          <w:b/>
          <w:sz w:val="28"/>
          <w:szCs w:val="28"/>
        </w:rPr>
      </w:pPr>
    </w:p>
    <w:p w:rsidR="00664B1F" w:rsidRDefault="00664B1F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статистики, 80% населения России хотя бы раз обращались в банк за кредитом. Несмотря на то, что кредит — это наиболее популярный банковский продукт, и банки активно их рекламируют, выдают их далеко не всем. Есть ограничения по возрасту, уровню дохода, официального трудоустройства и кредитной истории. </w:t>
      </w:r>
    </w:p>
    <w:p w:rsidR="00664B1F" w:rsidRDefault="00664B1F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– это заемщики, которых банки относят к категории высоко рисковых. Это означает, что вероятность невозврата части или всей суммы заемных средств, выданных банком.</w:t>
      </w:r>
    </w:p>
    <w:p w:rsidR="00664B1F" w:rsidRDefault="00664B1F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пенсионного возраста подает заявку на выдачу кредита, банк оценивает следующие факторы, которые входят в понят</w:t>
      </w:r>
      <w:r w:rsidR="00DD1F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риска:</w:t>
      </w:r>
    </w:p>
    <w:p w:rsidR="00664B1F" w:rsidRDefault="00664B1F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заемщика – чем </w:t>
      </w:r>
      <w:r w:rsidR="00DD1F76">
        <w:rPr>
          <w:rFonts w:ascii="Times New Roman" w:hAnsi="Times New Roman" w:cs="Times New Roman"/>
          <w:sz w:val="28"/>
          <w:szCs w:val="28"/>
        </w:rPr>
        <w:t>старше заемщик, тем на более короткий срок банк готов выдать кредит, а если его возраст превысил 70 лет, то клиенту откажут в выдаче кредита;</w:t>
      </w:r>
    </w:p>
    <w:p w:rsidR="00DD1F76" w:rsidRDefault="00DD1F76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1F4358">
        <w:rPr>
          <w:rFonts w:ascii="Times New Roman" w:hAnsi="Times New Roman" w:cs="Times New Roman"/>
          <w:sz w:val="28"/>
          <w:szCs w:val="28"/>
        </w:rPr>
        <w:t>доходов (если пенсионер работающий, то банк более охотно рассмотрит его заявку и даст большую сумму, чем неработающему пенсионеру). По России у среднестатистического пенсионера доход не превышает 10 000 рублей, при этом банк, рассматривая заявку, оценивает платежеспособность клиента таким образом: ежемесячный платеж п кредиту не должен превышать 35% от дохода клиента, а для высоко рискового клиента (более высокая процентная ставка, более короткий срок кредитования) это означает снижение вероятной суммы кредита.</w:t>
      </w:r>
    </w:p>
    <w:p w:rsidR="001F4358" w:rsidRDefault="001F4358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недвижимости, автомобиля и другого имущества, которое может быть оформлено в качестве залога;</w:t>
      </w:r>
    </w:p>
    <w:p w:rsidR="001F4358" w:rsidRDefault="001F4358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клиента оформить страховку, которая снизит риск невозврата кредита в случае смерти клиента.</w:t>
      </w:r>
    </w:p>
    <w:p w:rsidR="001F4358" w:rsidRDefault="001F4358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получается, что банки заинтересованы в работе с пенсионерами, ведь это ощутимая часть населения, но при этом есть особенности, которые банк не может не учитывать.</w:t>
      </w:r>
    </w:p>
    <w:p w:rsidR="001F4358" w:rsidRDefault="001F4358" w:rsidP="00664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358" w:rsidRDefault="001F4358" w:rsidP="00664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58">
        <w:rPr>
          <w:rFonts w:ascii="Times New Roman" w:hAnsi="Times New Roman" w:cs="Times New Roman"/>
          <w:b/>
          <w:sz w:val="28"/>
          <w:szCs w:val="28"/>
        </w:rPr>
        <w:t xml:space="preserve"> Какова процедура получения кредита для пенсионера</w:t>
      </w:r>
    </w:p>
    <w:p w:rsidR="001F4358" w:rsidRDefault="001F4358" w:rsidP="0066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2A2" w:rsidRDefault="005722A2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обращаться в банк, следует определится с минимальной суммой, которая устроит заемщика, максимальной суммой платежа и минимальным сроком кредитования. Кроме этого, для работающего пенсионера нужно взять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справку о доходах с места работы и о размере пенсии в Пенсионном фонде, а для неработающего –только о размере пенсии.</w:t>
      </w:r>
    </w:p>
    <w:p w:rsidR="005722A2" w:rsidRDefault="005722A2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«цифры» нужны для оформления заявки на выдачу кредита, а также для того, чтобы менеджер банка смог подобрать вам оптимальный вариант. Если же оформлять заявку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эти данные так же нужны, без них вы не сможете получить предварительное решение банка. Заявку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оформлять через сайты, позволяющие подать ее одновременно в несколько банков, так экономится время и повышается вероятность получения кредита.</w:t>
      </w:r>
    </w:p>
    <w:p w:rsidR="005722A2" w:rsidRDefault="005722A2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заявка была одобрена, то менеджер связывается с клиентом, уточняет информацию и назначает встречу в отделении, куда клиент приносит оригиналы документов, подписывает договор и получает деньги.</w:t>
      </w:r>
    </w:p>
    <w:p w:rsidR="005722A2" w:rsidRDefault="005722A2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получения кредита следующие:</w:t>
      </w:r>
    </w:p>
    <w:p w:rsidR="005722A2" w:rsidRDefault="005722A2" w:rsidP="00664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удостоверение личности. Это может быть паспорт гражданина РФ или загранпаспорт, </w:t>
      </w:r>
      <w:r w:rsidR="008E0925">
        <w:rPr>
          <w:rFonts w:ascii="Times New Roman" w:hAnsi="Times New Roman" w:cs="Times New Roman"/>
          <w:sz w:val="28"/>
          <w:szCs w:val="28"/>
        </w:rPr>
        <w:t>права или военный билет.</w:t>
      </w:r>
    </w:p>
    <w:p w:rsidR="008E0925" w:rsidRDefault="008E0925" w:rsidP="008E0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зарплате для работающих пенсионеров. Обычно бухгалтерия оформляет ее по форме </w:t>
      </w:r>
      <w:r w:rsidRPr="008E0925">
        <w:rPr>
          <w:rFonts w:ascii="Times New Roman" w:hAnsi="Times New Roman" w:cs="Times New Roman"/>
          <w:sz w:val="28"/>
          <w:szCs w:val="28"/>
        </w:rPr>
        <w:t>2</w:t>
      </w:r>
      <w:r w:rsidRPr="008E0925">
        <w:rPr>
          <w:rFonts w:ascii="Times New Roman" w:hAnsi="Times New Roman" w:cs="Times New Roman"/>
          <w:sz w:val="28"/>
          <w:szCs w:val="28"/>
        </w:rPr>
        <w:t>-НДФЛ</w:t>
      </w:r>
      <w:r>
        <w:rPr>
          <w:rFonts w:ascii="Times New Roman" w:hAnsi="Times New Roman" w:cs="Times New Roman"/>
          <w:sz w:val="28"/>
          <w:szCs w:val="28"/>
        </w:rPr>
        <w:t>, но иногда у банка есть собственные требования к справке, поэтому этот момент подлежит уточнению;</w:t>
      </w:r>
    </w:p>
    <w:p w:rsidR="008E0925" w:rsidRDefault="008E0925" w:rsidP="008E0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доходах берется за последние 3 месяца и действительна ровно месяц, после чего нужно оформлять новую;</w:t>
      </w:r>
    </w:p>
    <w:p w:rsidR="008E0925" w:rsidRDefault="008E0925" w:rsidP="008E0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работающего пенсионера так же необходимо предоставить заверенную копию трудовой книжки или копию трудового договора или контракта;</w:t>
      </w:r>
    </w:p>
    <w:p w:rsidR="008E0925" w:rsidRDefault="008E0925" w:rsidP="008E0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обычного пенсионера нужна только справка о размере пенсии;</w:t>
      </w:r>
    </w:p>
    <w:p w:rsidR="008E0925" w:rsidRDefault="008E0925" w:rsidP="008E0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может попросить предоставить ИНН, справку об отсутствии зад</w:t>
      </w:r>
      <w:r w:rsidR="00E87454">
        <w:rPr>
          <w:rFonts w:ascii="Times New Roman" w:hAnsi="Times New Roman" w:cs="Times New Roman"/>
          <w:sz w:val="28"/>
          <w:szCs w:val="28"/>
        </w:rPr>
        <w:t>олженности по налогам (для ИП), справку по отсутствию задолженности по алиментам (если клиент указал, что он их платит).</w:t>
      </w:r>
    </w:p>
    <w:p w:rsidR="00E87454" w:rsidRDefault="00E87454" w:rsidP="008E0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кредит берется на конкретные цели, например, ремонт, то целевое использование средств нужно будет подтвердить (чеки из магазина, договор с подрядчиком и т.д.)</w:t>
      </w:r>
    </w:p>
    <w:p w:rsidR="00E87454" w:rsidRDefault="00E87454" w:rsidP="008E09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454">
        <w:rPr>
          <w:rFonts w:ascii="Times New Roman" w:hAnsi="Times New Roman" w:cs="Times New Roman"/>
          <w:b/>
          <w:sz w:val="28"/>
          <w:szCs w:val="28"/>
        </w:rPr>
        <w:t>Что делать в случае отказа</w:t>
      </w:r>
    </w:p>
    <w:p w:rsidR="008E0925" w:rsidRPr="001F4358" w:rsidRDefault="00E87454" w:rsidP="008E0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клиент получил отказ, то для начала следует получить информацию о своей кредитной истории. Если полученная информация недостоверна и есть ошибки, нужно обратиться в бюро кредитных историй и исправить несоответствия. Если препятствием стали просрочки по текущему кредиту, нужно погасить задолженность и постараться платить вовремя, тогда это улучшит кредитную историю. Повторную заявку на кредит можно подавать через 3 или 6 месяцев в зависимости от правил банка.</w:t>
      </w:r>
      <w:bookmarkStart w:id="0" w:name="_GoBack"/>
      <w:bookmarkEnd w:id="0"/>
    </w:p>
    <w:sectPr w:rsidR="008E0925" w:rsidRPr="001F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56"/>
    <w:rsid w:val="001F4358"/>
    <w:rsid w:val="003F3604"/>
    <w:rsid w:val="005722A2"/>
    <w:rsid w:val="00664B1F"/>
    <w:rsid w:val="00676C56"/>
    <w:rsid w:val="008E0925"/>
    <w:rsid w:val="00D552EF"/>
    <w:rsid w:val="00DD1F76"/>
    <w:rsid w:val="00E87454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0BCA"/>
  <w15:chartTrackingRefBased/>
  <w15:docId w15:val="{DB9C8026-28FA-458E-84B5-915D7B7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597</Words>
  <Characters>3640</Characters>
  <Application>Microsoft Office Word</Application>
  <DocSecurity>0</DocSecurity>
  <Lines>72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2018-07-17T22:08:00Z</dcterms:created>
  <dcterms:modified xsi:type="dcterms:W3CDTF">2018-07-18T08:40:00Z</dcterms:modified>
</cp:coreProperties>
</file>