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93" w:rsidRPr="004E10FA" w:rsidRDefault="00C004B8">
      <w:pPr>
        <w:rPr>
          <w:b/>
        </w:rPr>
      </w:pPr>
      <w:r w:rsidRPr="004E10FA">
        <w:rPr>
          <w:b/>
        </w:rPr>
        <w:t>Обзор лучших российских брокеров</w:t>
      </w:r>
    </w:p>
    <w:p w:rsidR="00C004B8" w:rsidRDefault="00C004B8">
      <w:bookmarkStart w:id="0" w:name="_GoBack"/>
      <w:r>
        <w:t xml:space="preserve">Первый шаг на пути к разумным инвестициям – это </w:t>
      </w:r>
      <w:r w:rsidR="0071724B">
        <w:t xml:space="preserve">выбор брокера. </w:t>
      </w:r>
      <w:r w:rsidR="00FD30CD">
        <w:t>Чтобы попусту не рисковать капиталовл</w:t>
      </w:r>
      <w:r w:rsidR="0071724B">
        <w:t xml:space="preserve">ожениями, </w:t>
      </w:r>
      <w:r w:rsidR="00FD30CD">
        <w:t xml:space="preserve">нужно придерживаться одного общего принципа – выбрать надежного брокера с ТОПовыми характеристиками. </w:t>
      </w:r>
      <w:r w:rsidR="0071724B">
        <w:t>Волшебная формула выглядит следующим образом:</w:t>
      </w:r>
      <w:r w:rsidR="00FD30CD">
        <w:t xml:space="preserve"> обязательное наличие </w:t>
      </w:r>
      <w:r w:rsidR="0071724B">
        <w:t>лицензии</w:t>
      </w:r>
      <w:r w:rsidR="00FD30CD">
        <w:t xml:space="preserve"> на брокерскую </w:t>
      </w:r>
      <w:r w:rsidR="0071724B">
        <w:t>деятельность</w:t>
      </w:r>
      <w:r w:rsidR="00FD30CD">
        <w:t xml:space="preserve">, </w:t>
      </w:r>
      <w:r w:rsidR="0071724B">
        <w:t>большая база клиентов, чем масштабнее этот показатель, тем выше коэффициент доверия у клиента, и высокий показатель оборота денежных средств</w:t>
      </w:r>
      <w:bookmarkEnd w:id="0"/>
      <w:r w:rsidR="0071724B">
        <w:t xml:space="preserve">. </w:t>
      </w:r>
    </w:p>
    <w:p w:rsidR="00DD4BE1" w:rsidRPr="004E10FA" w:rsidRDefault="00E115AF">
      <w:pPr>
        <w:rPr>
          <w:b/>
        </w:rPr>
      </w:pPr>
      <w:r w:rsidRPr="004E10FA">
        <w:rPr>
          <w:b/>
        </w:rPr>
        <w:t>Лучшие брокеры в России</w:t>
      </w:r>
    </w:p>
    <w:p w:rsidR="0071724B" w:rsidRDefault="00DD4BE1" w:rsidP="00DD4BE1">
      <w:r>
        <w:t xml:space="preserve">Первыми в этом списке указаны компании, которые в обязательном порядке должны быть зарегистрированы на территории Российской Федерации. </w:t>
      </w:r>
    </w:p>
    <w:p w:rsidR="00DD4BE1" w:rsidRDefault="00DD4BE1" w:rsidP="00DD4BE1">
      <w:pPr>
        <w:pStyle w:val="a3"/>
        <w:numPr>
          <w:ilvl w:val="0"/>
          <w:numId w:val="1"/>
        </w:numPr>
      </w:pPr>
      <w:r w:rsidRPr="00DD4BE1">
        <w:t xml:space="preserve">Alpari (Альпари) </w:t>
      </w:r>
      <w:r>
        <w:t xml:space="preserve">– это самый популярный брокер в РФ, с ним сотрудничает рекордное </w:t>
      </w:r>
      <w:r w:rsidR="00D879E5">
        <w:t>количество</w:t>
      </w:r>
      <w:r>
        <w:t xml:space="preserve"> </w:t>
      </w:r>
      <w:r w:rsidR="00D879E5">
        <w:t>трейдеров</w:t>
      </w:r>
      <w:r>
        <w:t xml:space="preserve">. </w:t>
      </w:r>
      <w:r w:rsidR="00D879E5">
        <w:t xml:space="preserve">Одним из первых получил лицензию от ЦБ Росиии. Также его деятельность регулируется комиссией по международным финансовым услугам – </w:t>
      </w:r>
      <w:r w:rsidR="00D879E5" w:rsidRPr="00D879E5">
        <w:t>IFSC</w:t>
      </w:r>
      <w:r w:rsidR="00D879E5">
        <w:t>.</w:t>
      </w:r>
    </w:p>
    <w:p w:rsidR="004E10FA" w:rsidRDefault="00D879E5" w:rsidP="00DD4BE1">
      <w:pPr>
        <w:pStyle w:val="a3"/>
        <w:numPr>
          <w:ilvl w:val="0"/>
          <w:numId w:val="1"/>
        </w:numPr>
      </w:pPr>
      <w:r w:rsidRPr="00D879E5">
        <w:t>Forex Club </w:t>
      </w:r>
      <w:r w:rsidR="004E10FA">
        <w:t xml:space="preserve">– компания с самой большой клиентской базой. Ее репутация подтверждена лицензией Центрального банка России, а также международным сертификатом качества </w:t>
      </w:r>
      <w:r w:rsidR="004E10FA" w:rsidRPr="004E10FA">
        <w:t>ISO 9001.</w:t>
      </w:r>
    </w:p>
    <w:p w:rsidR="004E10FA" w:rsidRDefault="004E10FA" w:rsidP="00DD4BE1">
      <w:pPr>
        <w:pStyle w:val="a3"/>
        <w:numPr>
          <w:ilvl w:val="0"/>
          <w:numId w:val="1"/>
        </w:numPr>
      </w:pPr>
      <w:r w:rsidRPr="004E10FA">
        <w:t>Finam</w:t>
      </w:r>
      <w:r>
        <w:t xml:space="preserve"> – также как и предыдущие два осуществляет свою деятельность на основании лицензии ЦБ РФ. Отличительная черта – это личная регистрация в одном из офисов, открытие счета в онлайн-режиме не предусмотрено.</w:t>
      </w:r>
    </w:p>
    <w:p w:rsidR="000A6AE9" w:rsidRPr="000A6AE9" w:rsidRDefault="000A6AE9" w:rsidP="004E10FA">
      <w:pPr>
        <w:rPr>
          <w:b/>
        </w:rPr>
      </w:pPr>
      <w:r w:rsidRPr="000A6AE9">
        <w:rPr>
          <w:b/>
        </w:rPr>
        <w:t xml:space="preserve">Alpari </w:t>
      </w:r>
    </w:p>
    <w:p w:rsidR="00A37BA1" w:rsidRDefault="00A37BA1" w:rsidP="004E10FA">
      <w:r w:rsidRPr="00DD4BE1">
        <w:t>Alpari</w:t>
      </w:r>
      <w:r>
        <w:t xml:space="preserve"> – ежемесячный оборот составляет более  100 млрд.</w:t>
      </w:r>
      <w:r w:rsidRPr="00A37BA1">
        <w:t>$</w:t>
      </w:r>
      <w:r>
        <w:t>, основана в 1998 году. Благодаря свои</w:t>
      </w:r>
      <w:r w:rsidR="00B55A98">
        <w:t>м</w:t>
      </w:r>
      <w:r>
        <w:t xml:space="preserve"> возможностям</w:t>
      </w:r>
      <w:r w:rsidR="00B55A98">
        <w:t>,</w:t>
      </w:r>
      <w:r>
        <w:t xml:space="preserve"> предлагает своим клиентам 6 видов счетов, аналитические сводки, а также дистанционное обучение. </w:t>
      </w:r>
    </w:p>
    <w:p w:rsidR="00A37BA1" w:rsidRDefault="00A37BA1" w:rsidP="00A37BA1">
      <w:pPr>
        <w:pStyle w:val="a3"/>
        <w:numPr>
          <w:ilvl w:val="0"/>
          <w:numId w:val="2"/>
        </w:numPr>
      </w:pPr>
      <w:r>
        <w:t xml:space="preserve">Мин. депозит – отсутствует. </w:t>
      </w:r>
    </w:p>
    <w:p w:rsidR="00A37BA1" w:rsidRDefault="00A37BA1" w:rsidP="00A37BA1">
      <w:pPr>
        <w:pStyle w:val="a3"/>
        <w:numPr>
          <w:ilvl w:val="0"/>
          <w:numId w:val="2"/>
        </w:numPr>
      </w:pPr>
      <w:r>
        <w:t>Бонус на депозит – 120%.</w:t>
      </w:r>
    </w:p>
    <w:p w:rsidR="00A37BA1" w:rsidRPr="0031263E" w:rsidRDefault="00A37BA1" w:rsidP="004E10FA">
      <w:pPr>
        <w:pStyle w:val="a3"/>
        <w:numPr>
          <w:ilvl w:val="0"/>
          <w:numId w:val="2"/>
        </w:numPr>
        <w:rPr>
          <w:b/>
        </w:rPr>
      </w:pPr>
      <w:r>
        <w:t xml:space="preserve">Платформа - </w:t>
      </w:r>
      <w:r w:rsidRPr="00A37BA1">
        <w:t>Metatrader 4, 5</w:t>
      </w:r>
      <w:r>
        <w:t>.</w:t>
      </w:r>
    </w:p>
    <w:p w:rsidR="0031263E" w:rsidRPr="0031263E" w:rsidRDefault="0031263E" w:rsidP="004E10FA">
      <w:pPr>
        <w:pStyle w:val="a3"/>
        <w:numPr>
          <w:ilvl w:val="0"/>
          <w:numId w:val="2"/>
        </w:numPr>
        <w:rPr>
          <w:b/>
        </w:rPr>
      </w:pPr>
      <w:r>
        <w:t xml:space="preserve">Максимальное кредит. плечо – 1:1000. </w:t>
      </w:r>
    </w:p>
    <w:p w:rsidR="00A37BA1" w:rsidRPr="00A37BA1" w:rsidRDefault="00A37BA1" w:rsidP="004E10FA">
      <w:pPr>
        <w:pStyle w:val="a3"/>
        <w:numPr>
          <w:ilvl w:val="0"/>
          <w:numId w:val="2"/>
        </w:numPr>
        <w:rPr>
          <w:b/>
        </w:rPr>
      </w:pPr>
      <w:r>
        <w:t>Спред – для фиксированной ставки от 2</w:t>
      </w:r>
      <w:r w:rsidR="00B55A98">
        <w:t xml:space="preserve"> </w:t>
      </w:r>
      <w:r>
        <w:t>п., для плавающей – от 0,3</w:t>
      </w:r>
      <w:r w:rsidR="00B55A98">
        <w:t xml:space="preserve"> </w:t>
      </w:r>
      <w:r>
        <w:t xml:space="preserve">п. </w:t>
      </w:r>
    </w:p>
    <w:p w:rsidR="000A6AE9" w:rsidRPr="00EA3B3F" w:rsidRDefault="000A6AE9" w:rsidP="00EA3B3F">
      <w:pPr>
        <w:rPr>
          <w:b/>
        </w:rPr>
      </w:pPr>
      <w:r w:rsidRPr="00EA3B3F">
        <w:rPr>
          <w:b/>
        </w:rPr>
        <w:t xml:space="preserve">Forex Club  </w:t>
      </w:r>
    </w:p>
    <w:p w:rsidR="0031263E" w:rsidRDefault="00A37BA1" w:rsidP="0031263E">
      <w:r w:rsidRPr="00D879E5">
        <w:t>Forex Club </w:t>
      </w:r>
      <w:r w:rsidR="0031263E">
        <w:t>– образована в 1997, обладает широк</w:t>
      </w:r>
      <w:r w:rsidR="00B55A98">
        <w:t>им спектром услуг для инвесторов</w:t>
      </w:r>
      <w:r w:rsidR="0031263E">
        <w:t xml:space="preserve">, многочисленными бонусами и конкурсами. Для новичков специально разработана онлайн </w:t>
      </w:r>
      <w:r w:rsidR="00B55A98">
        <w:t>- п</w:t>
      </w:r>
      <w:r w:rsidR="0031263E">
        <w:t xml:space="preserve">латформа  </w:t>
      </w:r>
      <w:r w:rsidR="0031263E" w:rsidRPr="0031263E">
        <w:t>Libertex</w:t>
      </w:r>
      <w:r w:rsidR="0031263E">
        <w:t>.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 xml:space="preserve">Максимальное кредит. плечо – 1:500. 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>9-12% годовых на депозит.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>Минимальный взнос – 10</w:t>
      </w:r>
      <w:r>
        <w:rPr>
          <w:lang w:val="en-US"/>
        </w:rPr>
        <w:t>$</w:t>
      </w:r>
      <w:r>
        <w:t>.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 xml:space="preserve">Спред – только фиксированная ставка. 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 xml:space="preserve">Платформа - Metatrader 4 и </w:t>
      </w:r>
      <w:r w:rsidRPr="0031263E">
        <w:t>Libertex</w:t>
      </w:r>
      <w:r>
        <w:t>.</w:t>
      </w:r>
    </w:p>
    <w:p w:rsidR="0031263E" w:rsidRDefault="0031263E" w:rsidP="0031263E">
      <w:pPr>
        <w:pStyle w:val="a3"/>
        <w:numPr>
          <w:ilvl w:val="0"/>
          <w:numId w:val="4"/>
        </w:numPr>
      </w:pPr>
      <w:r>
        <w:t xml:space="preserve">Счета – 5 типов. </w:t>
      </w:r>
    </w:p>
    <w:p w:rsidR="000A6AE9" w:rsidRPr="000A6AE9" w:rsidRDefault="000A6AE9" w:rsidP="000A6AE9"/>
    <w:p w:rsidR="000A6AE9" w:rsidRPr="000A6AE9" w:rsidRDefault="000A6AE9" w:rsidP="000A6AE9">
      <w:pPr>
        <w:rPr>
          <w:b/>
        </w:rPr>
      </w:pPr>
      <w:r w:rsidRPr="000A6AE9">
        <w:rPr>
          <w:b/>
        </w:rPr>
        <w:lastRenderedPageBreak/>
        <w:t>Резюме</w:t>
      </w:r>
    </w:p>
    <w:p w:rsidR="000A6AE9" w:rsidRPr="000A6AE9" w:rsidRDefault="00B55A98" w:rsidP="000A6AE9">
      <w:r>
        <w:t xml:space="preserve">Выбор брокера – очень ответственная задача, а грамотная работа по анализу рейтинга лучших российских брокеров, позволит трейдерам подойти к выбору осознано, имея все карты на руках. Но не следует забывать, что работу с любой компанией не зависимо от ее рейтинга следует начинать с демо-счета, а лишь убедившись в надежности можно переходить на реальный счет. </w:t>
      </w:r>
    </w:p>
    <w:p w:rsidR="000A6AE9" w:rsidRDefault="000A6AE9" w:rsidP="000A6AE9"/>
    <w:p w:rsidR="0031263E" w:rsidRPr="000A6AE9" w:rsidRDefault="0031263E" w:rsidP="000A6AE9">
      <w:pPr>
        <w:ind w:firstLine="708"/>
      </w:pPr>
    </w:p>
    <w:sectPr w:rsidR="0031263E" w:rsidRPr="000A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44" w:rsidRDefault="00B70F44" w:rsidP="0031263E">
      <w:pPr>
        <w:spacing w:after="0" w:line="240" w:lineRule="auto"/>
      </w:pPr>
      <w:r>
        <w:separator/>
      </w:r>
    </w:p>
  </w:endnote>
  <w:endnote w:type="continuationSeparator" w:id="0">
    <w:p w:rsidR="00B70F44" w:rsidRDefault="00B70F44" w:rsidP="003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44" w:rsidRDefault="00B70F44" w:rsidP="0031263E">
      <w:pPr>
        <w:spacing w:after="0" w:line="240" w:lineRule="auto"/>
      </w:pPr>
      <w:r>
        <w:separator/>
      </w:r>
    </w:p>
  </w:footnote>
  <w:footnote w:type="continuationSeparator" w:id="0">
    <w:p w:rsidR="00B70F44" w:rsidRDefault="00B70F44" w:rsidP="0031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C91"/>
    <w:multiLevelType w:val="hybridMultilevel"/>
    <w:tmpl w:val="57A6D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3309"/>
    <w:multiLevelType w:val="hybridMultilevel"/>
    <w:tmpl w:val="172E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5712"/>
    <w:multiLevelType w:val="hybridMultilevel"/>
    <w:tmpl w:val="2EF4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85C46"/>
    <w:multiLevelType w:val="hybridMultilevel"/>
    <w:tmpl w:val="5B3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07"/>
    <w:rsid w:val="000A6AE9"/>
    <w:rsid w:val="0031263E"/>
    <w:rsid w:val="00337CAD"/>
    <w:rsid w:val="003C045E"/>
    <w:rsid w:val="004161A7"/>
    <w:rsid w:val="0042499C"/>
    <w:rsid w:val="00431B07"/>
    <w:rsid w:val="004E10FA"/>
    <w:rsid w:val="005C196E"/>
    <w:rsid w:val="00630B1A"/>
    <w:rsid w:val="00663DF1"/>
    <w:rsid w:val="00684486"/>
    <w:rsid w:val="006930A9"/>
    <w:rsid w:val="0071724B"/>
    <w:rsid w:val="00735193"/>
    <w:rsid w:val="008B0DE6"/>
    <w:rsid w:val="008E5FB1"/>
    <w:rsid w:val="009126EF"/>
    <w:rsid w:val="00921F49"/>
    <w:rsid w:val="009E20B2"/>
    <w:rsid w:val="00A37BA1"/>
    <w:rsid w:val="00AB5B2F"/>
    <w:rsid w:val="00AD4CA9"/>
    <w:rsid w:val="00B260D7"/>
    <w:rsid w:val="00B44355"/>
    <w:rsid w:val="00B54864"/>
    <w:rsid w:val="00B55A98"/>
    <w:rsid w:val="00B70F44"/>
    <w:rsid w:val="00BA398B"/>
    <w:rsid w:val="00C004B8"/>
    <w:rsid w:val="00C56F45"/>
    <w:rsid w:val="00D879E5"/>
    <w:rsid w:val="00DD4BE1"/>
    <w:rsid w:val="00DE205B"/>
    <w:rsid w:val="00E115AF"/>
    <w:rsid w:val="00EA3B3F"/>
    <w:rsid w:val="00FD12F2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F7BD"/>
  <w15:docId w15:val="{CF47D0FD-78FA-43EA-93D3-3DABD2C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4BE1"/>
    <w:rPr>
      <w:color w:val="0000FF"/>
      <w:u w:val="single"/>
    </w:rPr>
  </w:style>
  <w:style w:type="character" w:styleId="a5">
    <w:name w:val="Emphasis"/>
    <w:basedOn w:val="a0"/>
    <w:uiPriority w:val="20"/>
    <w:qFormat/>
    <w:rsid w:val="00D879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B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63E"/>
  </w:style>
  <w:style w:type="paragraph" w:styleId="aa">
    <w:name w:val="footer"/>
    <w:basedOn w:val="a"/>
    <w:link w:val="ab"/>
    <w:uiPriority w:val="99"/>
    <w:unhideWhenUsed/>
    <w:rsid w:val="0031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B286-FF2E-458F-BCEF-C9B14346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Пользователь</cp:lastModifiedBy>
  <cp:revision>11</cp:revision>
  <dcterms:created xsi:type="dcterms:W3CDTF">2018-07-02T08:01:00Z</dcterms:created>
  <dcterms:modified xsi:type="dcterms:W3CDTF">2018-07-11T15:45:00Z</dcterms:modified>
</cp:coreProperties>
</file>