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65" w:rsidRPr="00C54DF6" w:rsidRDefault="00FF1172" w:rsidP="00573865">
      <w:pPr>
        <w:spacing w:after="0" w:line="240" w:lineRule="auto"/>
        <w:jc w:val="right"/>
        <w:rPr>
          <w:rFonts w:ascii="Georgia" w:hAnsi="Georgia"/>
          <w:i/>
          <w:color w:val="333333"/>
          <w:sz w:val="32"/>
        </w:rPr>
      </w:pPr>
      <w:r w:rsidRPr="00C54DF6">
        <w:rPr>
          <w:rFonts w:ascii="Georgia" w:hAnsi="Georgia"/>
          <w:i/>
          <w:color w:val="333333"/>
          <w:sz w:val="32"/>
        </w:rPr>
        <w:t>Ни один из нас, людей, не устраивается в жизни так умело, как дерево, — если, конечно, не считать девять месяцев, предшествующих первому вдоху.</w:t>
      </w:r>
      <w:r w:rsidRPr="00C54DF6">
        <w:rPr>
          <w:rFonts w:ascii="Georgia" w:hAnsi="Georgia"/>
          <w:i/>
          <w:color w:val="333333"/>
          <w:sz w:val="32"/>
        </w:rPr>
        <w:br/>
        <w:t>Джордж Бернард Шоу</w:t>
      </w:r>
    </w:p>
    <w:p w:rsidR="00573865" w:rsidRPr="00C54DF6" w:rsidRDefault="00FF1172" w:rsidP="00573865">
      <w:pPr>
        <w:spacing w:after="0" w:line="240" w:lineRule="auto"/>
        <w:rPr>
          <w:b/>
          <w:sz w:val="44"/>
        </w:rPr>
      </w:pPr>
      <w:r w:rsidRPr="00C54DF6">
        <w:rPr>
          <w:b/>
          <w:sz w:val="44"/>
        </w:rPr>
        <w:t>Мотивационная</w:t>
      </w:r>
      <w:r w:rsidR="00170FCD" w:rsidRPr="00C54DF6">
        <w:rPr>
          <w:b/>
          <w:sz w:val="44"/>
        </w:rPr>
        <w:t xml:space="preserve"> таблица. </w:t>
      </w:r>
      <w:r w:rsidR="00573865" w:rsidRPr="00C54DF6">
        <w:rPr>
          <w:b/>
          <w:sz w:val="44"/>
        </w:rPr>
        <w:t>№1</w:t>
      </w:r>
    </w:p>
    <w:p w:rsidR="00573865" w:rsidRPr="00C54DF6" w:rsidRDefault="00CE40BA" w:rsidP="00573865">
      <w:pPr>
        <w:spacing w:after="0" w:line="240" w:lineRule="auto"/>
        <w:jc w:val="center"/>
        <w:rPr>
          <w:b/>
          <w:sz w:val="44"/>
        </w:rPr>
      </w:pPr>
      <w:r w:rsidRPr="00C54DF6">
        <w:rPr>
          <w:b/>
          <w:sz w:val="44"/>
        </w:rPr>
        <w:t xml:space="preserve">  ДРЕВО РОСТА </w:t>
      </w:r>
      <w:r w:rsidR="00FF1172" w:rsidRPr="00C54DF6">
        <w:rPr>
          <w:b/>
          <w:sz w:val="44"/>
        </w:rPr>
        <w:t xml:space="preserve">- </w:t>
      </w:r>
      <w:r w:rsidRPr="00C54DF6">
        <w:rPr>
          <w:b/>
          <w:sz w:val="44"/>
        </w:rPr>
        <w:t>СЕКВО</w:t>
      </w:r>
      <w:r w:rsidR="00841FA3" w:rsidRPr="00C54DF6">
        <w:rPr>
          <w:b/>
          <w:sz w:val="44"/>
        </w:rPr>
        <w:t>Й</w:t>
      </w:r>
      <w:r w:rsidR="00573865" w:rsidRPr="00C54DF6">
        <w:rPr>
          <w:b/>
          <w:sz w:val="44"/>
        </w:rPr>
        <w:t>Я/ЯРД</w:t>
      </w:r>
    </w:p>
    <w:p w:rsidR="00573865" w:rsidRPr="00C54DF6" w:rsidRDefault="00EC0940" w:rsidP="00573865">
      <w:pPr>
        <w:spacing w:after="0" w:line="240" w:lineRule="auto"/>
        <w:rPr>
          <w:b/>
          <w:sz w:val="40"/>
        </w:rPr>
      </w:pPr>
      <w:r w:rsidRPr="00C54DF6">
        <w:rPr>
          <w:b/>
          <w:sz w:val="40"/>
        </w:rPr>
        <w:t>ЗАДАЧА:</w:t>
      </w:r>
      <w:r w:rsidR="00FF1172" w:rsidRPr="00C54DF6">
        <w:rPr>
          <w:b/>
          <w:sz w:val="40"/>
        </w:rPr>
        <w:t xml:space="preserve"> </w:t>
      </w:r>
    </w:p>
    <w:p w:rsidR="00573865" w:rsidRPr="00C54DF6" w:rsidRDefault="00EC0940" w:rsidP="00573865">
      <w:pPr>
        <w:spacing w:after="0" w:line="240" w:lineRule="auto"/>
        <w:rPr>
          <w:sz w:val="40"/>
        </w:rPr>
      </w:pPr>
      <w:r w:rsidRPr="00C54DF6">
        <w:rPr>
          <w:sz w:val="40"/>
        </w:rPr>
        <w:t xml:space="preserve">ПЕРЕРОСТИ ВСЕ ДЕРЕВЬЯ – КАЖДОЕ ИЗ </w:t>
      </w:r>
      <w:proofErr w:type="gramStart"/>
      <w:r w:rsidRPr="00C54DF6">
        <w:rPr>
          <w:sz w:val="40"/>
        </w:rPr>
        <w:t>КОТОРЫХ</w:t>
      </w:r>
      <w:proofErr w:type="gramEnd"/>
      <w:r w:rsidRPr="00C54DF6">
        <w:rPr>
          <w:sz w:val="40"/>
        </w:rPr>
        <w:t xml:space="preserve"> ПРЕДС</w:t>
      </w:r>
      <w:r w:rsidR="00320968" w:rsidRPr="00C54DF6">
        <w:rPr>
          <w:sz w:val="40"/>
        </w:rPr>
        <w:t xml:space="preserve">ТАВЛЯЕТ СОБОЙ </w:t>
      </w:r>
    </w:p>
    <w:p w:rsidR="00573865" w:rsidRPr="00C54DF6" w:rsidRDefault="00320968" w:rsidP="00573865">
      <w:pPr>
        <w:spacing w:after="0" w:line="240" w:lineRule="auto"/>
        <w:rPr>
          <w:sz w:val="36"/>
        </w:rPr>
      </w:pPr>
      <w:r w:rsidRPr="00C54DF6">
        <w:rPr>
          <w:b/>
          <w:i/>
          <w:sz w:val="40"/>
        </w:rPr>
        <w:t>НЕОБХОДИМЫЕ СПЕЦИАЛИЗАЦИИ ( ВОЛЯ</w:t>
      </w:r>
      <w:proofErr w:type="gramStart"/>
      <w:r w:rsidRPr="00C54DF6">
        <w:rPr>
          <w:b/>
          <w:i/>
          <w:sz w:val="40"/>
        </w:rPr>
        <w:t>,Д</w:t>
      </w:r>
      <w:proofErr w:type="gramEnd"/>
      <w:r w:rsidRPr="00C54DF6">
        <w:rPr>
          <w:b/>
          <w:i/>
          <w:sz w:val="40"/>
        </w:rPr>
        <w:t>ОХОД,ПОСТУПОК,НАВЫК,СПОРТ)</w:t>
      </w:r>
      <w:r w:rsidR="00C7729F" w:rsidRPr="00C54DF6">
        <w:rPr>
          <w:sz w:val="40"/>
        </w:rPr>
        <w:t xml:space="preserve"> </w:t>
      </w:r>
      <w:r w:rsidR="00841FA3" w:rsidRPr="00C54DF6">
        <w:rPr>
          <w:sz w:val="32"/>
        </w:rPr>
        <w:t xml:space="preserve">К </w:t>
      </w:r>
      <w:r w:rsidR="00C7729F" w:rsidRPr="00C54DF6">
        <w:rPr>
          <w:sz w:val="36"/>
        </w:rPr>
        <w:t>специа</w:t>
      </w:r>
      <w:r w:rsidR="00841FA3" w:rsidRPr="00C54DF6">
        <w:rPr>
          <w:sz w:val="36"/>
        </w:rPr>
        <w:t>лизациям</w:t>
      </w:r>
      <w:r w:rsidR="00C7729F" w:rsidRPr="00C54DF6">
        <w:rPr>
          <w:sz w:val="36"/>
        </w:rPr>
        <w:t xml:space="preserve"> можно добавлять навыки и достижения вписывая баллы и даты в календарь</w:t>
      </w:r>
      <w:r w:rsidR="00FF1172" w:rsidRPr="00C54DF6">
        <w:rPr>
          <w:sz w:val="36"/>
        </w:rPr>
        <w:t xml:space="preserve">. </w:t>
      </w:r>
    </w:p>
    <w:p w:rsidR="00573865" w:rsidRPr="00C54DF6" w:rsidRDefault="00573865" w:rsidP="00573865">
      <w:pPr>
        <w:spacing w:after="0" w:line="240" w:lineRule="auto"/>
        <w:rPr>
          <w:b/>
          <w:sz w:val="36"/>
        </w:rPr>
      </w:pPr>
      <w:r w:rsidRPr="00C54DF6">
        <w:rPr>
          <w:b/>
          <w:sz w:val="36"/>
        </w:rPr>
        <w:t>ОПИСАНИЕ:</w:t>
      </w:r>
    </w:p>
    <w:p w:rsidR="00573865" w:rsidRPr="00C54DF6" w:rsidRDefault="00C7729F" w:rsidP="00573865">
      <w:pPr>
        <w:spacing w:after="0" w:line="240" w:lineRule="auto"/>
        <w:rPr>
          <w:i/>
          <w:sz w:val="36"/>
        </w:rPr>
      </w:pPr>
      <w:r w:rsidRPr="00C54DF6">
        <w:rPr>
          <w:i/>
          <w:sz w:val="36"/>
        </w:rPr>
        <w:t xml:space="preserve">НАБРАВ НУЖНОЕ КОЛИЧЕСТВО ЯРДОВ. </w:t>
      </w:r>
      <w:r w:rsidR="00FF1172" w:rsidRPr="00C54DF6">
        <w:rPr>
          <w:i/>
          <w:sz w:val="36"/>
        </w:rPr>
        <w:t>ДЛЯ ВСЕХ ДЕРЕВЬЕВ ПО ВСЕМ СПЕЦИАЛИЗАЦИЯМ ЧЕЛОВЕК ДОЛЖЕН ОБРЕСТИ ДИСЦИПЛИНИРОВНАННОСТЬ И ПОДНЯТЬ СИЛУ ВОЛИ ДЛЯ ЗА</w:t>
      </w:r>
      <w:r w:rsidR="00573865" w:rsidRPr="00C54DF6">
        <w:rPr>
          <w:i/>
          <w:sz w:val="36"/>
        </w:rPr>
        <w:t>КРЕПЛЕНИЯ МОРАЛЬНОГО РЕЗУЛЬТАТА ПРЕДЛОГАЕТСЯ ВАРИАНТ САМОНАГРАДЫ.</w:t>
      </w:r>
    </w:p>
    <w:p w:rsidR="00573865" w:rsidRPr="00C54DF6" w:rsidRDefault="00573865" w:rsidP="00573865">
      <w:pPr>
        <w:spacing w:after="0" w:line="240" w:lineRule="auto"/>
        <w:rPr>
          <w:i/>
          <w:sz w:val="36"/>
        </w:rPr>
      </w:pPr>
      <w:r w:rsidRPr="00C54DF6">
        <w:rPr>
          <w:i/>
          <w:sz w:val="36"/>
        </w:rPr>
        <w:t xml:space="preserve"> В КАЧЕСТВЕ </w:t>
      </w:r>
      <w:r w:rsidR="00FF1172" w:rsidRPr="00C54DF6">
        <w:rPr>
          <w:i/>
          <w:sz w:val="36"/>
        </w:rPr>
        <w:t>ПРЕДЛОГАЕТЬСЯ</w:t>
      </w:r>
      <w:r w:rsidRPr="00C54DF6">
        <w:rPr>
          <w:i/>
          <w:sz w:val="36"/>
        </w:rPr>
        <w:t xml:space="preserve"> ПОТРАТИТЬ </w:t>
      </w:r>
      <w:r w:rsidR="00FF1172" w:rsidRPr="00C54DF6">
        <w:rPr>
          <w:i/>
          <w:sz w:val="36"/>
        </w:rPr>
        <w:t xml:space="preserve"> ДЕНЬГИ ОТ ДРЕВА ГЕЛИОС </w:t>
      </w:r>
      <w:r w:rsidRPr="00C54DF6">
        <w:rPr>
          <w:i/>
          <w:sz w:val="36"/>
        </w:rPr>
        <w:t>НА</w:t>
      </w:r>
      <w:r w:rsidR="00FF1172" w:rsidRPr="00C54DF6">
        <w:rPr>
          <w:i/>
          <w:sz w:val="36"/>
        </w:rPr>
        <w:t xml:space="preserve"> БИЛЕТ НА САМОЛЕТ ДО </w:t>
      </w:r>
    </w:p>
    <w:p w:rsidR="00573865" w:rsidRPr="00C54DF6" w:rsidRDefault="00FF1172" w:rsidP="00573865">
      <w:pPr>
        <w:spacing w:after="0" w:line="240" w:lineRule="auto"/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</w:pPr>
      <w:r w:rsidRPr="00C54DF6"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  <w:t>Калифорния, США</w:t>
      </w:r>
      <w:r w:rsidRPr="00C54DF6">
        <w:rPr>
          <w:b/>
          <w:color w:val="000000" w:themeColor="text1"/>
          <w:sz w:val="24"/>
        </w:rPr>
        <w:t xml:space="preserve"> </w:t>
      </w:r>
      <w:r w:rsidRPr="00C54DF6"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  <w:t xml:space="preserve">и добраться до </w:t>
      </w:r>
      <w:proofErr w:type="spellStart"/>
      <w:r w:rsidRPr="00C54DF6"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  <w:t>Редвудс</w:t>
      </w:r>
      <w:proofErr w:type="spellEnd"/>
      <w:r w:rsidRPr="00C54DF6"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  <w:t xml:space="preserve">, приток </w:t>
      </w:r>
      <w:proofErr w:type="spellStart"/>
      <w:r w:rsidRPr="00C54DF6"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  <w:t>Редвуд-Крик</w:t>
      </w:r>
      <w:proofErr w:type="spellEnd"/>
      <w:r w:rsidRPr="00C54DF6"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  <w:t xml:space="preserve"> что бы лично сравнить</w:t>
      </w:r>
      <w:proofErr w:type="gramStart"/>
      <w:r w:rsidRPr="00C54DF6"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  <w:t xml:space="preserve"> У</w:t>
      </w:r>
      <w:proofErr w:type="gramEnd"/>
      <w:r w:rsidRPr="00C54DF6"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  <w:t xml:space="preserve">бедиться в мощи своей силы воли и целеустремленности увидеть Самое высокое дерево в мире </w:t>
      </w:r>
      <w:r w:rsidRPr="00C54DF6">
        <w:rPr>
          <w:rFonts w:ascii="Arial" w:hAnsi="Arial" w:cs="Arial"/>
          <w:b/>
          <w:color w:val="FF0000"/>
          <w:sz w:val="40"/>
          <w:szCs w:val="34"/>
          <w:shd w:val="clear" w:color="auto" w:fill="FFFFFF"/>
        </w:rPr>
        <w:t>СЕКВОЙЮ «ГИППЕРИОН»</w:t>
      </w:r>
      <w:r w:rsidRPr="00C54DF6"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  <w:t xml:space="preserve"> </w:t>
      </w:r>
    </w:p>
    <w:p w:rsidR="00573865" w:rsidRPr="00C54DF6" w:rsidRDefault="00573865" w:rsidP="00573865">
      <w:pPr>
        <w:spacing w:after="0" w:line="240" w:lineRule="auto"/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</w:pPr>
      <w:r w:rsidRPr="00C54DF6">
        <w:rPr>
          <w:rFonts w:ascii="Arial" w:hAnsi="Arial" w:cs="Arial"/>
          <w:b/>
          <w:color w:val="000000" w:themeColor="text1"/>
          <w:sz w:val="40"/>
          <w:szCs w:val="34"/>
          <w:shd w:val="clear" w:color="auto" w:fill="FFFFFF"/>
        </w:rPr>
        <w:t>ПО СХОЖЕЙ СХЕМЕ МОЖНО ВЫСТРОИТЬ ТАБЛИЦУ С ДРУГИМИ ПРИМЕРАМИ ВМЕСТО ДЕРЕВЬЕВ И ДРУГОЙ ТЕМАТИЧЕСКОЙ САМОНАГРАДОЙ ДЛЯ ВОВЛЕЧЕННОСТИ В ПРОЦЕСС.</w:t>
      </w:r>
    </w:p>
    <w:p w:rsidR="00573865" w:rsidRDefault="00573865" w:rsidP="00573865">
      <w:pPr>
        <w:spacing w:after="0" w:line="240" w:lineRule="auto"/>
        <w:rPr>
          <w:b/>
          <w:color w:val="000000" w:themeColor="text1"/>
          <w:sz w:val="18"/>
        </w:rPr>
      </w:pPr>
    </w:p>
    <w:p w:rsidR="00573865" w:rsidRDefault="00573865" w:rsidP="00573865">
      <w:pPr>
        <w:spacing w:after="0" w:line="240" w:lineRule="auto"/>
        <w:rPr>
          <w:b/>
          <w:color w:val="000000" w:themeColor="text1"/>
          <w:sz w:val="18"/>
        </w:rPr>
      </w:pPr>
    </w:p>
    <w:p w:rsidR="00C54DF6" w:rsidRDefault="00C54DF6" w:rsidP="00573865">
      <w:pPr>
        <w:spacing w:after="0" w:line="240" w:lineRule="auto"/>
        <w:rPr>
          <w:b/>
          <w:color w:val="000000" w:themeColor="text1"/>
          <w:sz w:val="18"/>
        </w:rPr>
      </w:pPr>
    </w:p>
    <w:p w:rsidR="00C54DF6" w:rsidRDefault="00C54DF6" w:rsidP="00573865">
      <w:pPr>
        <w:spacing w:after="0" w:line="240" w:lineRule="auto"/>
        <w:rPr>
          <w:b/>
          <w:color w:val="000000" w:themeColor="text1"/>
          <w:sz w:val="18"/>
        </w:rPr>
      </w:pPr>
    </w:p>
    <w:p w:rsidR="00C54DF6" w:rsidRDefault="00C54DF6" w:rsidP="00573865">
      <w:pPr>
        <w:spacing w:after="0" w:line="240" w:lineRule="auto"/>
        <w:rPr>
          <w:b/>
          <w:color w:val="000000" w:themeColor="text1"/>
          <w:sz w:val="18"/>
        </w:rPr>
      </w:pPr>
    </w:p>
    <w:p w:rsidR="00C54DF6" w:rsidRDefault="00C54DF6" w:rsidP="00573865">
      <w:pPr>
        <w:spacing w:after="0" w:line="240" w:lineRule="auto"/>
        <w:rPr>
          <w:b/>
          <w:color w:val="000000" w:themeColor="text1"/>
          <w:sz w:val="18"/>
        </w:rPr>
      </w:pPr>
    </w:p>
    <w:p w:rsidR="00C54DF6" w:rsidRDefault="00C54DF6" w:rsidP="00573865">
      <w:pPr>
        <w:spacing w:after="0" w:line="240" w:lineRule="auto"/>
        <w:rPr>
          <w:b/>
          <w:color w:val="000000" w:themeColor="text1"/>
          <w:sz w:val="18"/>
        </w:rPr>
      </w:pPr>
    </w:p>
    <w:p w:rsidR="00573865" w:rsidRDefault="00573865" w:rsidP="00573865">
      <w:pPr>
        <w:spacing w:after="0" w:line="240" w:lineRule="auto"/>
        <w:rPr>
          <w:b/>
          <w:color w:val="000000" w:themeColor="text1"/>
          <w:sz w:val="18"/>
        </w:rPr>
      </w:pPr>
    </w:p>
    <w:p w:rsidR="00573865" w:rsidRDefault="00573865" w:rsidP="00573865">
      <w:pPr>
        <w:spacing w:after="0" w:line="240" w:lineRule="auto"/>
        <w:rPr>
          <w:b/>
          <w:color w:val="000000" w:themeColor="text1"/>
          <w:sz w:val="18"/>
        </w:rPr>
      </w:pPr>
    </w:p>
    <w:tbl>
      <w:tblPr>
        <w:tblpPr w:leftFromText="180" w:rightFromText="180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2851"/>
        <w:gridCol w:w="2310"/>
        <w:gridCol w:w="1577"/>
      </w:tblGrid>
      <w:tr w:rsidR="00573865" w:rsidTr="00E434C7">
        <w:trPr>
          <w:trHeight w:val="421"/>
        </w:trPr>
        <w:tc>
          <w:tcPr>
            <w:tcW w:w="1425" w:type="dxa"/>
            <w:shd w:val="clear" w:color="auto" w:fill="FFFFFF" w:themeFill="background1"/>
          </w:tcPr>
          <w:p w:rsidR="00573865" w:rsidRPr="009C1C25" w:rsidRDefault="00573865" w:rsidP="00E434C7">
            <w:pPr>
              <w:spacing w:after="0"/>
              <w:rPr>
                <w:rFonts w:ascii="Segoe Print" w:hAnsi="Segoe Print"/>
                <w:sz w:val="18"/>
              </w:rPr>
            </w:pPr>
            <w:r w:rsidRPr="00C7729F">
              <w:rPr>
                <w:rFonts w:ascii="Segoe Print" w:hAnsi="Segoe Print"/>
                <w:sz w:val="18"/>
              </w:rPr>
              <w:t>126</w:t>
            </w:r>
            <w:r w:rsidRPr="009C1C25">
              <w:rPr>
                <w:rFonts w:ascii="Segoe Print" w:hAnsi="Segoe Print"/>
                <w:sz w:val="18"/>
              </w:rPr>
              <w:t>ярдов</w:t>
            </w:r>
          </w:p>
        </w:tc>
        <w:tc>
          <w:tcPr>
            <w:tcW w:w="2851" w:type="dxa"/>
          </w:tcPr>
          <w:p w:rsidR="00573865" w:rsidRPr="00AF7618" w:rsidRDefault="00573865" w:rsidP="00E434C7">
            <w:pPr>
              <w:spacing w:after="0"/>
              <w:jc w:val="center"/>
              <w:rPr>
                <w:rFonts w:ascii="Segoe Print" w:hAnsi="Segoe Print"/>
                <w:b/>
                <w:color w:val="FF0000"/>
                <w:sz w:val="18"/>
              </w:rPr>
            </w:pPr>
            <w:r w:rsidRPr="00AF7618">
              <w:rPr>
                <w:rFonts w:ascii="Segoe Print" w:hAnsi="Segoe Print" w:cs="Open Sans"/>
                <w:b/>
                <w:color w:val="FF0000"/>
                <w:sz w:val="18"/>
                <w:shd w:val="clear" w:color="auto" w:fill="FFFFFF"/>
              </w:rPr>
              <w:t>ГИПЕРРИОН</w:t>
            </w:r>
          </w:p>
        </w:tc>
        <w:tc>
          <w:tcPr>
            <w:tcW w:w="2310" w:type="dxa"/>
            <w:vMerge w:val="restart"/>
          </w:tcPr>
          <w:p w:rsidR="00573865" w:rsidRDefault="00573865" w:rsidP="00E434C7">
            <w:pPr>
              <w:spacing w:after="0"/>
            </w:pPr>
            <w:r w:rsidRPr="00CE40BA">
              <w:rPr>
                <w:rFonts w:ascii="Segoe Print" w:hAnsi="Segoe Print"/>
                <w:noProof/>
                <w:lang w:eastAsia="ru-RU"/>
              </w:rPr>
              <w:drawing>
                <wp:inline distT="0" distB="0" distL="0" distR="0">
                  <wp:extent cx="1341664" cy="1404257"/>
                  <wp:effectExtent l="19050" t="0" r="0" b="0"/>
                  <wp:docPr id="48" name="Рисунок 1" descr="C:\Users\Vonasur\Desktop\uzn_14974486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nasur\Desktop\uzn_14974486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64" cy="140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Merge w:val="restart"/>
          </w:tcPr>
          <w:p w:rsidR="00573865" w:rsidRDefault="00573865" w:rsidP="00E434C7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1209675"/>
                  <wp:effectExtent l="19050" t="0" r="1270" b="0"/>
                  <wp:docPr id="49" name="Рисунок 1" descr="C:\Users\Vonasur\Desktop\calendar-work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nasur\Desktop\calendar-work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48" cy="1220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865" w:rsidTr="00E434C7">
        <w:trPr>
          <w:trHeight w:val="1495"/>
        </w:trPr>
        <w:tc>
          <w:tcPr>
            <w:tcW w:w="1425" w:type="dxa"/>
            <w:shd w:val="clear" w:color="auto" w:fill="FFFFFF" w:themeFill="background1"/>
          </w:tcPr>
          <w:p w:rsidR="00573865" w:rsidRPr="009C1C25" w:rsidRDefault="00573865" w:rsidP="00E434C7">
            <w:pPr>
              <w:spacing w:after="0"/>
              <w:rPr>
                <w:rFonts w:ascii="Segoe Print" w:hAnsi="Segoe Print"/>
                <w:sz w:val="18"/>
              </w:rPr>
            </w:pPr>
          </w:p>
          <w:p w:rsidR="00573865" w:rsidRPr="009C1C25" w:rsidRDefault="00573865" w:rsidP="00E434C7">
            <w:pPr>
              <w:spacing w:after="0"/>
              <w:rPr>
                <w:rFonts w:ascii="Segoe Print" w:hAnsi="Segoe Print"/>
                <w:sz w:val="18"/>
              </w:rPr>
            </w:pPr>
          </w:p>
        </w:tc>
        <w:tc>
          <w:tcPr>
            <w:tcW w:w="2851" w:type="dxa"/>
          </w:tcPr>
          <w:p w:rsidR="00573865" w:rsidRPr="00041F38" w:rsidRDefault="00573865" w:rsidP="00E434C7">
            <w:pPr>
              <w:spacing w:after="0"/>
              <w:jc w:val="center"/>
              <w:rPr>
                <w:rFonts w:ascii="Segoe Print" w:hAnsi="Segoe Print"/>
                <w:b/>
                <w:sz w:val="18"/>
              </w:rPr>
            </w:pPr>
            <w:r w:rsidRPr="00041F38">
              <w:rPr>
                <w:rFonts w:ascii="Segoe Print" w:hAnsi="Segoe Print"/>
                <w:b/>
                <w:sz w:val="18"/>
              </w:rPr>
              <w:t>ВОЛЯ</w:t>
            </w:r>
          </w:p>
          <w:p w:rsidR="00573865" w:rsidRDefault="00573865" w:rsidP="00E434C7">
            <w:pPr>
              <w:spacing w:after="0"/>
              <w:rPr>
                <w:rFonts w:cs="Open Sans"/>
                <w:b/>
                <w:color w:val="333333"/>
                <w:sz w:val="18"/>
                <w:shd w:val="clear" w:color="auto" w:fill="FFFFFF"/>
              </w:rPr>
            </w:pPr>
            <w:r>
              <w:rPr>
                <w:rFonts w:cs="Open Sans"/>
                <w:b/>
                <w:color w:val="333333"/>
                <w:sz w:val="18"/>
                <w:shd w:val="clear" w:color="auto" w:fill="FFFFFF"/>
              </w:rPr>
              <w:t>Просыпайся до 8:00 Будни. В</w:t>
            </w:r>
            <w:r w:rsidRPr="009C1C25">
              <w:rPr>
                <w:rFonts w:cs="Open Sans"/>
                <w:b/>
                <w:color w:val="333333"/>
                <w:sz w:val="18"/>
                <w:shd w:val="clear" w:color="auto" w:fill="FFFFFF"/>
              </w:rPr>
              <w:t xml:space="preserve"> течени</w:t>
            </w:r>
            <w:proofErr w:type="gramStart"/>
            <w:r w:rsidRPr="009C1C25">
              <w:rPr>
                <w:rFonts w:cs="Open Sans"/>
                <w:b/>
                <w:color w:val="333333"/>
                <w:sz w:val="18"/>
                <w:shd w:val="clear" w:color="auto" w:fill="FFFFFF"/>
              </w:rPr>
              <w:t>и</w:t>
            </w:r>
            <w:proofErr w:type="gramEnd"/>
            <w:r w:rsidRPr="009C1C25">
              <w:rPr>
                <w:rFonts w:cs="Open Sans"/>
                <w:b/>
                <w:color w:val="333333"/>
                <w:sz w:val="18"/>
                <w:shd w:val="clear" w:color="auto" w:fill="FFFFFF"/>
              </w:rPr>
              <w:t xml:space="preserve"> 126 дней</w:t>
            </w:r>
          </w:p>
          <w:p w:rsidR="00573865" w:rsidRPr="007814C7" w:rsidRDefault="00573865" w:rsidP="00E434C7">
            <w:pPr>
              <w:spacing w:after="0"/>
              <w:rPr>
                <w:rFonts w:cs="Open Sans"/>
                <w:b/>
                <w:color w:val="FF0000"/>
                <w:sz w:val="18"/>
                <w:shd w:val="clear" w:color="auto" w:fill="FFFFFF"/>
              </w:rPr>
            </w:pPr>
            <w:r w:rsidRPr="007814C7">
              <w:rPr>
                <w:rFonts w:cs="Open Sans"/>
                <w:b/>
                <w:color w:val="FF0000"/>
                <w:sz w:val="18"/>
                <w:shd w:val="clear" w:color="auto" w:fill="FFFFFF"/>
              </w:rPr>
              <w:t xml:space="preserve">День /1-Бал </w:t>
            </w:r>
          </w:p>
        </w:tc>
        <w:tc>
          <w:tcPr>
            <w:tcW w:w="2310" w:type="dxa"/>
            <w:vMerge/>
          </w:tcPr>
          <w:p w:rsidR="00573865" w:rsidRPr="00CE40BA" w:rsidRDefault="00573865" w:rsidP="00E434C7">
            <w:pPr>
              <w:spacing w:after="0"/>
              <w:rPr>
                <w:rFonts w:ascii="Segoe Print" w:hAnsi="Segoe Print"/>
                <w:noProof/>
                <w:lang w:eastAsia="ru-RU"/>
              </w:rPr>
            </w:pPr>
          </w:p>
        </w:tc>
        <w:tc>
          <w:tcPr>
            <w:tcW w:w="1577" w:type="dxa"/>
            <w:vMerge/>
          </w:tcPr>
          <w:p w:rsidR="00573865" w:rsidRDefault="00573865" w:rsidP="00E434C7">
            <w:pPr>
              <w:spacing w:after="0"/>
            </w:pPr>
          </w:p>
        </w:tc>
      </w:tr>
      <w:tr w:rsidR="00573865" w:rsidTr="00E434C7">
        <w:trPr>
          <w:trHeight w:val="421"/>
        </w:trPr>
        <w:tc>
          <w:tcPr>
            <w:tcW w:w="1425" w:type="dxa"/>
            <w:shd w:val="clear" w:color="auto" w:fill="FFFFFF" w:themeFill="background1"/>
          </w:tcPr>
          <w:p w:rsidR="00573865" w:rsidRPr="009C1C25" w:rsidRDefault="00573865" w:rsidP="00E434C7">
            <w:pPr>
              <w:spacing w:after="0"/>
              <w:rPr>
                <w:rFonts w:ascii="Segoe Print" w:hAnsi="Segoe Print"/>
                <w:sz w:val="18"/>
              </w:rPr>
            </w:pPr>
            <w:r w:rsidRPr="007814C7">
              <w:rPr>
                <w:rFonts w:ascii="Segoe Print" w:hAnsi="Segoe Print"/>
                <w:sz w:val="18"/>
              </w:rPr>
              <w:t>125</w:t>
            </w:r>
            <w:r w:rsidRPr="009C1C25">
              <w:rPr>
                <w:rFonts w:ascii="Segoe Print" w:hAnsi="Segoe Print"/>
                <w:sz w:val="18"/>
              </w:rPr>
              <w:t>ярдов</w:t>
            </w:r>
          </w:p>
        </w:tc>
        <w:tc>
          <w:tcPr>
            <w:tcW w:w="2851" w:type="dxa"/>
          </w:tcPr>
          <w:p w:rsidR="00573865" w:rsidRPr="00AF7618" w:rsidRDefault="00573865" w:rsidP="00E434C7">
            <w:pPr>
              <w:spacing w:after="0"/>
              <w:jc w:val="center"/>
              <w:rPr>
                <w:rFonts w:ascii="Segoe Print" w:hAnsi="Segoe Print"/>
                <w:b/>
                <w:color w:val="FF0000"/>
                <w:sz w:val="18"/>
              </w:rPr>
            </w:pPr>
            <w:r w:rsidRPr="00AF7618">
              <w:rPr>
                <w:rFonts w:ascii="Segoe Print" w:hAnsi="Segoe Print"/>
                <w:b/>
                <w:color w:val="FF0000"/>
                <w:sz w:val="18"/>
              </w:rPr>
              <w:t>ГЕЛИОС</w:t>
            </w:r>
          </w:p>
        </w:tc>
        <w:tc>
          <w:tcPr>
            <w:tcW w:w="2310" w:type="dxa"/>
            <w:vMerge w:val="restart"/>
          </w:tcPr>
          <w:p w:rsidR="00573865" w:rsidRPr="0004465D" w:rsidRDefault="00573865" w:rsidP="00E434C7">
            <w:pPr>
              <w:spacing w:after="0"/>
            </w:pPr>
            <w:r w:rsidRPr="00CE40BA">
              <w:rPr>
                <w:rFonts w:ascii="Segoe Print" w:hAnsi="Segoe Print" w:cs="Open Sans"/>
                <w:noProof/>
                <w:color w:val="333333"/>
                <w:shd w:val="clear" w:color="auto" w:fill="FFFFFF"/>
                <w:lang w:eastAsia="ru-RU"/>
              </w:rPr>
              <w:drawing>
                <wp:inline distT="0" distB="0" distL="0" distR="0">
                  <wp:extent cx="1336311" cy="1104900"/>
                  <wp:effectExtent l="19050" t="0" r="0" b="0"/>
                  <wp:docPr id="50" name="Рисунок 3" descr="C:\Users\Vonasur\Desktop\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nasur\Desktop\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63" cy="110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Merge w:val="restart"/>
          </w:tcPr>
          <w:p w:rsidR="00573865" w:rsidRDefault="00573865" w:rsidP="00E434C7">
            <w:pPr>
              <w:spacing w:after="0"/>
            </w:pPr>
            <w:r w:rsidRPr="00841FA3">
              <w:drawing>
                <wp:inline distT="0" distB="0" distL="0" distR="0">
                  <wp:extent cx="627130" cy="1019175"/>
                  <wp:effectExtent l="19050" t="0" r="1520" b="0"/>
                  <wp:docPr id="51" name="Рисунок 1" descr="C:\Users\Vonasur\Desktop\calendar-work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nasur\Desktop\calendar-work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28" cy="102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865" w:rsidTr="00E434C7">
        <w:trPr>
          <w:trHeight w:val="1326"/>
        </w:trPr>
        <w:tc>
          <w:tcPr>
            <w:tcW w:w="1425" w:type="dxa"/>
            <w:shd w:val="clear" w:color="auto" w:fill="FFFFFF" w:themeFill="background1"/>
          </w:tcPr>
          <w:p w:rsidR="00573865" w:rsidRPr="009C1C25" w:rsidRDefault="00573865" w:rsidP="00E434C7">
            <w:pPr>
              <w:spacing w:after="0"/>
              <w:rPr>
                <w:sz w:val="18"/>
              </w:rPr>
            </w:pPr>
          </w:p>
        </w:tc>
        <w:tc>
          <w:tcPr>
            <w:tcW w:w="2851" w:type="dxa"/>
          </w:tcPr>
          <w:p w:rsidR="00573865" w:rsidRPr="00041F38" w:rsidRDefault="00573865" w:rsidP="00E434C7">
            <w:pPr>
              <w:spacing w:after="0"/>
              <w:jc w:val="center"/>
              <w:rPr>
                <w:rFonts w:ascii="Segoe Print" w:hAnsi="Segoe Print"/>
                <w:b/>
                <w:sz w:val="18"/>
              </w:rPr>
            </w:pPr>
            <w:r w:rsidRPr="00041F38">
              <w:rPr>
                <w:rFonts w:ascii="Segoe Print" w:hAnsi="Segoe Print"/>
                <w:b/>
                <w:sz w:val="18"/>
              </w:rPr>
              <w:t>ДОХОД.</w:t>
            </w:r>
          </w:p>
          <w:p w:rsidR="00573865" w:rsidRPr="00AF7618" w:rsidRDefault="00573865" w:rsidP="00E434C7">
            <w:pPr>
              <w:spacing w:after="0"/>
              <w:rPr>
                <w:sz w:val="16"/>
              </w:rPr>
            </w:pPr>
            <w:r w:rsidRPr="00AF7618">
              <w:rPr>
                <w:sz w:val="16"/>
              </w:rPr>
              <w:t>Заработать 1.250.000рублей</w:t>
            </w:r>
          </w:p>
          <w:p w:rsidR="00573865" w:rsidRPr="00AF7618" w:rsidRDefault="00573865" w:rsidP="00E434C7">
            <w:pPr>
              <w:spacing w:after="0"/>
              <w:rPr>
                <w:color w:val="FF0000"/>
                <w:sz w:val="18"/>
              </w:rPr>
            </w:pPr>
            <w:r>
              <w:rPr>
                <w:rFonts w:cs="Open Sans"/>
                <w:b/>
                <w:color w:val="333333"/>
                <w:sz w:val="16"/>
                <w:shd w:val="clear" w:color="auto" w:fill="FFFFFF"/>
              </w:rPr>
              <w:t xml:space="preserve"> </w:t>
            </w:r>
            <w:r w:rsidRPr="00AF7618">
              <w:rPr>
                <w:rFonts w:cs="Open Sans"/>
                <w:b/>
                <w:color w:val="FF0000"/>
                <w:sz w:val="16"/>
                <w:shd w:val="clear" w:color="auto" w:fill="FFFFFF"/>
              </w:rPr>
              <w:t>Тысяча рублей/ 1.5 ярд</w:t>
            </w:r>
          </w:p>
        </w:tc>
        <w:tc>
          <w:tcPr>
            <w:tcW w:w="2310" w:type="dxa"/>
            <w:vMerge/>
          </w:tcPr>
          <w:p w:rsidR="00573865" w:rsidRPr="00CE40BA" w:rsidRDefault="00573865" w:rsidP="00E434C7">
            <w:pPr>
              <w:spacing w:after="0"/>
              <w:rPr>
                <w:rFonts w:ascii="Segoe Print" w:hAnsi="Segoe Print" w:cs="Open Sans"/>
                <w:noProof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577" w:type="dxa"/>
            <w:vMerge/>
          </w:tcPr>
          <w:p w:rsidR="00573865" w:rsidRDefault="00573865" w:rsidP="00E434C7">
            <w:pPr>
              <w:spacing w:after="0"/>
            </w:pPr>
          </w:p>
        </w:tc>
      </w:tr>
      <w:tr w:rsidR="00573865" w:rsidTr="00E434C7">
        <w:trPr>
          <w:trHeight w:val="502"/>
        </w:trPr>
        <w:tc>
          <w:tcPr>
            <w:tcW w:w="1425" w:type="dxa"/>
            <w:shd w:val="clear" w:color="auto" w:fill="FFFFFF" w:themeFill="background1"/>
          </w:tcPr>
          <w:p w:rsidR="00573865" w:rsidRPr="00FF1172" w:rsidRDefault="00573865" w:rsidP="00E434C7">
            <w:pPr>
              <w:spacing w:after="0"/>
              <w:rPr>
                <w:rFonts w:ascii="Segoe Print" w:hAnsi="Segoe Print"/>
                <w:sz w:val="18"/>
              </w:rPr>
            </w:pPr>
            <w:r w:rsidRPr="009C1C25">
              <w:rPr>
                <w:rFonts w:ascii="Segoe Print" w:hAnsi="Segoe Print" w:cs="Open Sans"/>
                <w:color w:val="333333"/>
                <w:sz w:val="18"/>
                <w:shd w:val="clear" w:color="auto" w:fill="FFFFFF"/>
              </w:rPr>
              <w:t>123</w:t>
            </w:r>
            <w:r w:rsidRPr="009C1C25">
              <w:rPr>
                <w:rFonts w:ascii="Segoe Print" w:hAnsi="Segoe Print"/>
                <w:sz w:val="18"/>
              </w:rPr>
              <w:t xml:space="preserve"> ярдов</w:t>
            </w:r>
          </w:p>
        </w:tc>
        <w:tc>
          <w:tcPr>
            <w:tcW w:w="2851" w:type="dxa"/>
          </w:tcPr>
          <w:p w:rsidR="00573865" w:rsidRPr="00AF7618" w:rsidRDefault="00573865" w:rsidP="00E434C7">
            <w:pPr>
              <w:spacing w:after="0"/>
              <w:jc w:val="center"/>
              <w:rPr>
                <w:rFonts w:ascii="Segoe Print" w:hAnsi="Segoe Print"/>
                <w:color w:val="FF0000"/>
                <w:sz w:val="18"/>
              </w:rPr>
            </w:pPr>
            <w:r w:rsidRPr="00AF7618">
              <w:rPr>
                <w:rFonts w:ascii="Segoe Print" w:hAnsi="Segoe Print" w:cs="Open Sans"/>
                <w:color w:val="FF0000"/>
                <w:sz w:val="18"/>
                <w:shd w:val="clear" w:color="auto" w:fill="FFFFFF"/>
              </w:rPr>
              <w:t>ИКАР</w:t>
            </w:r>
          </w:p>
        </w:tc>
        <w:tc>
          <w:tcPr>
            <w:tcW w:w="2310" w:type="dxa"/>
            <w:vMerge w:val="restart"/>
          </w:tcPr>
          <w:p w:rsidR="00573865" w:rsidRDefault="00573865" w:rsidP="00E434C7">
            <w:pPr>
              <w:spacing w:after="0"/>
            </w:pPr>
            <w:r w:rsidRPr="00CE40BA">
              <w:rPr>
                <w:rFonts w:ascii="Segoe Print" w:hAnsi="Segoe Print" w:cs="Open Sans"/>
                <w:noProof/>
                <w:color w:val="333333"/>
                <w:shd w:val="clear" w:color="auto" w:fill="FFFFFF"/>
                <w:lang w:eastAsia="ru-RU"/>
              </w:rPr>
              <w:drawing>
                <wp:inline distT="0" distB="0" distL="0" distR="0">
                  <wp:extent cx="1333500" cy="1600200"/>
                  <wp:effectExtent l="19050" t="0" r="0" b="0"/>
                  <wp:docPr id="52" name="Рисунок 4" descr="C:\Users\Vonasur\Desktop\uzn_14974469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onasur\Desktop\uzn_14974469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64" cy="1609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Merge w:val="restart"/>
          </w:tcPr>
          <w:p w:rsidR="00573865" w:rsidRDefault="00573865" w:rsidP="00E434C7">
            <w:pPr>
              <w:spacing w:after="0"/>
            </w:pPr>
            <w:r w:rsidRPr="00841FA3">
              <w:drawing>
                <wp:inline distT="0" distB="0" distL="0" distR="0">
                  <wp:extent cx="621269" cy="1009650"/>
                  <wp:effectExtent l="19050" t="0" r="7381" b="0"/>
                  <wp:docPr id="53" name="Рисунок 1" descr="C:\Users\Vonasur\Desktop\calendar-work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nasur\Desktop\calendar-work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89" cy="1015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865" w:rsidTr="00E434C7">
        <w:trPr>
          <w:trHeight w:val="954"/>
        </w:trPr>
        <w:tc>
          <w:tcPr>
            <w:tcW w:w="1425" w:type="dxa"/>
            <w:shd w:val="clear" w:color="auto" w:fill="FFFFFF" w:themeFill="background1"/>
          </w:tcPr>
          <w:p w:rsidR="00573865" w:rsidRPr="009C1C25" w:rsidRDefault="00573865" w:rsidP="00E434C7">
            <w:pPr>
              <w:spacing w:after="0"/>
              <w:rPr>
                <w:rFonts w:ascii="Segoe Print" w:hAnsi="Segoe Print" w:cs="Open Sans"/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2851" w:type="dxa"/>
          </w:tcPr>
          <w:p w:rsidR="00573865" w:rsidRPr="00041F38" w:rsidRDefault="00573865" w:rsidP="00E434C7">
            <w:pPr>
              <w:spacing w:after="0"/>
              <w:jc w:val="center"/>
              <w:rPr>
                <w:rFonts w:ascii="Segoe Print" w:hAnsi="Segoe Print" w:cs="Open Sans"/>
                <w:b/>
                <w:color w:val="333333"/>
                <w:sz w:val="18"/>
                <w:shd w:val="clear" w:color="auto" w:fill="FFFFFF"/>
              </w:rPr>
            </w:pPr>
            <w:r w:rsidRPr="00041F38">
              <w:rPr>
                <w:rFonts w:ascii="Segoe Print" w:hAnsi="Segoe Print" w:cs="Open Sans"/>
                <w:b/>
                <w:color w:val="333333"/>
                <w:sz w:val="18"/>
                <w:shd w:val="clear" w:color="auto" w:fill="FFFFFF"/>
              </w:rPr>
              <w:t>ПОСТУПОК</w:t>
            </w:r>
          </w:p>
          <w:p w:rsidR="00573865" w:rsidRPr="00AF7618" w:rsidRDefault="00573865" w:rsidP="00E434C7">
            <w:pPr>
              <w:spacing w:after="0"/>
              <w:rPr>
                <w:rFonts w:cs="Open Sans"/>
                <w:color w:val="333333"/>
                <w:sz w:val="16"/>
                <w:shd w:val="clear" w:color="auto" w:fill="FFFFFF"/>
              </w:rPr>
            </w:pPr>
            <w:r w:rsidRPr="00AF7618">
              <w:rPr>
                <w:rFonts w:cs="Open Sans"/>
                <w:color w:val="333333"/>
                <w:sz w:val="14"/>
                <w:shd w:val="clear" w:color="auto" w:fill="FFFFFF"/>
              </w:rPr>
              <w:t>1.</w:t>
            </w:r>
            <w:r w:rsidRPr="00AF7618">
              <w:rPr>
                <w:rFonts w:cs="Open Sans"/>
                <w:color w:val="333333"/>
                <w:sz w:val="16"/>
                <w:shd w:val="clear" w:color="auto" w:fill="FFFFFF"/>
              </w:rPr>
              <w:t>Пристрой бездомную собаку.</w:t>
            </w:r>
          </w:p>
          <w:p w:rsidR="00573865" w:rsidRDefault="00573865" w:rsidP="00E434C7">
            <w:pPr>
              <w:spacing w:after="0"/>
              <w:rPr>
                <w:rFonts w:cs="Open Sans"/>
                <w:color w:val="333333"/>
                <w:sz w:val="16"/>
                <w:shd w:val="clear" w:color="auto" w:fill="FFFFFF"/>
              </w:rPr>
            </w:pPr>
            <w:r>
              <w:rPr>
                <w:rFonts w:cs="Open Sans"/>
                <w:color w:val="333333"/>
                <w:sz w:val="16"/>
                <w:shd w:val="clear" w:color="auto" w:fill="FFFFFF"/>
              </w:rPr>
              <w:t>2.Благоустрой свой двор или помоги с уборкой</w:t>
            </w:r>
          </w:p>
          <w:p w:rsidR="00573865" w:rsidRDefault="00573865" w:rsidP="00E434C7">
            <w:pPr>
              <w:spacing w:after="0"/>
              <w:rPr>
                <w:rFonts w:cs="Open Sans"/>
                <w:color w:val="333333"/>
                <w:sz w:val="16"/>
                <w:shd w:val="clear" w:color="auto" w:fill="FFFFFF"/>
              </w:rPr>
            </w:pPr>
            <w:r>
              <w:rPr>
                <w:rFonts w:cs="Open Sans"/>
                <w:color w:val="333333"/>
                <w:sz w:val="16"/>
                <w:shd w:val="clear" w:color="auto" w:fill="FFFFFF"/>
              </w:rPr>
              <w:t>3.Избавься от вредной привычки.</w:t>
            </w:r>
          </w:p>
          <w:p w:rsidR="00573865" w:rsidRPr="001D2A48" w:rsidRDefault="00573865" w:rsidP="00E434C7">
            <w:pPr>
              <w:spacing w:after="0"/>
              <w:rPr>
                <w:rFonts w:cs="Open Sans"/>
                <w:color w:val="FF0000"/>
                <w:sz w:val="16"/>
                <w:shd w:val="clear" w:color="auto" w:fill="FFFFFF"/>
              </w:rPr>
            </w:pPr>
            <w:r w:rsidRPr="001D2A48">
              <w:rPr>
                <w:rFonts w:cs="Open Sans"/>
                <w:color w:val="FF0000"/>
                <w:sz w:val="16"/>
                <w:shd w:val="clear" w:color="auto" w:fill="FFFFFF"/>
              </w:rPr>
              <w:t xml:space="preserve">По 10 ярдов + соверши свои поступки и </w:t>
            </w:r>
            <w:proofErr w:type="gramStart"/>
            <w:r w:rsidRPr="001D2A48">
              <w:rPr>
                <w:rFonts w:cs="Open Sans"/>
                <w:color w:val="FF0000"/>
                <w:sz w:val="16"/>
                <w:shd w:val="clear" w:color="auto" w:fill="FFFFFF"/>
              </w:rPr>
              <w:t>оценивай пока не перерастешь</w:t>
            </w:r>
            <w:proofErr w:type="gramEnd"/>
            <w:r w:rsidRPr="001D2A48">
              <w:rPr>
                <w:rFonts w:cs="Open Sans"/>
                <w:color w:val="FF0000"/>
                <w:sz w:val="16"/>
                <w:shd w:val="clear" w:color="auto" w:fill="FFFFFF"/>
              </w:rPr>
              <w:t xml:space="preserve"> Икар</w:t>
            </w:r>
          </w:p>
          <w:p w:rsidR="00573865" w:rsidRDefault="00573865" w:rsidP="00E434C7">
            <w:pPr>
              <w:spacing w:after="0"/>
              <w:rPr>
                <w:rFonts w:cs="Open Sans"/>
                <w:color w:val="333333"/>
                <w:sz w:val="16"/>
                <w:shd w:val="clear" w:color="auto" w:fill="FFFFFF"/>
              </w:rPr>
            </w:pPr>
          </w:p>
          <w:p w:rsidR="00573865" w:rsidRPr="00320968" w:rsidRDefault="00573865" w:rsidP="00E434C7">
            <w:pPr>
              <w:spacing w:after="0"/>
              <w:rPr>
                <w:rFonts w:cs="Open Sans"/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2310" w:type="dxa"/>
            <w:vMerge/>
          </w:tcPr>
          <w:p w:rsidR="00573865" w:rsidRPr="00CE40BA" w:rsidRDefault="00573865" w:rsidP="00E434C7">
            <w:pPr>
              <w:spacing w:after="0"/>
              <w:rPr>
                <w:rFonts w:ascii="Segoe Print" w:hAnsi="Segoe Print" w:cs="Open Sans"/>
                <w:noProof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577" w:type="dxa"/>
            <w:vMerge/>
          </w:tcPr>
          <w:p w:rsidR="00573865" w:rsidRDefault="00573865" w:rsidP="00E434C7">
            <w:pPr>
              <w:spacing w:after="0"/>
            </w:pPr>
          </w:p>
        </w:tc>
      </w:tr>
      <w:tr w:rsidR="00573865" w:rsidTr="00E434C7">
        <w:trPr>
          <w:trHeight w:val="486"/>
        </w:trPr>
        <w:tc>
          <w:tcPr>
            <w:tcW w:w="1425" w:type="dxa"/>
            <w:shd w:val="clear" w:color="auto" w:fill="FFFFFF" w:themeFill="background1"/>
          </w:tcPr>
          <w:p w:rsidR="00573865" w:rsidRPr="009C1C25" w:rsidRDefault="00573865" w:rsidP="00E434C7">
            <w:pPr>
              <w:spacing w:after="0"/>
              <w:rPr>
                <w:rFonts w:ascii="Segoe Print" w:hAnsi="Segoe Print"/>
                <w:sz w:val="18"/>
              </w:rPr>
            </w:pPr>
            <w:r w:rsidRPr="009C1C25">
              <w:rPr>
                <w:rFonts w:ascii="Segoe Print" w:hAnsi="Segoe Print"/>
                <w:sz w:val="18"/>
              </w:rPr>
              <w:t>122 ярдов</w:t>
            </w:r>
          </w:p>
        </w:tc>
        <w:tc>
          <w:tcPr>
            <w:tcW w:w="2851" w:type="dxa"/>
          </w:tcPr>
          <w:p w:rsidR="00573865" w:rsidRPr="00AF7618" w:rsidRDefault="00573865" w:rsidP="00E434C7">
            <w:pPr>
              <w:spacing w:after="0"/>
              <w:jc w:val="center"/>
              <w:rPr>
                <w:rFonts w:ascii="Segoe Print" w:hAnsi="Segoe Print"/>
                <w:color w:val="FF0000"/>
                <w:sz w:val="18"/>
              </w:rPr>
            </w:pPr>
            <w:r w:rsidRPr="00AF7618">
              <w:rPr>
                <w:rFonts w:ascii="Segoe Print" w:hAnsi="Segoe Print"/>
                <w:color w:val="FF0000"/>
                <w:sz w:val="18"/>
              </w:rPr>
              <w:t>ГИГАНТ СТРАТОСФЕРЫ</w:t>
            </w:r>
          </w:p>
        </w:tc>
        <w:tc>
          <w:tcPr>
            <w:tcW w:w="2310" w:type="dxa"/>
            <w:vMerge w:val="restart"/>
          </w:tcPr>
          <w:p w:rsidR="00573865" w:rsidRDefault="00573865" w:rsidP="00E434C7">
            <w:pPr>
              <w:spacing w:after="0"/>
            </w:pPr>
            <w:r>
              <w:rPr>
                <w:rFonts w:ascii="Segoe Print" w:hAnsi="Segoe Print"/>
                <w:noProof/>
                <w:lang w:eastAsia="ru-RU"/>
              </w:rPr>
              <w:drawing>
                <wp:inline distT="0" distB="0" distL="0" distR="0">
                  <wp:extent cx="1340599" cy="1077686"/>
                  <wp:effectExtent l="19050" t="0" r="0" b="0"/>
                  <wp:docPr id="55" name="Рисунок 7" descr="C:\Users\Vonasur\Desktop\uzn_14974481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nasur\Desktop\uzn_14974481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599" cy="1077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Merge w:val="restart"/>
          </w:tcPr>
          <w:p w:rsidR="00573865" w:rsidRDefault="00573865" w:rsidP="00E434C7">
            <w:pPr>
              <w:spacing w:after="0"/>
            </w:pPr>
            <w:r w:rsidRPr="00841FA3">
              <w:drawing>
                <wp:inline distT="0" distB="0" distL="0" distR="0">
                  <wp:extent cx="662297" cy="1076325"/>
                  <wp:effectExtent l="19050" t="0" r="4453" b="0"/>
                  <wp:docPr id="56" name="Рисунок 1" descr="C:\Users\Vonasur\Desktop\calendar-work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nasur\Desktop\calendar-work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24" cy="107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865" w:rsidTr="00E434C7">
        <w:trPr>
          <w:trHeight w:val="1270"/>
        </w:trPr>
        <w:tc>
          <w:tcPr>
            <w:tcW w:w="1425" w:type="dxa"/>
            <w:shd w:val="clear" w:color="auto" w:fill="FFFFFF" w:themeFill="background1"/>
          </w:tcPr>
          <w:p w:rsidR="00573865" w:rsidRPr="009C1C25" w:rsidRDefault="00573865" w:rsidP="00E434C7">
            <w:pPr>
              <w:spacing w:after="0"/>
              <w:rPr>
                <w:rFonts w:ascii="Segoe Print" w:hAnsi="Segoe Print"/>
                <w:sz w:val="18"/>
              </w:rPr>
            </w:pPr>
          </w:p>
        </w:tc>
        <w:tc>
          <w:tcPr>
            <w:tcW w:w="2851" w:type="dxa"/>
          </w:tcPr>
          <w:p w:rsidR="00573865" w:rsidRPr="00041F38" w:rsidRDefault="00573865" w:rsidP="00E434C7">
            <w:pPr>
              <w:spacing w:after="0"/>
              <w:jc w:val="center"/>
              <w:rPr>
                <w:rFonts w:ascii="Segoe Print" w:hAnsi="Segoe Print"/>
                <w:b/>
                <w:sz w:val="18"/>
              </w:rPr>
            </w:pPr>
            <w:r w:rsidRPr="00041F38">
              <w:rPr>
                <w:rFonts w:ascii="Segoe Print" w:hAnsi="Segoe Print"/>
                <w:b/>
                <w:sz w:val="18"/>
              </w:rPr>
              <w:t>СПОРТ</w:t>
            </w:r>
          </w:p>
          <w:p w:rsidR="00573865" w:rsidRDefault="00573865" w:rsidP="00E434C7">
            <w:pPr>
              <w:spacing w:after="0"/>
              <w:rPr>
                <w:sz w:val="18"/>
              </w:rPr>
            </w:pPr>
            <w:r w:rsidRPr="00320968">
              <w:rPr>
                <w:sz w:val="18"/>
              </w:rPr>
              <w:t xml:space="preserve">Утренняя пробежка </w:t>
            </w:r>
          </w:p>
          <w:p w:rsidR="00573865" w:rsidRPr="00AF7618" w:rsidRDefault="00573865" w:rsidP="00E434C7">
            <w:pPr>
              <w:spacing w:after="0"/>
              <w:rPr>
                <w:color w:val="FF0000"/>
                <w:sz w:val="18"/>
              </w:rPr>
            </w:pPr>
            <w:r w:rsidRPr="00AF7618">
              <w:rPr>
                <w:color w:val="FF0000"/>
                <w:sz w:val="18"/>
              </w:rPr>
              <w:t xml:space="preserve">1пробежка/ 3 </w:t>
            </w:r>
            <w:r>
              <w:rPr>
                <w:color w:val="FF0000"/>
                <w:sz w:val="18"/>
              </w:rPr>
              <w:t>ярд</w:t>
            </w:r>
          </w:p>
        </w:tc>
        <w:tc>
          <w:tcPr>
            <w:tcW w:w="2310" w:type="dxa"/>
            <w:vMerge/>
          </w:tcPr>
          <w:p w:rsidR="00573865" w:rsidRDefault="00573865" w:rsidP="00E434C7">
            <w:pPr>
              <w:spacing w:after="0"/>
              <w:rPr>
                <w:rFonts w:ascii="Segoe Print" w:hAnsi="Segoe Print"/>
                <w:noProof/>
                <w:lang w:eastAsia="ru-RU"/>
              </w:rPr>
            </w:pPr>
          </w:p>
        </w:tc>
        <w:tc>
          <w:tcPr>
            <w:tcW w:w="1577" w:type="dxa"/>
            <w:vMerge/>
          </w:tcPr>
          <w:p w:rsidR="00573865" w:rsidRDefault="00573865" w:rsidP="00E434C7">
            <w:pPr>
              <w:spacing w:after="0"/>
            </w:pPr>
          </w:p>
        </w:tc>
      </w:tr>
      <w:tr w:rsidR="00573865" w:rsidTr="00E434C7">
        <w:trPr>
          <w:trHeight w:val="647"/>
        </w:trPr>
        <w:tc>
          <w:tcPr>
            <w:tcW w:w="1425" w:type="dxa"/>
            <w:vMerge w:val="restart"/>
            <w:shd w:val="clear" w:color="auto" w:fill="FFFFFF" w:themeFill="background1"/>
          </w:tcPr>
          <w:p w:rsidR="00573865" w:rsidRPr="009C1C25" w:rsidRDefault="00573865" w:rsidP="00E434C7">
            <w:pPr>
              <w:spacing w:after="0"/>
              <w:rPr>
                <w:rFonts w:ascii="Segoe Print" w:hAnsi="Segoe Print"/>
                <w:sz w:val="18"/>
              </w:rPr>
            </w:pPr>
            <w:r w:rsidRPr="009C1C25">
              <w:rPr>
                <w:rFonts w:ascii="Segoe Print" w:hAnsi="Segoe Print"/>
                <w:sz w:val="18"/>
              </w:rPr>
              <w:t>107 ярдов</w:t>
            </w:r>
          </w:p>
        </w:tc>
        <w:tc>
          <w:tcPr>
            <w:tcW w:w="2851" w:type="dxa"/>
          </w:tcPr>
          <w:p w:rsidR="00573865" w:rsidRDefault="00573865" w:rsidP="00E434C7">
            <w:pPr>
              <w:spacing w:after="0"/>
              <w:jc w:val="center"/>
              <w:rPr>
                <w:rFonts w:ascii="Segoe Print" w:hAnsi="Segoe Print"/>
                <w:color w:val="FF0000"/>
                <w:sz w:val="18"/>
              </w:rPr>
            </w:pPr>
            <w:r w:rsidRPr="00AF7618">
              <w:rPr>
                <w:rFonts w:ascii="Segoe Print" w:hAnsi="Segoe Print"/>
                <w:color w:val="FF0000"/>
                <w:sz w:val="18"/>
              </w:rPr>
              <w:t xml:space="preserve">ЦЕНТУРИОН </w:t>
            </w:r>
          </w:p>
          <w:p w:rsidR="00573865" w:rsidRPr="009C1C25" w:rsidRDefault="00573865" w:rsidP="00E434C7">
            <w:pPr>
              <w:spacing w:after="0"/>
              <w:rPr>
                <w:rFonts w:ascii="Segoe Print" w:hAnsi="Segoe Print"/>
                <w:sz w:val="18"/>
              </w:rPr>
            </w:pPr>
          </w:p>
        </w:tc>
        <w:tc>
          <w:tcPr>
            <w:tcW w:w="2310" w:type="dxa"/>
            <w:vMerge w:val="restart"/>
          </w:tcPr>
          <w:p w:rsidR="00573865" w:rsidRDefault="00573865" w:rsidP="00E434C7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4512" cy="1209675"/>
                  <wp:effectExtent l="19050" t="0" r="7088" b="0"/>
                  <wp:docPr id="59" name="Рисунок 8" descr="C:\Users\Vonasur\Desktop\uzn_14974475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onasur\Desktop\uzn_14974475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29" cy="120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Merge w:val="restart"/>
          </w:tcPr>
          <w:p w:rsidR="00573865" w:rsidRPr="00044B74" w:rsidRDefault="00573865" w:rsidP="00E434C7">
            <w:pPr>
              <w:spacing w:after="0"/>
              <w:rPr>
                <w:color w:val="FF0000"/>
              </w:rPr>
            </w:pPr>
            <w:r w:rsidRPr="00F818FE">
              <w:rPr>
                <w:color w:val="FF0000"/>
              </w:rPr>
              <w:drawing>
                <wp:inline distT="0" distB="0" distL="0" distR="0">
                  <wp:extent cx="685741" cy="904875"/>
                  <wp:effectExtent l="19050" t="0" r="59" b="0"/>
                  <wp:docPr id="60" name="Рисунок 1" descr="C:\Users\Vonasur\Desktop\calendar-work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nasur\Desktop\calendar-work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21" cy="90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865" w:rsidTr="00E434C7">
        <w:trPr>
          <w:trHeight w:val="741"/>
        </w:trPr>
        <w:tc>
          <w:tcPr>
            <w:tcW w:w="1425" w:type="dxa"/>
            <w:vMerge/>
            <w:shd w:val="clear" w:color="auto" w:fill="FFFFFF" w:themeFill="background1"/>
          </w:tcPr>
          <w:p w:rsidR="00573865" w:rsidRPr="009C1C25" w:rsidRDefault="00573865" w:rsidP="00E434C7">
            <w:pPr>
              <w:spacing w:after="0"/>
              <w:rPr>
                <w:rFonts w:ascii="Segoe Print" w:hAnsi="Segoe Print"/>
                <w:sz w:val="18"/>
              </w:rPr>
            </w:pPr>
          </w:p>
        </w:tc>
        <w:tc>
          <w:tcPr>
            <w:tcW w:w="2851" w:type="dxa"/>
          </w:tcPr>
          <w:p w:rsidR="00573865" w:rsidRPr="00AF7618" w:rsidRDefault="00573865" w:rsidP="00E434C7">
            <w:pPr>
              <w:spacing w:after="0"/>
              <w:jc w:val="center"/>
              <w:rPr>
                <w:rFonts w:ascii="Segoe Print" w:hAnsi="Segoe Print"/>
                <w:sz w:val="18"/>
              </w:rPr>
            </w:pPr>
            <w:r w:rsidRPr="00AF7618">
              <w:rPr>
                <w:rFonts w:ascii="Segoe Print" w:hAnsi="Segoe Print"/>
                <w:sz w:val="18"/>
              </w:rPr>
              <w:t>Образование</w:t>
            </w:r>
          </w:p>
          <w:p w:rsidR="00573865" w:rsidRPr="00AF7618" w:rsidRDefault="00573865" w:rsidP="00E434C7">
            <w:pPr>
              <w:spacing w:after="0"/>
              <w:rPr>
                <w:sz w:val="18"/>
              </w:rPr>
            </w:pPr>
            <w:r w:rsidRPr="00AF7618">
              <w:rPr>
                <w:sz w:val="18"/>
              </w:rPr>
              <w:t>УЧИ ИНОСТР. ЯЗЫК</w:t>
            </w:r>
          </w:p>
          <w:p w:rsidR="00573865" w:rsidRPr="00AF7618" w:rsidRDefault="00573865" w:rsidP="00E434C7">
            <w:pPr>
              <w:spacing w:after="0"/>
              <w:rPr>
                <w:rFonts w:ascii="Segoe Print" w:hAnsi="Segoe Print"/>
                <w:color w:val="FF0000"/>
                <w:sz w:val="18"/>
              </w:rPr>
            </w:pPr>
            <w:r w:rsidRPr="00AF7618">
              <w:rPr>
                <w:color w:val="FF0000"/>
                <w:sz w:val="18"/>
              </w:rPr>
              <w:t>Занятие / 1</w:t>
            </w:r>
            <w:r>
              <w:rPr>
                <w:color w:val="FF0000"/>
                <w:sz w:val="18"/>
              </w:rPr>
              <w:t xml:space="preserve"> ярд</w:t>
            </w:r>
          </w:p>
          <w:p w:rsidR="00573865" w:rsidRPr="00AF7618" w:rsidRDefault="00573865" w:rsidP="00E434C7">
            <w:pPr>
              <w:spacing w:after="0"/>
              <w:jc w:val="center"/>
              <w:rPr>
                <w:rFonts w:ascii="Segoe Print" w:hAnsi="Segoe Print"/>
                <w:color w:val="FF0000"/>
                <w:sz w:val="18"/>
              </w:rPr>
            </w:pPr>
          </w:p>
        </w:tc>
        <w:tc>
          <w:tcPr>
            <w:tcW w:w="2310" w:type="dxa"/>
            <w:vMerge/>
          </w:tcPr>
          <w:p w:rsidR="00573865" w:rsidRDefault="00573865" w:rsidP="00E434C7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1577" w:type="dxa"/>
            <w:vMerge/>
          </w:tcPr>
          <w:p w:rsidR="00573865" w:rsidRPr="00F818FE" w:rsidRDefault="00573865" w:rsidP="00E434C7">
            <w:pPr>
              <w:spacing w:after="0"/>
              <w:rPr>
                <w:color w:val="FF0000"/>
              </w:rPr>
            </w:pPr>
          </w:p>
        </w:tc>
      </w:tr>
    </w:tbl>
    <w:p w:rsidR="00573865" w:rsidRDefault="00573865" w:rsidP="00573865">
      <w:pPr>
        <w:spacing w:after="0" w:line="240" w:lineRule="auto"/>
        <w:rPr>
          <w:b/>
          <w:color w:val="000000" w:themeColor="text1"/>
          <w:sz w:val="18"/>
        </w:rPr>
      </w:pPr>
    </w:p>
    <w:sectPr w:rsidR="00573865" w:rsidSect="00F5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0FCD"/>
    <w:rsid w:val="00032F48"/>
    <w:rsid w:val="0004465D"/>
    <w:rsid w:val="00044B74"/>
    <w:rsid w:val="000623B0"/>
    <w:rsid w:val="000B114E"/>
    <w:rsid w:val="000B60B6"/>
    <w:rsid w:val="000D48E0"/>
    <w:rsid w:val="000D6B2E"/>
    <w:rsid w:val="00114664"/>
    <w:rsid w:val="0013112A"/>
    <w:rsid w:val="0015169C"/>
    <w:rsid w:val="00165059"/>
    <w:rsid w:val="00170FCD"/>
    <w:rsid w:val="00183CE7"/>
    <w:rsid w:val="00190C8A"/>
    <w:rsid w:val="001B4EA1"/>
    <w:rsid w:val="001C05AE"/>
    <w:rsid w:val="001E7856"/>
    <w:rsid w:val="00200886"/>
    <w:rsid w:val="00234AB2"/>
    <w:rsid w:val="0026161A"/>
    <w:rsid w:val="00301436"/>
    <w:rsid w:val="00320968"/>
    <w:rsid w:val="003364BC"/>
    <w:rsid w:val="003A1772"/>
    <w:rsid w:val="00426F52"/>
    <w:rsid w:val="004312D0"/>
    <w:rsid w:val="00435EEE"/>
    <w:rsid w:val="004B4470"/>
    <w:rsid w:val="00573865"/>
    <w:rsid w:val="00584618"/>
    <w:rsid w:val="005B3C6F"/>
    <w:rsid w:val="005F57C0"/>
    <w:rsid w:val="00606E32"/>
    <w:rsid w:val="00675A78"/>
    <w:rsid w:val="006F4637"/>
    <w:rsid w:val="00720B5D"/>
    <w:rsid w:val="0075453B"/>
    <w:rsid w:val="00767A15"/>
    <w:rsid w:val="00776156"/>
    <w:rsid w:val="0078545B"/>
    <w:rsid w:val="007B0A38"/>
    <w:rsid w:val="007D6308"/>
    <w:rsid w:val="007E4834"/>
    <w:rsid w:val="00841FA3"/>
    <w:rsid w:val="00885BF3"/>
    <w:rsid w:val="008933AE"/>
    <w:rsid w:val="008E405B"/>
    <w:rsid w:val="00934E9A"/>
    <w:rsid w:val="00990087"/>
    <w:rsid w:val="00997C0F"/>
    <w:rsid w:val="009A13CD"/>
    <w:rsid w:val="009B4A04"/>
    <w:rsid w:val="009C1C25"/>
    <w:rsid w:val="00A14C42"/>
    <w:rsid w:val="00B3154D"/>
    <w:rsid w:val="00B6701F"/>
    <w:rsid w:val="00BD0252"/>
    <w:rsid w:val="00C11530"/>
    <w:rsid w:val="00C54DF6"/>
    <w:rsid w:val="00C66C70"/>
    <w:rsid w:val="00C7729F"/>
    <w:rsid w:val="00C9645D"/>
    <w:rsid w:val="00CA70F0"/>
    <w:rsid w:val="00CB1FC2"/>
    <w:rsid w:val="00CE40BA"/>
    <w:rsid w:val="00D0485B"/>
    <w:rsid w:val="00D21188"/>
    <w:rsid w:val="00D92149"/>
    <w:rsid w:val="00DB1439"/>
    <w:rsid w:val="00DC4A81"/>
    <w:rsid w:val="00DE5F29"/>
    <w:rsid w:val="00DF6C37"/>
    <w:rsid w:val="00E4336F"/>
    <w:rsid w:val="00E447DA"/>
    <w:rsid w:val="00E52105"/>
    <w:rsid w:val="00E54A8C"/>
    <w:rsid w:val="00E97D7D"/>
    <w:rsid w:val="00EB2345"/>
    <w:rsid w:val="00EC0940"/>
    <w:rsid w:val="00EC7120"/>
    <w:rsid w:val="00ED391F"/>
    <w:rsid w:val="00EF6C17"/>
    <w:rsid w:val="00F30BB2"/>
    <w:rsid w:val="00F419F2"/>
    <w:rsid w:val="00F50CF3"/>
    <w:rsid w:val="00F5141C"/>
    <w:rsid w:val="00F830C0"/>
    <w:rsid w:val="00FF0516"/>
    <w:rsid w:val="00F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Vonasur</dc:creator>
  <cp:keywords/>
  <dc:description/>
  <cp:lastModifiedBy>Vonasur</cp:lastModifiedBy>
  <cp:revision>14</cp:revision>
  <dcterms:created xsi:type="dcterms:W3CDTF">2018-03-18T01:06:00Z</dcterms:created>
  <dcterms:modified xsi:type="dcterms:W3CDTF">2018-03-18T05:40:00Z</dcterms:modified>
</cp:coreProperties>
</file>