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/>
      </w:pPr>
      <w:r>
        <w:rPr>
          <w:sz w:val="24"/>
          <w:szCs w:val="24"/>
        </w:rPr>
        <w:t>Груша «Виктория»</w:t>
      </w:r>
    </w:p>
    <w:p>
      <w:pPr>
        <w:pStyle w:val="Normal"/>
        <w:ind w:left="360" w:hanging="0"/>
        <w:rPr>
          <w:sz w:val="24"/>
          <w:szCs w:val="24"/>
        </w:rPr>
      </w:pPr>
      <w:r>
        <w:rPr/>
      </w:r>
    </w:p>
    <w:p>
      <w:pPr>
        <w:pStyle w:val="Normal"/>
        <w:ind w:left="360" w:hanging="0"/>
        <w:rPr/>
      </w:pPr>
      <w:r>
        <w:rPr>
          <w:sz w:val="24"/>
          <w:szCs w:val="24"/>
        </w:rPr>
        <w:t>Описание сорта</w:t>
      </w:r>
    </w:p>
    <w:p>
      <w:pPr>
        <w:pStyle w:val="Normal"/>
        <w:ind w:left="360" w:hanging="0"/>
        <w:rPr>
          <w:sz w:val="24"/>
          <w:szCs w:val="24"/>
        </w:rPr>
      </w:pPr>
      <w:r>
        <w:rPr/>
      </w:r>
    </w:p>
    <w:p>
      <w:pPr>
        <w:pStyle w:val="Normal"/>
        <w:ind w:left="360" w:hanging="0"/>
        <w:rPr/>
      </w:pPr>
      <w:r>
        <w:rPr>
          <w:sz w:val="24"/>
          <w:szCs w:val="24"/>
        </w:rPr>
        <w:t xml:space="preserve">Летний сорт груш «Виктория» появился в следствии смешивания видов Толстобежка и Бере Боск. Дерево вырастает средней высоты с аккуратной кроной, первый урожай появляется на 6 – 7 год роста. Цвет и завязь происходит относительно поздно, следовательно, весенние </w:t>
      </w:r>
      <w:r>
        <w:rPr>
          <w:sz w:val="24"/>
          <w:szCs w:val="24"/>
        </w:rPr>
        <w:t>заморозки</w:t>
      </w:r>
      <w:r>
        <w:rPr>
          <w:sz w:val="24"/>
          <w:szCs w:val="24"/>
        </w:rPr>
        <w:t xml:space="preserve"> не страшны. Урожай достигает зрелости в конце августа. Плоды массой до 250 грамм, правильной формы, желтовато-зеленоватого окраса с ярким розовым бочком, могут встречаться пятна оржавленности. Мякоть сладкая, немного с кислинкой, нежная, сочная, белоснежная, без выраженной грануляции. Имеет легкий приятный аромат. Снятые груши лежат около месяца, при низкой температуре – четыре, хорошо поддаются транспортировке.</w:t>
      </w:r>
    </w:p>
    <w:p>
      <w:pPr>
        <w:pStyle w:val="Normal"/>
        <w:ind w:left="360" w:hanging="0"/>
        <w:rPr>
          <w:sz w:val="24"/>
          <w:szCs w:val="24"/>
        </w:rPr>
      </w:pPr>
      <w:r>
        <w:rPr/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Преимущества сорта: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встречаются плоды без семян (партенокарпия)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хорошая транспортабельность и товарность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долго сохраняются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средняя скороплодность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обильная урожайность, с возрастом возрастает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высокий уровень зимо- и засухоустойкости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устойчив к грибковым болезням (парше)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/>
      </w:r>
    </w:p>
    <w:p>
      <w:pPr>
        <w:pStyle w:val="Normal"/>
        <w:ind w:left="360" w:hanging="0"/>
        <w:rPr>
          <w:sz w:val="24"/>
          <w:szCs w:val="24"/>
        </w:rPr>
      </w:pPr>
      <w:r>
        <w:rPr/>
      </w:r>
    </w:p>
    <w:p>
      <w:pPr>
        <w:pStyle w:val="Normal"/>
        <w:ind w:left="360" w:hanging="0"/>
        <w:rPr/>
      </w:pPr>
      <w:r>
        <w:rPr>
          <w:sz w:val="24"/>
          <w:szCs w:val="24"/>
        </w:rPr>
        <w:t>Груша "Львовский сувенир"</w:t>
      </w:r>
    </w:p>
    <w:p>
      <w:pPr>
        <w:pStyle w:val="Normal"/>
        <w:ind w:left="360" w:hanging="0"/>
        <w:rPr>
          <w:sz w:val="24"/>
          <w:szCs w:val="24"/>
        </w:rPr>
      </w:pPr>
      <w:r>
        <w:rPr/>
      </w:r>
    </w:p>
    <w:p>
      <w:pPr>
        <w:pStyle w:val="Normal"/>
        <w:ind w:left="360" w:hanging="0"/>
        <w:rPr/>
      </w:pPr>
      <w:r>
        <w:rPr>
          <w:sz w:val="24"/>
          <w:szCs w:val="24"/>
        </w:rPr>
        <w:t>Описание сорта</w:t>
      </w:r>
    </w:p>
    <w:p>
      <w:pPr>
        <w:pStyle w:val="Normal"/>
        <w:ind w:left="360" w:hanging="0"/>
        <w:rPr>
          <w:sz w:val="24"/>
          <w:szCs w:val="24"/>
        </w:rPr>
      </w:pPr>
      <w:r>
        <w:rPr/>
      </w:r>
    </w:p>
    <w:p>
      <w:pPr>
        <w:pStyle w:val="Normal"/>
        <w:ind w:left="360" w:hanging="0"/>
        <w:rPr/>
      </w:pPr>
      <w:r>
        <w:rPr>
          <w:sz w:val="24"/>
          <w:szCs w:val="24"/>
        </w:rPr>
        <w:t>Сорт выведен украинскими селекционерами, скрестившими сорта Парижанка и Бере Гарди. Хорошо переносит климат Полесья и Лесостепи Украины. Дерево средней высоты с аккуратной обратно пирамидальной кроной. Уже на 3-4 год начинает плодоносить. В первой декаде октября урожай готов для съема, а полной зрелости достигают в ноябре-декабре. Плоды массой до 300 грамм, бутылочной формы с гладкой серовато-зеленоватой оржавленной кожицей, при полной зрелости – насыщенно оранжевая. Кремовая мякоть сладкая, сочная, без грануляции, маслянистая. Имеет ярко выраженный аромат розы. Если лето выдалось прохладным у плодов появляется заметная терпкость. В холоде сорванные груши могут лежать до апреля.</w:t>
      </w:r>
    </w:p>
    <w:p>
      <w:pPr>
        <w:pStyle w:val="Normal"/>
        <w:ind w:left="360" w:hanging="0"/>
        <w:rPr>
          <w:sz w:val="24"/>
          <w:szCs w:val="24"/>
        </w:rPr>
      </w:pPr>
      <w:r>
        <w:rPr/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Преимущества сорта: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высокая морозостойкость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крепкая корневая система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не поражается бактериальными и грибковыми заболеваниями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регулярный и щедрый урожай 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подходит для длительного хранения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особенный запоминающийся вкус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ind w:left="360" w:hanging="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e76e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872d4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e76e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e223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LibreOffice/6.0.4.2$Windows_x86 LibreOffice_project/9b0d9b32d5dcda91d2f1a96dc04c645c450872bf</Application>
  <Pages>2</Pages>
  <Words>256</Words>
  <Characters>1699</Characters>
  <CharactersWithSpaces>1939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2018-02-01T15:57:00Z</dcterms:created>
  <dc:creator>gaydamachenko85@gmail.com</dc:creator>
  <dc:description/>
  <dc:language>ru-RU</dc:language>
  <cp:lastModifiedBy/>
  <dcterms:modified xsi:type="dcterms:W3CDTF">2018-10-31T22:09:03Z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