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30" w:rsidRDefault="000434CB" w:rsidP="000434CB">
      <w:pPr>
        <w:pStyle w:val="a3"/>
        <w:numPr>
          <w:ilvl w:val="0"/>
          <w:numId w:val="1"/>
        </w:numPr>
      </w:pPr>
      <w:hyperlink r:id="rId6" w:history="1">
        <w:r w:rsidRPr="004F0CBD">
          <w:rPr>
            <w:rStyle w:val="a4"/>
          </w:rPr>
          <w:t>http://ural-pravo.ru/zashchita-potrebitelej/kredity-i-zajmy/191-kak-vernut-strakhovku-po-kreditu-v-vtb</w:t>
        </w:r>
      </w:hyperlink>
    </w:p>
    <w:p w:rsidR="000434CB" w:rsidRDefault="000434CB" w:rsidP="000434CB">
      <w:pPr>
        <w:pStyle w:val="a3"/>
        <w:numPr>
          <w:ilvl w:val="0"/>
          <w:numId w:val="1"/>
        </w:numPr>
      </w:pPr>
      <w:bookmarkStart w:id="0" w:name="_GoBack"/>
      <w:bookmarkEnd w:id="0"/>
    </w:p>
    <w:sectPr w:rsidR="0004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891"/>
    <w:multiLevelType w:val="hybridMultilevel"/>
    <w:tmpl w:val="36E2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9A"/>
    <w:rsid w:val="000434CB"/>
    <w:rsid w:val="009C4EF6"/>
    <w:rsid w:val="009C4F9B"/>
    <w:rsid w:val="00AC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4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34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4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3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l-pravo.ru/zashchita-potrebitelej/kredity-i-zajmy/191-kak-vernut-strakhovku-po-kreditu-v-vt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2018-10-30T10:52:00Z</dcterms:created>
  <dcterms:modified xsi:type="dcterms:W3CDTF">2018-10-30T10:53:00Z</dcterms:modified>
</cp:coreProperties>
</file>