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551"/>
      </w:tblGrid>
      <w:tr w:rsidR="007036F4" w:rsidRPr="007036F4" w:rsidTr="007036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36F4" w:rsidRPr="007036F4" w:rsidRDefault="007036F4" w:rsidP="007036F4">
            <w:pPr>
              <w:spacing w:after="0" w:line="240" w:lineRule="auto"/>
              <w:rPr>
                <w:rFonts w:ascii="Oswald" w:eastAsia="Times New Roman" w:hAnsi="Oswald" w:cs="Arial"/>
                <w:color w:val="000000"/>
                <w:sz w:val="30"/>
                <w:szCs w:val="30"/>
                <w:lang w:eastAsia="ru-RU"/>
              </w:rPr>
            </w:pPr>
            <w:r w:rsidRPr="007036F4">
              <w:rPr>
                <w:rFonts w:ascii="Oswald" w:eastAsia="Times New Roman" w:hAnsi="Oswald" w:cs="Arial"/>
                <w:color w:val="000000"/>
                <w:sz w:val="30"/>
                <w:szCs w:val="30"/>
                <w:lang w:eastAsia="ru-RU"/>
              </w:rPr>
              <w:t>Как хранить грудное молоко после сцеживания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036F4" w:rsidRPr="007036F4" w:rsidRDefault="007036F4" w:rsidP="007036F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7036F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https://ru-baby.com/pitanie-rebenka/kak-hranit-grudnoe-moloko-posle-stsezhivaniya.html</w:t>
              </w:r>
            </w:hyperlink>
          </w:p>
        </w:tc>
      </w:tr>
      <w:tr w:rsidR="007036F4" w:rsidRPr="007036F4" w:rsidTr="007036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36F4" w:rsidRPr="007036F4" w:rsidRDefault="007036F4" w:rsidP="007036F4">
            <w:pPr>
              <w:spacing w:after="0" w:line="240" w:lineRule="auto"/>
              <w:rPr>
                <w:rFonts w:ascii="Oswald" w:eastAsia="Times New Roman" w:hAnsi="Oswald" w:cs="Arial"/>
                <w:color w:val="000000"/>
                <w:sz w:val="30"/>
                <w:szCs w:val="30"/>
                <w:lang w:eastAsia="ru-RU"/>
              </w:rPr>
            </w:pPr>
            <w:r w:rsidRPr="007036F4">
              <w:rPr>
                <w:rFonts w:ascii="Oswald" w:eastAsia="Times New Roman" w:hAnsi="Oswald" w:cs="Arial"/>
                <w:color w:val="000000"/>
                <w:sz w:val="30"/>
                <w:szCs w:val="30"/>
                <w:lang w:eastAsia="ru-RU"/>
              </w:rPr>
              <w:t>Диета кормящих мам в первый 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036F4" w:rsidRPr="007036F4" w:rsidRDefault="007036F4" w:rsidP="007036F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7036F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https://ru-baby.com/pitanie-rebenka/dieta-dlya-kormyashhih-mam-v-pervyiy-mesyats.html</w:t>
              </w:r>
            </w:hyperlink>
          </w:p>
        </w:tc>
      </w:tr>
    </w:tbl>
    <w:p w:rsidR="00163462" w:rsidRDefault="00163462">
      <w:bookmarkStart w:id="0" w:name="_GoBack"/>
      <w:bookmarkEnd w:id="0"/>
    </w:p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F4"/>
    <w:rsid w:val="00163462"/>
    <w:rsid w:val="007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BA11-EFBC-484C-8486-577998D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-baby.com/pitanie-rebenka/dieta-dlya-kormyashhih-mam-v-pervyiy-mesyats.html" TargetMode="External"/><Relationship Id="rId4" Type="http://schemas.openxmlformats.org/officeDocument/2006/relationships/hyperlink" Target="https://ru-baby.com/pitanie-rebenka/kak-hranit-grudnoe-moloko-posle-stsezhi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2018-11-06T12:37:00Z</dcterms:created>
  <dcterms:modified xsi:type="dcterms:W3CDTF">2018-11-06T12:37:00Z</dcterms:modified>
</cp:coreProperties>
</file>