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4E" w:rsidRPr="00AF36A4" w:rsidRDefault="002F4401" w:rsidP="00B8114E">
      <w:pPr>
        <w:pStyle w:val="p2"/>
        <w:ind w:right="256"/>
        <w:jc w:val="right"/>
        <w:rPr>
          <w:rStyle w:val="s1"/>
          <w:sz w:val="28"/>
          <w:szCs w:val="28"/>
        </w:rPr>
      </w:pPr>
      <w:r>
        <w:rPr>
          <w:rStyle w:val="s1"/>
          <w:sz w:val="28"/>
          <w:szCs w:val="28"/>
        </w:rPr>
        <w:t>Ганиева А</w:t>
      </w:r>
      <w:bookmarkStart w:id="0" w:name="_GoBack"/>
      <w:bookmarkEnd w:id="0"/>
      <w:r w:rsidR="00B8114E" w:rsidRPr="00AF36A4">
        <w:rPr>
          <w:rStyle w:val="s1"/>
          <w:sz w:val="28"/>
          <w:szCs w:val="28"/>
        </w:rPr>
        <w:t xml:space="preserve">.Р. </w:t>
      </w:r>
    </w:p>
    <w:p w:rsidR="00B8114E" w:rsidRPr="00AF36A4" w:rsidRDefault="00B8114E" w:rsidP="00B8114E">
      <w:pPr>
        <w:pStyle w:val="p1"/>
        <w:ind w:right="256" w:firstLine="720"/>
        <w:jc w:val="right"/>
        <w:rPr>
          <w:sz w:val="28"/>
          <w:szCs w:val="28"/>
        </w:rPr>
      </w:pPr>
      <w:r w:rsidRPr="00AF36A4">
        <w:rPr>
          <w:sz w:val="28"/>
          <w:szCs w:val="28"/>
        </w:rPr>
        <w:t>студент 3 курса юридического факультета</w:t>
      </w:r>
    </w:p>
    <w:p w:rsidR="00B8114E" w:rsidRPr="00AF36A4" w:rsidRDefault="00B8114E" w:rsidP="00B8114E">
      <w:pPr>
        <w:pStyle w:val="p1"/>
        <w:ind w:right="256" w:firstLine="720"/>
        <w:jc w:val="right"/>
        <w:rPr>
          <w:sz w:val="28"/>
          <w:szCs w:val="28"/>
        </w:rPr>
      </w:pPr>
      <w:proofErr w:type="spellStart"/>
      <w:r w:rsidRPr="00AF36A4">
        <w:rPr>
          <w:sz w:val="28"/>
          <w:szCs w:val="28"/>
        </w:rPr>
        <w:t>Елабужского</w:t>
      </w:r>
      <w:proofErr w:type="spellEnd"/>
      <w:r w:rsidRPr="00AF36A4">
        <w:rPr>
          <w:sz w:val="28"/>
          <w:szCs w:val="28"/>
        </w:rPr>
        <w:t xml:space="preserve"> института</w:t>
      </w:r>
    </w:p>
    <w:p w:rsidR="00B8114E" w:rsidRPr="00AF36A4" w:rsidRDefault="00B8114E" w:rsidP="00B8114E">
      <w:pPr>
        <w:pStyle w:val="p1"/>
        <w:ind w:right="256" w:firstLine="720"/>
        <w:jc w:val="right"/>
        <w:rPr>
          <w:sz w:val="28"/>
          <w:szCs w:val="28"/>
        </w:rPr>
      </w:pPr>
      <w:r w:rsidRPr="00AF36A4">
        <w:rPr>
          <w:sz w:val="28"/>
          <w:szCs w:val="28"/>
        </w:rPr>
        <w:t>Казанского (Приволжского) федерального университета,</w:t>
      </w:r>
    </w:p>
    <w:p w:rsidR="00B8114E" w:rsidRDefault="00B8114E" w:rsidP="00B8114E">
      <w:pPr>
        <w:pStyle w:val="p1"/>
        <w:ind w:right="256" w:firstLine="720"/>
        <w:jc w:val="right"/>
        <w:rPr>
          <w:sz w:val="28"/>
          <w:szCs w:val="28"/>
        </w:rPr>
      </w:pPr>
      <w:r w:rsidRPr="00AF36A4">
        <w:rPr>
          <w:sz w:val="28"/>
          <w:szCs w:val="28"/>
        </w:rPr>
        <w:t>г. Елабуга, РФ</w:t>
      </w:r>
    </w:p>
    <w:p w:rsidR="00B8114E" w:rsidRPr="00F77B53" w:rsidRDefault="00B8114E" w:rsidP="00B8114E">
      <w:pPr>
        <w:pStyle w:val="p2"/>
        <w:ind w:right="256" w:firstLine="720"/>
        <w:jc w:val="center"/>
        <w:rPr>
          <w:rStyle w:val="s1"/>
          <w:sz w:val="28"/>
          <w:szCs w:val="28"/>
        </w:rPr>
      </w:pPr>
      <w:r w:rsidRPr="00F77B53">
        <w:rPr>
          <w:rStyle w:val="s1"/>
          <w:sz w:val="28"/>
          <w:szCs w:val="28"/>
        </w:rPr>
        <w:t>ПРАВОВОЙ РЕЖИМ АРКТИКИ</w:t>
      </w:r>
    </w:p>
    <w:p w:rsidR="00F77B53" w:rsidRDefault="00B8114E" w:rsidP="00F77B53">
      <w:pPr>
        <w:pStyle w:val="p3"/>
        <w:ind w:right="256" w:firstLine="720"/>
        <w:jc w:val="both"/>
        <w:rPr>
          <w:sz w:val="28"/>
          <w:szCs w:val="28"/>
        </w:rPr>
      </w:pPr>
      <w:r w:rsidRPr="00F77B53">
        <w:rPr>
          <w:sz w:val="28"/>
          <w:szCs w:val="28"/>
        </w:rPr>
        <w:t xml:space="preserve">В последнее время, в средствах массовой информации (далее СМИ) все чаще появляется информация о территориальных спорах и претензиях ряда стран на Арктику. Одной из причин данного события является тот факт, что арктические недра имеют большие запасы природных ресурсов: нефть, газ и т.д. Так, в 2015 году, Российская Федерация (далее РФ), в очередной раз подала заявку на расширение своей территории. </w:t>
      </w:r>
      <w:r w:rsidR="002A6E4A" w:rsidRPr="00F77B53">
        <w:rPr>
          <w:sz w:val="28"/>
          <w:szCs w:val="28"/>
        </w:rPr>
        <w:t>По нашему мнению, причиной этого является популярное предположение ученых об огромных залежах углеводорода. Также, ряд геологов считает, что на дне Северного Ледовитого океана находится 30% неразведанного природного газа и 13% неразведанной нефти. Суммарная стоимость этих залежей составляет несколько миллиардов евро. Именно попытка обеспечения себя этими ресурсами, по мнению автора, является главным стимулом РФ в вопросах освоения Арктики. Нельзя также обойти вниманием тот факт, что РФ начала реконструировать и восстанавливать в Арктике гражданские и военные объекты, построенные еще в годы Союза Советских Социалистических республик (далее СССР). Запускается производство новых трех атомных ледоколов. Западные партнеры счит</w:t>
      </w:r>
      <w:r w:rsidR="00F77B53" w:rsidRPr="00F77B53">
        <w:rPr>
          <w:sz w:val="28"/>
          <w:szCs w:val="28"/>
        </w:rPr>
        <w:t>ают данные действия со стороны РФ</w:t>
      </w:r>
      <w:r w:rsidR="002A6E4A" w:rsidRPr="00F77B53">
        <w:rPr>
          <w:sz w:val="28"/>
          <w:szCs w:val="28"/>
        </w:rPr>
        <w:t xml:space="preserve"> не</w:t>
      </w:r>
      <w:r w:rsidR="00F77B53" w:rsidRPr="00F77B53">
        <w:rPr>
          <w:sz w:val="28"/>
          <w:szCs w:val="28"/>
        </w:rPr>
        <w:t>дружественными</w:t>
      </w:r>
      <w:r w:rsidR="002A6E4A" w:rsidRPr="00F77B53">
        <w:rPr>
          <w:sz w:val="28"/>
          <w:szCs w:val="28"/>
        </w:rPr>
        <w:t xml:space="preserve"> и квалифицируют их как акт агрессии, ссылаясь на </w:t>
      </w:r>
      <w:r w:rsidR="00F77B53" w:rsidRPr="00F77B53">
        <w:rPr>
          <w:sz w:val="28"/>
          <w:szCs w:val="28"/>
        </w:rPr>
        <w:t>документы, устанавливающие правовой режим Арктики.</w:t>
      </w:r>
    </w:p>
    <w:p w:rsidR="00001C72" w:rsidRDefault="00F77B53" w:rsidP="00F77B53">
      <w:pPr>
        <w:pStyle w:val="p3"/>
        <w:ind w:right="256" w:firstLine="720"/>
        <w:jc w:val="both"/>
        <w:rPr>
          <w:sz w:val="28"/>
          <w:szCs w:val="28"/>
        </w:rPr>
      </w:pPr>
      <w:r w:rsidRPr="00F77B53">
        <w:rPr>
          <w:sz w:val="28"/>
          <w:szCs w:val="28"/>
        </w:rPr>
        <w:t>Точная граница Арктики не определена. Первоначально господствовал секторальный подход, согласно которому Арктика поделена между сопредельными циркумполярными государствами,</w:t>
      </w:r>
      <w:r w:rsidRPr="00F77B53">
        <w:rPr>
          <w:sz w:val="28"/>
          <w:szCs w:val="28"/>
        </w:rPr>
        <w:t xml:space="preserve"> причем границей всех заинтересованных государств являлся Северный полюс. В 1909 году Канада объявила, что все территории, находящиеся от ее северного побережья и до Северного полюса, являются частью государства </w:t>
      </w:r>
      <w:r w:rsidRPr="00AF36A4">
        <w:rPr>
          <w:sz w:val="28"/>
          <w:szCs w:val="28"/>
        </w:rPr>
        <w:t>[1]</w:t>
      </w:r>
      <w:r w:rsidRPr="00F77B53">
        <w:rPr>
          <w:sz w:val="28"/>
          <w:szCs w:val="28"/>
        </w:rPr>
        <w:t xml:space="preserve">. </w:t>
      </w:r>
      <w:r w:rsidR="00F94D55">
        <w:rPr>
          <w:sz w:val="28"/>
          <w:szCs w:val="28"/>
        </w:rPr>
        <w:t>В 1925 году Канада официально закрепила свои претензии на арктический сектор [2, с. 54</w:t>
      </w:r>
      <w:r w:rsidR="00F94D55" w:rsidRPr="00AF36A4">
        <w:rPr>
          <w:sz w:val="28"/>
          <w:szCs w:val="28"/>
        </w:rPr>
        <w:t>]</w:t>
      </w:r>
      <w:r w:rsidR="00F94D55">
        <w:rPr>
          <w:sz w:val="28"/>
          <w:szCs w:val="28"/>
        </w:rPr>
        <w:t>. В свою очередь постановлением Центрального Исполнительного комитета (далее ЦИК)</w:t>
      </w:r>
      <w:r w:rsidR="0020732D">
        <w:rPr>
          <w:sz w:val="28"/>
          <w:szCs w:val="28"/>
        </w:rPr>
        <w:t xml:space="preserve"> СССР</w:t>
      </w:r>
      <w:r w:rsidR="00F94D55">
        <w:rPr>
          <w:sz w:val="28"/>
          <w:szCs w:val="28"/>
        </w:rPr>
        <w:t xml:space="preserve"> от </w:t>
      </w:r>
      <w:r w:rsidR="0020732D">
        <w:rPr>
          <w:sz w:val="28"/>
          <w:szCs w:val="28"/>
        </w:rPr>
        <w:t>1926 года вся территория от материковой части Советского Союза и до северного полюса, ограниченная меридианами, объявлялась территорией СССР [3</w:t>
      </w:r>
      <w:r w:rsidR="0020732D" w:rsidRPr="00AF36A4">
        <w:rPr>
          <w:sz w:val="28"/>
          <w:szCs w:val="28"/>
        </w:rPr>
        <w:t>]</w:t>
      </w:r>
      <w:r w:rsidR="0020732D">
        <w:rPr>
          <w:sz w:val="28"/>
          <w:szCs w:val="28"/>
        </w:rPr>
        <w:t xml:space="preserve">. </w:t>
      </w:r>
      <w:r w:rsidR="0020732D" w:rsidRPr="0020732D">
        <w:rPr>
          <w:sz w:val="28"/>
          <w:szCs w:val="28"/>
        </w:rPr>
        <w:t>Тем не менее, секторный подход содержал определенные правовые лакуны, поскольку он определял правовой статус островов и земель, но никак не акваторий этих секторов.</w:t>
      </w:r>
    </w:p>
    <w:p w:rsidR="0020732D" w:rsidRDefault="0020732D" w:rsidP="00F77B53">
      <w:pPr>
        <w:pStyle w:val="p3"/>
        <w:ind w:right="256" w:firstLine="720"/>
        <w:jc w:val="both"/>
        <w:rPr>
          <w:sz w:val="28"/>
          <w:szCs w:val="28"/>
        </w:rPr>
      </w:pPr>
      <w:r>
        <w:rPr>
          <w:sz w:val="28"/>
          <w:szCs w:val="28"/>
        </w:rPr>
        <w:lastRenderedPageBreak/>
        <w:t>В 1982 году была принята Конвенция ООН по морскому праву</w:t>
      </w:r>
      <w:r w:rsidR="002511D0">
        <w:rPr>
          <w:sz w:val="28"/>
          <w:szCs w:val="28"/>
        </w:rPr>
        <w:t xml:space="preserve"> (далее Конвенция)</w:t>
      </w:r>
      <w:r>
        <w:rPr>
          <w:sz w:val="28"/>
          <w:szCs w:val="28"/>
        </w:rPr>
        <w:t>, в соответствии с которой территориальная юрисдикция государства распространяется только на континентальный шельф, а вне шельфовая зона объявляется международной</w:t>
      </w:r>
      <w:r w:rsidR="00F22C83">
        <w:rPr>
          <w:sz w:val="28"/>
          <w:szCs w:val="28"/>
        </w:rPr>
        <w:t xml:space="preserve"> [4</w:t>
      </w:r>
      <w:r w:rsidR="00F22C83" w:rsidRPr="00AF36A4">
        <w:rPr>
          <w:sz w:val="28"/>
          <w:szCs w:val="28"/>
        </w:rPr>
        <w:t>]</w:t>
      </w:r>
      <w:r>
        <w:rPr>
          <w:sz w:val="28"/>
          <w:szCs w:val="28"/>
        </w:rPr>
        <w:t>.</w:t>
      </w:r>
      <w:r w:rsidR="00F22C83">
        <w:rPr>
          <w:sz w:val="28"/>
          <w:szCs w:val="28"/>
        </w:rPr>
        <w:t xml:space="preserve"> </w:t>
      </w:r>
      <w:r w:rsidR="00F22C83" w:rsidRPr="00F22C83">
        <w:rPr>
          <w:sz w:val="28"/>
          <w:szCs w:val="28"/>
        </w:rPr>
        <w:t>Россия присоединилась к этому соглашению в 1997 году</w:t>
      </w:r>
      <w:r w:rsidR="00F22C83">
        <w:rPr>
          <w:sz w:val="28"/>
          <w:szCs w:val="28"/>
        </w:rPr>
        <w:t xml:space="preserve"> [5</w:t>
      </w:r>
      <w:r w:rsidR="00F22C83" w:rsidRPr="00AF36A4">
        <w:rPr>
          <w:sz w:val="28"/>
          <w:szCs w:val="28"/>
        </w:rPr>
        <w:t>]</w:t>
      </w:r>
      <w:r w:rsidR="00F22C83" w:rsidRPr="00F22C83">
        <w:rPr>
          <w:sz w:val="28"/>
          <w:szCs w:val="28"/>
        </w:rPr>
        <w:t>.</w:t>
      </w:r>
      <w:r w:rsidR="00F22C83" w:rsidRPr="00F22C83">
        <w:rPr>
          <w:rFonts w:ascii="Arial" w:hAnsi="Arial" w:cs="Arial"/>
          <w:color w:val="252525"/>
          <w:sz w:val="21"/>
          <w:szCs w:val="21"/>
          <w:shd w:val="clear" w:color="auto" w:fill="FFFFFF"/>
        </w:rPr>
        <w:t xml:space="preserve"> </w:t>
      </w:r>
      <w:r w:rsidR="00F22C83" w:rsidRPr="00F22C83">
        <w:rPr>
          <w:sz w:val="28"/>
          <w:szCs w:val="28"/>
        </w:rPr>
        <w:t>По конвенции территориальным морем могут быть объявлены прибрежные воды на расстоянии не более 12 миль от базовых линий, а исключительной экономической зоной — 200-мильная зона от базовых линий (+150 миль для континентального шельфа, если удастся доказать, что морское дно является продолжением берега). По мнению некоторых специалистов, в результате ратификации этой конвенции Россия утратила суверенитет над 1,7 млн кв. км. акватории Северного Ледовитого океана</w:t>
      </w:r>
      <w:r w:rsidR="00F22C83">
        <w:rPr>
          <w:sz w:val="28"/>
          <w:szCs w:val="28"/>
        </w:rPr>
        <w:t xml:space="preserve"> [1</w:t>
      </w:r>
      <w:r w:rsidR="00F22C83" w:rsidRPr="00AF36A4">
        <w:rPr>
          <w:sz w:val="28"/>
          <w:szCs w:val="28"/>
        </w:rPr>
        <w:t>]</w:t>
      </w:r>
      <w:r w:rsidR="00F22C83">
        <w:rPr>
          <w:sz w:val="28"/>
          <w:szCs w:val="28"/>
        </w:rPr>
        <w:t>.</w:t>
      </w:r>
    </w:p>
    <w:p w:rsidR="00D535FA" w:rsidRDefault="00D535FA" w:rsidP="00F77B53">
      <w:pPr>
        <w:pStyle w:val="p3"/>
        <w:ind w:right="256" w:firstLine="720"/>
        <w:jc w:val="both"/>
        <w:rPr>
          <w:sz w:val="28"/>
          <w:szCs w:val="28"/>
        </w:rPr>
      </w:pPr>
      <w:r>
        <w:rPr>
          <w:sz w:val="28"/>
          <w:szCs w:val="28"/>
        </w:rPr>
        <w:t>Однако, несмотря на принятие Конвенции ООН по морскому праву, не решенными остаются множество вопросов, в частности сохранилась неопределенность с принадлежностью подводного хребта Ломоносова. На него свои права предъявляют сразу три государства: Россия, Дания, Канада [6</w:t>
      </w:r>
      <w:r w:rsidRPr="00AF36A4">
        <w:rPr>
          <w:sz w:val="28"/>
          <w:szCs w:val="28"/>
        </w:rPr>
        <w:t>]</w:t>
      </w:r>
      <w:r>
        <w:rPr>
          <w:sz w:val="28"/>
          <w:szCs w:val="28"/>
        </w:rPr>
        <w:t>.</w:t>
      </w:r>
    </w:p>
    <w:p w:rsidR="00052D39" w:rsidRDefault="00052D39" w:rsidP="00F77B53">
      <w:pPr>
        <w:pStyle w:val="p3"/>
        <w:ind w:right="256" w:firstLine="720"/>
        <w:jc w:val="both"/>
        <w:rPr>
          <w:sz w:val="28"/>
          <w:szCs w:val="28"/>
        </w:rPr>
      </w:pPr>
      <w:r>
        <w:rPr>
          <w:sz w:val="28"/>
          <w:szCs w:val="28"/>
        </w:rPr>
        <w:t>В 2007 году, экспедицией Арктика-2007, под руководством Артура Чилингарова, был поднят на дне хребта Ломоносова национальный вымпел РФ. Данное событие вызвало негативную реакцию со стороны Канады и резкую критику со стороны США [7</w:t>
      </w:r>
      <w:r w:rsidRPr="00AF36A4">
        <w:rPr>
          <w:sz w:val="28"/>
          <w:szCs w:val="28"/>
        </w:rPr>
        <w:t>]</w:t>
      </w:r>
      <w:r>
        <w:rPr>
          <w:sz w:val="28"/>
          <w:szCs w:val="28"/>
        </w:rPr>
        <w:t xml:space="preserve">. </w:t>
      </w:r>
    </w:p>
    <w:p w:rsidR="00052D39" w:rsidRDefault="00052D39" w:rsidP="00F77B53">
      <w:pPr>
        <w:pStyle w:val="p3"/>
        <w:ind w:right="256" w:firstLine="720"/>
        <w:jc w:val="both"/>
        <w:rPr>
          <w:sz w:val="28"/>
          <w:szCs w:val="28"/>
        </w:rPr>
      </w:pPr>
      <w:r>
        <w:rPr>
          <w:sz w:val="28"/>
          <w:szCs w:val="28"/>
        </w:rPr>
        <w:t xml:space="preserve">Также не решен вопрос о принадлежности острова </w:t>
      </w:r>
      <w:proofErr w:type="spellStart"/>
      <w:r>
        <w:rPr>
          <w:sz w:val="28"/>
          <w:szCs w:val="28"/>
        </w:rPr>
        <w:t>Ханса</w:t>
      </w:r>
      <w:proofErr w:type="spellEnd"/>
      <w:r>
        <w:rPr>
          <w:sz w:val="28"/>
          <w:szCs w:val="28"/>
        </w:rPr>
        <w:t>, за который спорят Канада и Дания [8</w:t>
      </w:r>
      <w:r w:rsidRPr="00AF36A4">
        <w:rPr>
          <w:sz w:val="28"/>
          <w:szCs w:val="28"/>
        </w:rPr>
        <w:t>]</w:t>
      </w:r>
      <w:r>
        <w:rPr>
          <w:sz w:val="28"/>
          <w:szCs w:val="28"/>
        </w:rPr>
        <w:t>.</w:t>
      </w:r>
    </w:p>
    <w:p w:rsidR="00DE75E1" w:rsidRDefault="00DE75E1" w:rsidP="00F77B53">
      <w:pPr>
        <w:pStyle w:val="p3"/>
        <w:ind w:right="256" w:firstLine="720"/>
        <w:jc w:val="both"/>
        <w:rPr>
          <w:sz w:val="28"/>
          <w:szCs w:val="28"/>
        </w:rPr>
      </w:pPr>
      <w:r>
        <w:rPr>
          <w:sz w:val="28"/>
          <w:szCs w:val="28"/>
        </w:rPr>
        <w:t>В 2010 году РФ и Норвегия подписали протокол о разграничении акватории Баренцева моря. В соответствии с этим протоколом РФ потеряла часть акватории, считавшаяся ранее советской в пользу Норвегии.</w:t>
      </w:r>
    </w:p>
    <w:p w:rsidR="00DE75E1" w:rsidRDefault="00DE75E1" w:rsidP="00F77B53">
      <w:pPr>
        <w:pStyle w:val="p3"/>
        <w:ind w:right="256" w:firstLine="720"/>
        <w:jc w:val="both"/>
        <w:rPr>
          <w:sz w:val="28"/>
          <w:szCs w:val="28"/>
        </w:rPr>
      </w:pPr>
      <w:r>
        <w:rPr>
          <w:sz w:val="28"/>
          <w:szCs w:val="28"/>
        </w:rPr>
        <w:t xml:space="preserve">Однако, по мнению автора, несмотря на пересечение интересов множества стран, обострение конфликта в арктическом регионе не предвидится. В 2008 году, все страны претенденты подписали соглашение о том, что будут придерживаться Конвенции ООН от 1982 г. США, которые официально не ратифицировали Конвенцию, объявили, что их действия не будут противоречить ей. Таким образом, на наш взгляд, потенциал для обострения конфликта отсутствует. </w:t>
      </w:r>
    </w:p>
    <w:p w:rsidR="00DE75E1" w:rsidRDefault="00DE75E1" w:rsidP="00DE75E1">
      <w:pPr>
        <w:pStyle w:val="p3"/>
        <w:ind w:right="256" w:firstLine="720"/>
        <w:jc w:val="both"/>
        <w:rPr>
          <w:sz w:val="28"/>
          <w:szCs w:val="28"/>
        </w:rPr>
      </w:pPr>
      <w:r>
        <w:rPr>
          <w:sz w:val="28"/>
          <w:szCs w:val="28"/>
        </w:rPr>
        <w:t>Автор уверен, что споры будут решаться в ходе рассмотрения комиссией ООН заявок от стран претендентов. Однако на их рассмотрение будет уходить довольно много времени, что, на наш взгляд, будет способствовать дипломатическому урегулированию, возникающих споров.</w:t>
      </w:r>
    </w:p>
    <w:p w:rsidR="002511D0" w:rsidRDefault="00DE75E1" w:rsidP="002511D0">
      <w:pPr>
        <w:pStyle w:val="p3"/>
        <w:ind w:right="256" w:firstLine="720"/>
        <w:jc w:val="both"/>
        <w:rPr>
          <w:sz w:val="28"/>
          <w:szCs w:val="28"/>
        </w:rPr>
      </w:pPr>
      <w:r>
        <w:rPr>
          <w:sz w:val="28"/>
          <w:szCs w:val="28"/>
        </w:rPr>
        <w:t xml:space="preserve">В заключении стоит отметить, что Арктика привлекает государства не только как огромный источник природных ресурсов, но и как </w:t>
      </w:r>
      <w:r w:rsidR="002511D0">
        <w:rPr>
          <w:sz w:val="28"/>
          <w:szCs w:val="28"/>
        </w:rPr>
        <w:t xml:space="preserve">естественная </w:t>
      </w:r>
      <w:r w:rsidR="002511D0">
        <w:rPr>
          <w:sz w:val="28"/>
          <w:szCs w:val="28"/>
        </w:rPr>
        <w:lastRenderedPageBreak/>
        <w:t xml:space="preserve">среда обитания арктической фауны. В Арктике осуществляется промышленный улов камчатского краба, лосося, китов, морских котиков, мойвы, трески, сельди и корюшки. Все это природное богатство РФ должна защитить, чтобы оно не досталось иностранным промышленникам. Защиту интересов государства в Арктике автор видит, во-первых, в издании Федерального закона «Об Арктике», в котором бы РФ объявила своей собственностью всю территорию от северного побережья своей территории и до северного полюса, как это в 1925 году сделала Канада. </w:t>
      </w:r>
    </w:p>
    <w:p w:rsidR="002511D0" w:rsidRPr="002511D0" w:rsidRDefault="002511D0" w:rsidP="002511D0">
      <w:pPr>
        <w:pStyle w:val="p3"/>
        <w:ind w:right="256" w:firstLine="720"/>
        <w:jc w:val="both"/>
        <w:rPr>
          <w:sz w:val="28"/>
          <w:szCs w:val="28"/>
        </w:rPr>
      </w:pPr>
      <w:r>
        <w:rPr>
          <w:sz w:val="28"/>
          <w:szCs w:val="28"/>
        </w:rPr>
        <w:t xml:space="preserve">Во-вторых, нужно разобраться с внешней границей континентального шельфа. Конвенция ООН предполагает, что граница может находиться на расстоянии до 350 миль. Но тут существует юридическая ловушка: с установлением континентального шельфа РФ будет признавать распространение Конвенции на арктический сектор. </w:t>
      </w:r>
      <w:r w:rsidRPr="002511D0">
        <w:rPr>
          <w:sz w:val="28"/>
          <w:szCs w:val="28"/>
        </w:rPr>
        <w:t>Изменится и правовой статус Северного морского пути. Там, где он выходит за пределы 12-мильного территориального моря, будет действовать режим открытого моря для прохода судов. Мы должны будем обеспечивать там безопасный проход иностранных судов, к чему в течение 40 лет стремятся США.</w:t>
      </w:r>
      <w:r>
        <w:rPr>
          <w:sz w:val="28"/>
          <w:szCs w:val="28"/>
        </w:rPr>
        <w:t xml:space="preserve"> </w:t>
      </w:r>
      <w:r w:rsidRPr="002511D0">
        <w:rPr>
          <w:sz w:val="28"/>
          <w:szCs w:val="28"/>
        </w:rPr>
        <w:t>В настоящее время трассы Северного морского пути объявлены национальной единой транспортной коммуникацией России в Арктике. Об этом прямо сказано в федеральном законе о территориальном море России.</w:t>
      </w:r>
    </w:p>
    <w:p w:rsidR="002511D0" w:rsidRPr="002511D0" w:rsidRDefault="002511D0" w:rsidP="002511D0">
      <w:pPr>
        <w:pStyle w:val="p3"/>
        <w:ind w:right="256" w:firstLine="720"/>
        <w:jc w:val="both"/>
        <w:rPr>
          <w:sz w:val="28"/>
          <w:szCs w:val="28"/>
        </w:rPr>
      </w:pPr>
      <w:r w:rsidRPr="002511D0">
        <w:rPr>
          <w:sz w:val="28"/>
          <w:szCs w:val="28"/>
        </w:rPr>
        <w:t>Руководству страны и депутатам нужно обдумать возможность совершенствования нормативной базы и защиты оборонных и экономических интересов России.</w:t>
      </w:r>
    </w:p>
    <w:p w:rsidR="002511D0" w:rsidRPr="00052D39" w:rsidRDefault="002511D0" w:rsidP="002511D0">
      <w:pPr>
        <w:pStyle w:val="p3"/>
        <w:ind w:right="256" w:firstLine="720"/>
        <w:jc w:val="both"/>
        <w:rPr>
          <w:sz w:val="28"/>
          <w:szCs w:val="28"/>
        </w:rPr>
      </w:pPr>
      <w:r>
        <w:rPr>
          <w:sz w:val="28"/>
          <w:szCs w:val="28"/>
        </w:rPr>
        <w:t xml:space="preserve"> </w:t>
      </w:r>
    </w:p>
    <w:p w:rsidR="00F77B53" w:rsidRPr="00AF36A4" w:rsidRDefault="00F77B53" w:rsidP="00F77B53">
      <w:pPr>
        <w:pStyle w:val="p4"/>
        <w:ind w:right="256" w:firstLine="720"/>
        <w:jc w:val="both"/>
        <w:rPr>
          <w:sz w:val="28"/>
          <w:szCs w:val="28"/>
        </w:rPr>
      </w:pPr>
      <w:r w:rsidRPr="00AF36A4">
        <w:rPr>
          <w:sz w:val="28"/>
          <w:szCs w:val="28"/>
        </w:rPr>
        <w:t>Список использованных источников и литературы:</w:t>
      </w:r>
    </w:p>
    <w:p w:rsidR="00F94D55" w:rsidRDefault="00F94D55" w:rsidP="00F94D55">
      <w:pPr>
        <w:pStyle w:val="p5"/>
        <w:numPr>
          <w:ilvl w:val="0"/>
          <w:numId w:val="1"/>
        </w:numPr>
        <w:ind w:right="256"/>
        <w:jc w:val="both"/>
        <w:rPr>
          <w:sz w:val="28"/>
          <w:szCs w:val="28"/>
        </w:rPr>
      </w:pPr>
      <w:proofErr w:type="spellStart"/>
      <w:r w:rsidRPr="00F94D55">
        <w:rPr>
          <w:sz w:val="28"/>
          <w:szCs w:val="28"/>
        </w:rPr>
        <w:t>Барциц</w:t>
      </w:r>
      <w:proofErr w:type="spellEnd"/>
      <w:r w:rsidRPr="00F94D55">
        <w:rPr>
          <w:sz w:val="28"/>
          <w:szCs w:val="28"/>
        </w:rPr>
        <w:t xml:space="preserve"> И.А. «Правовой статус Арктики» – [Электронный ресурс] – Режим доступа: http://www.zakon.kz/203585-pravovojj-status-arktiki.html (дата обращения: 05.11.2016).</w:t>
      </w:r>
    </w:p>
    <w:p w:rsidR="00F94D55" w:rsidRPr="00F94D55" w:rsidRDefault="00F94D55" w:rsidP="00F94D55">
      <w:pPr>
        <w:pStyle w:val="p5"/>
        <w:numPr>
          <w:ilvl w:val="0"/>
          <w:numId w:val="1"/>
        </w:numPr>
        <w:ind w:right="256"/>
        <w:jc w:val="both"/>
        <w:rPr>
          <w:sz w:val="28"/>
          <w:szCs w:val="28"/>
        </w:rPr>
      </w:pPr>
      <w:r>
        <w:rPr>
          <w:sz w:val="28"/>
          <w:szCs w:val="28"/>
        </w:rPr>
        <w:t xml:space="preserve">Лукин Е.Е. Международное право России. Учебник для ВУЗов / под ред. Лукина Е.Е. - </w:t>
      </w:r>
      <w:r w:rsidRPr="00AF36A4">
        <w:rPr>
          <w:sz w:val="28"/>
          <w:szCs w:val="28"/>
        </w:rPr>
        <w:t>М.</w:t>
      </w:r>
      <w:r>
        <w:rPr>
          <w:sz w:val="28"/>
          <w:szCs w:val="28"/>
        </w:rPr>
        <w:t>: Издательский центр «</w:t>
      </w:r>
      <w:proofErr w:type="spellStart"/>
      <w:r w:rsidRPr="005E6499">
        <w:rPr>
          <w:sz w:val="28"/>
          <w:szCs w:val="28"/>
        </w:rPr>
        <w:t>Волтерс</w:t>
      </w:r>
      <w:proofErr w:type="spellEnd"/>
      <w:r w:rsidRPr="005E6499">
        <w:rPr>
          <w:sz w:val="28"/>
          <w:szCs w:val="28"/>
        </w:rPr>
        <w:t xml:space="preserve"> </w:t>
      </w:r>
      <w:proofErr w:type="spellStart"/>
      <w:r w:rsidRPr="005E6499">
        <w:rPr>
          <w:sz w:val="28"/>
          <w:szCs w:val="28"/>
        </w:rPr>
        <w:t>Клувер</w:t>
      </w:r>
      <w:proofErr w:type="spellEnd"/>
      <w:r>
        <w:rPr>
          <w:sz w:val="28"/>
          <w:szCs w:val="28"/>
        </w:rPr>
        <w:t>», 2011</w:t>
      </w:r>
      <w:r w:rsidRPr="00AF36A4">
        <w:rPr>
          <w:sz w:val="28"/>
          <w:szCs w:val="28"/>
        </w:rPr>
        <w:t xml:space="preserve">. </w:t>
      </w:r>
      <w:r>
        <w:rPr>
          <w:sz w:val="28"/>
          <w:szCs w:val="28"/>
        </w:rPr>
        <w:t>–</w:t>
      </w:r>
      <w:r w:rsidRPr="00AF36A4">
        <w:rPr>
          <w:sz w:val="28"/>
          <w:szCs w:val="28"/>
        </w:rPr>
        <w:t xml:space="preserve"> </w:t>
      </w:r>
      <w:r>
        <w:rPr>
          <w:sz w:val="28"/>
          <w:szCs w:val="28"/>
        </w:rPr>
        <w:t xml:space="preserve">473 </w:t>
      </w:r>
      <w:r w:rsidRPr="00AF36A4">
        <w:rPr>
          <w:sz w:val="28"/>
          <w:szCs w:val="28"/>
        </w:rPr>
        <w:t>с.</w:t>
      </w:r>
    </w:p>
    <w:p w:rsidR="00F22C83" w:rsidRDefault="0020732D" w:rsidP="00F22C83">
      <w:pPr>
        <w:pStyle w:val="p5"/>
        <w:numPr>
          <w:ilvl w:val="0"/>
          <w:numId w:val="1"/>
        </w:numPr>
        <w:ind w:right="256"/>
        <w:jc w:val="both"/>
        <w:rPr>
          <w:sz w:val="28"/>
          <w:szCs w:val="28"/>
        </w:rPr>
      </w:pPr>
      <w:r w:rsidRPr="00AF36A4">
        <w:rPr>
          <w:sz w:val="28"/>
          <w:szCs w:val="28"/>
        </w:rPr>
        <w:t xml:space="preserve">Постановление </w:t>
      </w:r>
      <w:r w:rsidRPr="0020732D">
        <w:rPr>
          <w:sz w:val="28"/>
          <w:szCs w:val="28"/>
        </w:rPr>
        <w:t>Президиума ЦИК СССР от 15.04.1926</w:t>
      </w:r>
      <w:r w:rsidRPr="0020732D">
        <w:rPr>
          <w:sz w:val="28"/>
          <w:szCs w:val="28"/>
        </w:rPr>
        <w:br/>
      </w:r>
      <w:r w:rsidRPr="00AF36A4">
        <w:rPr>
          <w:sz w:val="28"/>
          <w:szCs w:val="28"/>
        </w:rPr>
        <w:t>«</w:t>
      </w:r>
      <w:r>
        <w:rPr>
          <w:sz w:val="28"/>
          <w:szCs w:val="28"/>
        </w:rPr>
        <w:t>Об объявлении территорией</w:t>
      </w:r>
      <w:r w:rsidRPr="0020732D">
        <w:rPr>
          <w:sz w:val="28"/>
          <w:szCs w:val="28"/>
        </w:rPr>
        <w:t xml:space="preserve"> </w:t>
      </w:r>
      <w:r>
        <w:rPr>
          <w:sz w:val="28"/>
          <w:szCs w:val="28"/>
        </w:rPr>
        <w:t>Союза</w:t>
      </w:r>
      <w:r w:rsidRPr="0020732D">
        <w:rPr>
          <w:sz w:val="28"/>
          <w:szCs w:val="28"/>
        </w:rPr>
        <w:t xml:space="preserve"> </w:t>
      </w:r>
      <w:r>
        <w:rPr>
          <w:sz w:val="28"/>
          <w:szCs w:val="28"/>
        </w:rPr>
        <w:t>ССР земель и островов, расположенных</w:t>
      </w:r>
      <w:r w:rsidRPr="0020732D">
        <w:rPr>
          <w:sz w:val="28"/>
          <w:szCs w:val="28"/>
        </w:rPr>
        <w:t xml:space="preserve"> </w:t>
      </w:r>
      <w:r>
        <w:rPr>
          <w:sz w:val="28"/>
          <w:szCs w:val="28"/>
        </w:rPr>
        <w:t xml:space="preserve">в Северном Ледовитом океане </w:t>
      </w:r>
      <w:r w:rsidRPr="00AF36A4">
        <w:rPr>
          <w:sz w:val="28"/>
          <w:szCs w:val="28"/>
        </w:rPr>
        <w:t xml:space="preserve">» – [Электронный ресурс] – Режим доступа: </w:t>
      </w:r>
      <w:r w:rsidRPr="0020732D">
        <w:rPr>
          <w:sz w:val="28"/>
          <w:szCs w:val="28"/>
        </w:rPr>
        <w:t>http://ppt.ru/newstext.phtml?id=18601</w:t>
      </w:r>
      <w:r>
        <w:rPr>
          <w:sz w:val="28"/>
          <w:szCs w:val="28"/>
        </w:rPr>
        <w:t xml:space="preserve"> (дата обращения: 05.11</w:t>
      </w:r>
      <w:r w:rsidRPr="00AF36A4">
        <w:rPr>
          <w:sz w:val="28"/>
          <w:szCs w:val="28"/>
        </w:rPr>
        <w:t>.2016).</w:t>
      </w:r>
      <w:r w:rsidR="00F22C83" w:rsidRPr="00F22C83">
        <w:rPr>
          <w:sz w:val="28"/>
          <w:szCs w:val="28"/>
        </w:rPr>
        <w:t xml:space="preserve"> </w:t>
      </w:r>
    </w:p>
    <w:p w:rsidR="00D535FA" w:rsidRDefault="00F22C83" w:rsidP="00D535FA">
      <w:pPr>
        <w:pStyle w:val="p5"/>
        <w:numPr>
          <w:ilvl w:val="0"/>
          <w:numId w:val="1"/>
        </w:numPr>
        <w:ind w:right="256"/>
        <w:jc w:val="both"/>
        <w:rPr>
          <w:sz w:val="28"/>
          <w:szCs w:val="28"/>
        </w:rPr>
      </w:pPr>
      <w:r w:rsidRPr="00F22C83">
        <w:rPr>
          <w:sz w:val="28"/>
          <w:szCs w:val="28"/>
        </w:rPr>
        <w:t>"Конвенция Организации Объединенных Наций по морскому праву"</w:t>
      </w:r>
      <w:r w:rsidRPr="00F22C83">
        <w:rPr>
          <w:sz w:val="28"/>
          <w:szCs w:val="28"/>
        </w:rPr>
        <w:t xml:space="preserve"> (UNCLOS) (заключена в г. </w:t>
      </w:r>
      <w:proofErr w:type="spellStart"/>
      <w:r w:rsidRPr="00F22C83">
        <w:rPr>
          <w:sz w:val="28"/>
          <w:szCs w:val="28"/>
        </w:rPr>
        <w:t>Монтего</w:t>
      </w:r>
      <w:proofErr w:type="spellEnd"/>
      <w:r w:rsidRPr="00F22C83">
        <w:rPr>
          <w:sz w:val="28"/>
          <w:szCs w:val="28"/>
        </w:rPr>
        <w:t>-Бее 10.12.1982) (с изм. от 23.07.1994)</w:t>
      </w:r>
      <w:r>
        <w:rPr>
          <w:sz w:val="28"/>
          <w:szCs w:val="28"/>
        </w:rPr>
        <w:t xml:space="preserve"> </w:t>
      </w:r>
      <w:r w:rsidRPr="00AF36A4">
        <w:rPr>
          <w:sz w:val="28"/>
          <w:szCs w:val="28"/>
        </w:rPr>
        <w:t>– [Электронный ресурс] – Режим доступа:</w:t>
      </w:r>
      <w:r>
        <w:rPr>
          <w:sz w:val="28"/>
          <w:szCs w:val="28"/>
        </w:rPr>
        <w:t xml:space="preserve"> </w:t>
      </w:r>
      <w:r w:rsidRPr="00F22C83">
        <w:rPr>
          <w:sz w:val="28"/>
          <w:szCs w:val="28"/>
        </w:rPr>
        <w:t>http://www.consultant.ru/cons/cgi/online.cgi?req=doc&amp;base=LAW&amp;n</w:t>
      </w:r>
      <w:r w:rsidRPr="00F22C83">
        <w:rPr>
          <w:sz w:val="28"/>
          <w:szCs w:val="28"/>
        </w:rPr>
        <w:lastRenderedPageBreak/>
        <w:t>=121270&amp;fld=134&amp;dst=1000000001,0&amp;rnd=0.9767490736157065#0</w:t>
      </w:r>
      <w:r>
        <w:rPr>
          <w:sz w:val="28"/>
          <w:szCs w:val="28"/>
        </w:rPr>
        <w:t xml:space="preserve"> </w:t>
      </w:r>
      <w:r>
        <w:rPr>
          <w:sz w:val="28"/>
          <w:szCs w:val="28"/>
        </w:rPr>
        <w:t>(дата обращения: 05.11</w:t>
      </w:r>
      <w:r w:rsidRPr="00AF36A4">
        <w:rPr>
          <w:sz w:val="28"/>
          <w:szCs w:val="28"/>
        </w:rPr>
        <w:t>.2016).</w:t>
      </w:r>
    </w:p>
    <w:p w:rsidR="00D535FA" w:rsidRPr="00D535FA" w:rsidRDefault="00F22C83" w:rsidP="00D535FA">
      <w:pPr>
        <w:pStyle w:val="p5"/>
        <w:numPr>
          <w:ilvl w:val="0"/>
          <w:numId w:val="1"/>
        </w:numPr>
        <w:ind w:right="256"/>
        <w:jc w:val="both"/>
        <w:rPr>
          <w:sz w:val="28"/>
          <w:szCs w:val="28"/>
        </w:rPr>
      </w:pPr>
      <w:r w:rsidRPr="00D535FA">
        <w:rPr>
          <w:sz w:val="28"/>
          <w:szCs w:val="28"/>
        </w:rPr>
        <w:t xml:space="preserve">Федеральный закон от 26.02.1997 г. </w:t>
      </w:r>
      <w:r w:rsidR="00D535FA" w:rsidRPr="00D535FA">
        <w:rPr>
          <w:sz w:val="28"/>
          <w:szCs w:val="28"/>
        </w:rPr>
        <w:t>№30-ФЗ «О ратификации Конвенции Организации Объединенных</w:t>
      </w:r>
      <w:r w:rsidR="00D535FA">
        <w:rPr>
          <w:sz w:val="28"/>
          <w:szCs w:val="28"/>
        </w:rPr>
        <w:t xml:space="preserve"> </w:t>
      </w:r>
      <w:r w:rsidR="00D535FA" w:rsidRPr="00D535FA">
        <w:rPr>
          <w:sz w:val="28"/>
          <w:szCs w:val="28"/>
        </w:rPr>
        <w:t>Наций по морскому праву и Соглашения об</w:t>
      </w:r>
      <w:r w:rsidR="00D535FA">
        <w:rPr>
          <w:sz w:val="28"/>
          <w:szCs w:val="28"/>
        </w:rPr>
        <w:t xml:space="preserve"> </w:t>
      </w:r>
      <w:r w:rsidR="00D535FA" w:rsidRPr="00D535FA">
        <w:rPr>
          <w:sz w:val="28"/>
          <w:szCs w:val="28"/>
        </w:rPr>
        <w:t>осуществлении части XI Конвенции Организации</w:t>
      </w:r>
      <w:r w:rsidR="00D535FA">
        <w:rPr>
          <w:sz w:val="28"/>
          <w:szCs w:val="28"/>
        </w:rPr>
        <w:t xml:space="preserve"> </w:t>
      </w:r>
      <w:r w:rsidR="00D535FA" w:rsidRPr="00D535FA">
        <w:rPr>
          <w:sz w:val="28"/>
          <w:szCs w:val="28"/>
        </w:rPr>
        <w:t>Объединенных Наций по морскому праву</w:t>
      </w:r>
      <w:r w:rsidR="00D535FA">
        <w:rPr>
          <w:sz w:val="28"/>
          <w:szCs w:val="28"/>
        </w:rPr>
        <w:t xml:space="preserve">» </w:t>
      </w:r>
      <w:r w:rsidR="00D535FA" w:rsidRPr="00AF36A4">
        <w:rPr>
          <w:sz w:val="28"/>
          <w:szCs w:val="28"/>
        </w:rPr>
        <w:t>– [Электронный ресурс] – Режим доступа:</w:t>
      </w:r>
      <w:r w:rsidR="00D535FA">
        <w:rPr>
          <w:sz w:val="28"/>
          <w:szCs w:val="28"/>
        </w:rPr>
        <w:t xml:space="preserve"> </w:t>
      </w:r>
      <w:r w:rsidR="00D535FA" w:rsidRPr="00D535FA">
        <w:rPr>
          <w:sz w:val="28"/>
          <w:szCs w:val="28"/>
        </w:rPr>
        <w:t>http://pravo.gov.ru/proxy/ips/?docbody=&amp;prevDoc=102348909&amp;backlink=1&amp;&amp;nd=102045863</w:t>
      </w:r>
      <w:r w:rsidR="00D535FA">
        <w:rPr>
          <w:sz w:val="28"/>
          <w:szCs w:val="28"/>
        </w:rPr>
        <w:t xml:space="preserve"> </w:t>
      </w:r>
      <w:r w:rsidR="00D535FA">
        <w:rPr>
          <w:sz w:val="28"/>
          <w:szCs w:val="28"/>
        </w:rPr>
        <w:t>(дата обращения: 05.11</w:t>
      </w:r>
      <w:r w:rsidR="00D535FA" w:rsidRPr="00AF36A4">
        <w:rPr>
          <w:sz w:val="28"/>
          <w:szCs w:val="28"/>
        </w:rPr>
        <w:t>.2016).</w:t>
      </w:r>
    </w:p>
    <w:p w:rsidR="00F22C83" w:rsidRDefault="00D535FA" w:rsidP="00052D39">
      <w:pPr>
        <w:pStyle w:val="p5"/>
        <w:numPr>
          <w:ilvl w:val="0"/>
          <w:numId w:val="1"/>
        </w:numPr>
        <w:ind w:right="256"/>
        <w:jc w:val="both"/>
        <w:rPr>
          <w:sz w:val="28"/>
          <w:szCs w:val="28"/>
        </w:rPr>
      </w:pPr>
      <w:r>
        <w:rPr>
          <w:sz w:val="28"/>
          <w:szCs w:val="28"/>
        </w:rPr>
        <w:t xml:space="preserve">«Хребет Ломоносова и поднятие Менделеева – продолжение шельфа РФ, свидетельствуют результаты анализа» // Информационное агентство </w:t>
      </w:r>
      <w:r>
        <w:rPr>
          <w:sz w:val="28"/>
          <w:szCs w:val="28"/>
          <w:lang w:val="en-US"/>
        </w:rPr>
        <w:t>News</w:t>
      </w:r>
      <w:r w:rsidRPr="00D535FA">
        <w:rPr>
          <w:sz w:val="28"/>
          <w:szCs w:val="28"/>
        </w:rPr>
        <w:t>.</w:t>
      </w:r>
      <w:proofErr w:type="spellStart"/>
      <w:r>
        <w:rPr>
          <w:sz w:val="28"/>
          <w:szCs w:val="28"/>
          <w:lang w:val="en-US"/>
        </w:rPr>
        <w:t>ru</w:t>
      </w:r>
      <w:proofErr w:type="spellEnd"/>
      <w:r w:rsidRPr="00D535FA">
        <w:rPr>
          <w:sz w:val="28"/>
          <w:szCs w:val="28"/>
        </w:rPr>
        <w:t>.</w:t>
      </w:r>
      <w:r>
        <w:rPr>
          <w:sz w:val="28"/>
          <w:szCs w:val="28"/>
          <w:lang w:val="en-US"/>
        </w:rPr>
        <w:t>com</w:t>
      </w:r>
      <w:r w:rsidR="00052D39" w:rsidRPr="00052D39">
        <w:rPr>
          <w:sz w:val="28"/>
          <w:szCs w:val="28"/>
        </w:rPr>
        <w:t xml:space="preserve"> </w:t>
      </w:r>
      <w:r w:rsidR="00052D39" w:rsidRPr="00AF36A4">
        <w:rPr>
          <w:sz w:val="28"/>
          <w:szCs w:val="28"/>
        </w:rPr>
        <w:t>– [Электронный ресурс] – Режим доступа:</w:t>
      </w:r>
      <w:r w:rsidR="00052D39" w:rsidRPr="00052D39">
        <w:rPr>
          <w:sz w:val="28"/>
          <w:szCs w:val="28"/>
        </w:rPr>
        <w:t xml:space="preserve"> </w:t>
      </w:r>
      <w:r w:rsidR="00052D39" w:rsidRPr="00052D39">
        <w:rPr>
          <w:sz w:val="28"/>
          <w:szCs w:val="28"/>
          <w:lang w:val="en-US"/>
        </w:rPr>
        <w:t>http</w:t>
      </w:r>
      <w:r w:rsidR="00052D39" w:rsidRPr="00052D39">
        <w:rPr>
          <w:sz w:val="28"/>
          <w:szCs w:val="28"/>
        </w:rPr>
        <w:t>://</w:t>
      </w:r>
      <w:r w:rsidR="00052D39" w:rsidRPr="00052D39">
        <w:rPr>
          <w:sz w:val="28"/>
          <w:szCs w:val="28"/>
          <w:lang w:val="en-US"/>
        </w:rPr>
        <w:t>www</w:t>
      </w:r>
      <w:r w:rsidR="00052D39" w:rsidRPr="00052D39">
        <w:rPr>
          <w:sz w:val="28"/>
          <w:szCs w:val="28"/>
        </w:rPr>
        <w:t>.</w:t>
      </w:r>
      <w:proofErr w:type="spellStart"/>
      <w:r w:rsidR="00052D39" w:rsidRPr="00052D39">
        <w:rPr>
          <w:sz w:val="28"/>
          <w:szCs w:val="28"/>
          <w:lang w:val="en-US"/>
        </w:rPr>
        <w:t>newsru</w:t>
      </w:r>
      <w:proofErr w:type="spellEnd"/>
      <w:r w:rsidR="00052D39" w:rsidRPr="00052D39">
        <w:rPr>
          <w:sz w:val="28"/>
          <w:szCs w:val="28"/>
        </w:rPr>
        <w:t>.</w:t>
      </w:r>
      <w:r w:rsidR="00052D39" w:rsidRPr="00052D39">
        <w:rPr>
          <w:sz w:val="28"/>
          <w:szCs w:val="28"/>
          <w:lang w:val="en-US"/>
        </w:rPr>
        <w:t>com</w:t>
      </w:r>
      <w:r w:rsidR="00052D39" w:rsidRPr="00052D39">
        <w:rPr>
          <w:sz w:val="28"/>
          <w:szCs w:val="28"/>
        </w:rPr>
        <w:t>/</w:t>
      </w:r>
      <w:proofErr w:type="spellStart"/>
      <w:r w:rsidR="00052D39" w:rsidRPr="00052D39">
        <w:rPr>
          <w:sz w:val="28"/>
          <w:szCs w:val="28"/>
          <w:lang w:val="en-US"/>
        </w:rPr>
        <w:t>russia</w:t>
      </w:r>
      <w:proofErr w:type="spellEnd"/>
      <w:r w:rsidR="00052D39" w:rsidRPr="00052D39">
        <w:rPr>
          <w:sz w:val="28"/>
          <w:szCs w:val="28"/>
        </w:rPr>
        <w:t>/20</w:t>
      </w:r>
      <w:r w:rsidR="00052D39" w:rsidRPr="00052D39">
        <w:rPr>
          <w:sz w:val="28"/>
          <w:szCs w:val="28"/>
          <w:lang w:val="en-US"/>
        </w:rPr>
        <w:t>sep</w:t>
      </w:r>
      <w:r w:rsidR="00052D39" w:rsidRPr="00052D39">
        <w:rPr>
          <w:sz w:val="28"/>
          <w:szCs w:val="28"/>
        </w:rPr>
        <w:t>2007/</w:t>
      </w:r>
      <w:proofErr w:type="spellStart"/>
      <w:r w:rsidR="00052D39" w:rsidRPr="00052D39">
        <w:rPr>
          <w:sz w:val="28"/>
          <w:szCs w:val="28"/>
          <w:lang w:val="en-US"/>
        </w:rPr>
        <w:t>arctik</w:t>
      </w:r>
      <w:proofErr w:type="spellEnd"/>
      <w:r w:rsidR="00052D39" w:rsidRPr="00052D39">
        <w:rPr>
          <w:sz w:val="28"/>
          <w:szCs w:val="28"/>
        </w:rPr>
        <w:t>.</w:t>
      </w:r>
      <w:r w:rsidR="00052D39" w:rsidRPr="00052D39">
        <w:rPr>
          <w:sz w:val="28"/>
          <w:szCs w:val="28"/>
          <w:lang w:val="en-US"/>
        </w:rPr>
        <w:t>html</w:t>
      </w:r>
      <w:r w:rsidR="00052D39" w:rsidRPr="00052D39">
        <w:rPr>
          <w:sz w:val="28"/>
          <w:szCs w:val="28"/>
        </w:rPr>
        <w:t xml:space="preserve"> </w:t>
      </w:r>
      <w:r w:rsidR="00052D39">
        <w:rPr>
          <w:sz w:val="28"/>
          <w:szCs w:val="28"/>
        </w:rPr>
        <w:t>(дата обращения: 05.11</w:t>
      </w:r>
      <w:r w:rsidR="00052D39" w:rsidRPr="00AF36A4">
        <w:rPr>
          <w:sz w:val="28"/>
          <w:szCs w:val="28"/>
        </w:rPr>
        <w:t>.2016).</w:t>
      </w:r>
    </w:p>
    <w:p w:rsidR="00052D39" w:rsidRDefault="00052D39" w:rsidP="00052D39">
      <w:pPr>
        <w:pStyle w:val="p5"/>
        <w:numPr>
          <w:ilvl w:val="0"/>
          <w:numId w:val="1"/>
        </w:numPr>
        <w:ind w:right="256"/>
        <w:jc w:val="both"/>
        <w:rPr>
          <w:sz w:val="28"/>
          <w:szCs w:val="28"/>
        </w:rPr>
      </w:pPr>
      <w:r>
        <w:rPr>
          <w:sz w:val="28"/>
          <w:szCs w:val="28"/>
        </w:rPr>
        <w:t>«</w:t>
      </w:r>
      <w:r>
        <w:rPr>
          <w:sz w:val="28"/>
          <w:szCs w:val="28"/>
        </w:rPr>
        <w:t>Администрация Буша: флаг РФ на дне Ледовитого океана юридической силы не имеет</w:t>
      </w:r>
      <w:r>
        <w:rPr>
          <w:sz w:val="28"/>
          <w:szCs w:val="28"/>
        </w:rPr>
        <w:t xml:space="preserve">» // Информационное агентство </w:t>
      </w:r>
      <w:r>
        <w:rPr>
          <w:sz w:val="28"/>
          <w:szCs w:val="28"/>
          <w:lang w:val="en-US"/>
        </w:rPr>
        <w:t>News</w:t>
      </w:r>
      <w:r w:rsidRPr="00D535FA">
        <w:rPr>
          <w:sz w:val="28"/>
          <w:szCs w:val="28"/>
        </w:rPr>
        <w:t>.</w:t>
      </w:r>
      <w:proofErr w:type="spellStart"/>
      <w:r>
        <w:rPr>
          <w:sz w:val="28"/>
          <w:szCs w:val="28"/>
          <w:lang w:val="en-US"/>
        </w:rPr>
        <w:t>ru</w:t>
      </w:r>
      <w:proofErr w:type="spellEnd"/>
      <w:r w:rsidRPr="00D535FA">
        <w:rPr>
          <w:sz w:val="28"/>
          <w:szCs w:val="28"/>
        </w:rPr>
        <w:t>.</w:t>
      </w:r>
      <w:r>
        <w:rPr>
          <w:sz w:val="28"/>
          <w:szCs w:val="28"/>
          <w:lang w:val="en-US"/>
        </w:rPr>
        <w:t>com</w:t>
      </w:r>
      <w:r w:rsidRPr="00052D39">
        <w:rPr>
          <w:sz w:val="28"/>
          <w:szCs w:val="28"/>
        </w:rPr>
        <w:t xml:space="preserve"> </w:t>
      </w:r>
      <w:r w:rsidRPr="00AF36A4">
        <w:rPr>
          <w:sz w:val="28"/>
          <w:szCs w:val="28"/>
        </w:rPr>
        <w:t>– [Электронный ресурс] – Режим доступа:</w:t>
      </w:r>
      <w:r w:rsidRPr="00052D39">
        <w:rPr>
          <w:sz w:val="28"/>
          <w:szCs w:val="28"/>
        </w:rPr>
        <w:t xml:space="preserve"> </w:t>
      </w:r>
      <w:r w:rsidRPr="00052D39">
        <w:rPr>
          <w:sz w:val="28"/>
          <w:szCs w:val="28"/>
          <w:lang w:val="en-US"/>
        </w:rPr>
        <w:t>http</w:t>
      </w:r>
      <w:r w:rsidRPr="00052D39">
        <w:rPr>
          <w:sz w:val="28"/>
          <w:szCs w:val="28"/>
        </w:rPr>
        <w:t>://</w:t>
      </w:r>
      <w:r w:rsidRPr="00052D39">
        <w:rPr>
          <w:sz w:val="28"/>
          <w:szCs w:val="28"/>
          <w:lang w:val="en-US"/>
        </w:rPr>
        <w:t>www</w:t>
      </w:r>
      <w:r w:rsidRPr="00052D39">
        <w:rPr>
          <w:sz w:val="28"/>
          <w:szCs w:val="28"/>
        </w:rPr>
        <w:t>.</w:t>
      </w:r>
      <w:proofErr w:type="spellStart"/>
      <w:r w:rsidRPr="00052D39">
        <w:rPr>
          <w:sz w:val="28"/>
          <w:szCs w:val="28"/>
          <w:lang w:val="en-US"/>
        </w:rPr>
        <w:t>newsru</w:t>
      </w:r>
      <w:proofErr w:type="spellEnd"/>
      <w:r w:rsidRPr="00052D39">
        <w:rPr>
          <w:sz w:val="28"/>
          <w:szCs w:val="28"/>
        </w:rPr>
        <w:t>.</w:t>
      </w:r>
      <w:r w:rsidRPr="00052D39">
        <w:rPr>
          <w:sz w:val="28"/>
          <w:szCs w:val="28"/>
          <w:lang w:val="en-US"/>
        </w:rPr>
        <w:t>com</w:t>
      </w:r>
      <w:r w:rsidRPr="00052D39">
        <w:rPr>
          <w:sz w:val="28"/>
          <w:szCs w:val="28"/>
        </w:rPr>
        <w:t>/</w:t>
      </w:r>
      <w:r w:rsidRPr="00052D39">
        <w:rPr>
          <w:sz w:val="28"/>
          <w:szCs w:val="28"/>
          <w:lang w:val="en-US"/>
        </w:rPr>
        <w:t>world</w:t>
      </w:r>
      <w:r w:rsidRPr="00052D39">
        <w:rPr>
          <w:sz w:val="28"/>
          <w:szCs w:val="28"/>
        </w:rPr>
        <w:t>/03</w:t>
      </w:r>
      <w:proofErr w:type="spellStart"/>
      <w:r w:rsidRPr="00052D39">
        <w:rPr>
          <w:sz w:val="28"/>
          <w:szCs w:val="28"/>
          <w:lang w:val="en-US"/>
        </w:rPr>
        <w:t>aug</w:t>
      </w:r>
      <w:proofErr w:type="spellEnd"/>
      <w:r w:rsidRPr="00052D39">
        <w:rPr>
          <w:sz w:val="28"/>
          <w:szCs w:val="28"/>
        </w:rPr>
        <w:t>2007/</w:t>
      </w:r>
      <w:r w:rsidRPr="00052D39">
        <w:rPr>
          <w:sz w:val="28"/>
          <w:szCs w:val="28"/>
          <w:lang w:val="en-US"/>
        </w:rPr>
        <w:t>arc</w:t>
      </w:r>
      <w:r w:rsidRPr="00052D39">
        <w:rPr>
          <w:sz w:val="28"/>
          <w:szCs w:val="28"/>
        </w:rPr>
        <w:t>.</w:t>
      </w:r>
      <w:r w:rsidRPr="00052D39">
        <w:rPr>
          <w:sz w:val="28"/>
          <w:szCs w:val="28"/>
          <w:lang w:val="en-US"/>
        </w:rPr>
        <w:t>html</w:t>
      </w:r>
      <w:r w:rsidRPr="00052D39">
        <w:rPr>
          <w:sz w:val="28"/>
          <w:szCs w:val="28"/>
        </w:rPr>
        <w:t xml:space="preserve"> </w:t>
      </w:r>
      <w:r>
        <w:rPr>
          <w:sz w:val="28"/>
          <w:szCs w:val="28"/>
        </w:rPr>
        <w:t>(дата обращения: 05.11</w:t>
      </w:r>
      <w:r w:rsidRPr="00AF36A4">
        <w:rPr>
          <w:sz w:val="28"/>
          <w:szCs w:val="28"/>
        </w:rPr>
        <w:t>.2016).</w:t>
      </w:r>
    </w:p>
    <w:p w:rsidR="00DE75E1" w:rsidRDefault="00052D39" w:rsidP="00DE75E1">
      <w:pPr>
        <w:pStyle w:val="p5"/>
        <w:numPr>
          <w:ilvl w:val="0"/>
          <w:numId w:val="1"/>
        </w:numPr>
        <w:ind w:right="256"/>
        <w:jc w:val="both"/>
        <w:rPr>
          <w:sz w:val="28"/>
          <w:szCs w:val="28"/>
        </w:rPr>
      </w:pPr>
      <w:r>
        <w:rPr>
          <w:sz w:val="28"/>
          <w:szCs w:val="28"/>
        </w:rPr>
        <w:t xml:space="preserve">Апанасенко В.М. «Новая мировая война может начаться в Арктике» - журнал «Независимое военное обозрение» №11 от 23.11.2012 </w:t>
      </w:r>
      <w:r w:rsidRPr="00AF36A4">
        <w:rPr>
          <w:sz w:val="28"/>
          <w:szCs w:val="28"/>
        </w:rPr>
        <w:t>– [Электронный ресурс] – Режим доступа:</w:t>
      </w:r>
      <w:r w:rsidRPr="00052D39">
        <w:rPr>
          <w:sz w:val="28"/>
          <w:szCs w:val="28"/>
        </w:rPr>
        <w:t xml:space="preserve"> </w:t>
      </w:r>
      <w:r w:rsidRPr="00052D39">
        <w:rPr>
          <w:sz w:val="28"/>
          <w:szCs w:val="28"/>
          <w:lang w:val="en-US"/>
        </w:rPr>
        <w:t>http</w:t>
      </w:r>
      <w:r w:rsidRPr="00052D39">
        <w:rPr>
          <w:sz w:val="28"/>
          <w:szCs w:val="28"/>
        </w:rPr>
        <w:t>://</w:t>
      </w:r>
      <w:proofErr w:type="spellStart"/>
      <w:r w:rsidRPr="00052D39">
        <w:rPr>
          <w:sz w:val="28"/>
          <w:szCs w:val="28"/>
          <w:lang w:val="en-US"/>
        </w:rPr>
        <w:t>nvo</w:t>
      </w:r>
      <w:proofErr w:type="spellEnd"/>
      <w:r w:rsidRPr="00052D39">
        <w:rPr>
          <w:sz w:val="28"/>
          <w:szCs w:val="28"/>
        </w:rPr>
        <w:t>.</w:t>
      </w:r>
      <w:r w:rsidRPr="00052D39">
        <w:rPr>
          <w:sz w:val="28"/>
          <w:szCs w:val="28"/>
          <w:lang w:val="en-US"/>
        </w:rPr>
        <w:t>ng</w:t>
      </w:r>
      <w:r w:rsidRPr="00052D39">
        <w:rPr>
          <w:sz w:val="28"/>
          <w:szCs w:val="28"/>
        </w:rPr>
        <w:t>.</w:t>
      </w:r>
      <w:proofErr w:type="spellStart"/>
      <w:r w:rsidRPr="00052D39">
        <w:rPr>
          <w:sz w:val="28"/>
          <w:szCs w:val="28"/>
          <w:lang w:val="en-US"/>
        </w:rPr>
        <w:t>ru</w:t>
      </w:r>
      <w:proofErr w:type="spellEnd"/>
      <w:r w:rsidRPr="00052D39">
        <w:rPr>
          <w:sz w:val="28"/>
          <w:szCs w:val="28"/>
        </w:rPr>
        <w:t>/</w:t>
      </w:r>
      <w:proofErr w:type="spellStart"/>
      <w:r w:rsidRPr="00052D39">
        <w:rPr>
          <w:sz w:val="28"/>
          <w:szCs w:val="28"/>
          <w:lang w:val="en-US"/>
        </w:rPr>
        <w:t>gpolit</w:t>
      </w:r>
      <w:proofErr w:type="spellEnd"/>
      <w:r w:rsidRPr="00052D39">
        <w:rPr>
          <w:sz w:val="28"/>
          <w:szCs w:val="28"/>
        </w:rPr>
        <w:t>/2012-11-23/1_</w:t>
      </w:r>
      <w:r w:rsidRPr="00052D39">
        <w:rPr>
          <w:sz w:val="28"/>
          <w:szCs w:val="28"/>
          <w:lang w:val="en-US"/>
        </w:rPr>
        <w:t>artic</w:t>
      </w:r>
      <w:r w:rsidRPr="00052D39">
        <w:rPr>
          <w:sz w:val="28"/>
          <w:szCs w:val="28"/>
        </w:rPr>
        <w:t>.</w:t>
      </w:r>
      <w:r w:rsidRPr="00052D39">
        <w:rPr>
          <w:sz w:val="28"/>
          <w:szCs w:val="28"/>
          <w:lang w:val="en-US"/>
        </w:rPr>
        <w:t>html</w:t>
      </w:r>
      <w:r w:rsidRPr="00052D39">
        <w:rPr>
          <w:sz w:val="28"/>
          <w:szCs w:val="28"/>
        </w:rPr>
        <w:t xml:space="preserve"> </w:t>
      </w:r>
      <w:r>
        <w:rPr>
          <w:sz w:val="28"/>
          <w:szCs w:val="28"/>
        </w:rPr>
        <w:t>(дата обращения: 05.11</w:t>
      </w:r>
      <w:r w:rsidRPr="00AF36A4">
        <w:rPr>
          <w:sz w:val="28"/>
          <w:szCs w:val="28"/>
        </w:rPr>
        <w:t>.2016).</w:t>
      </w:r>
    </w:p>
    <w:p w:rsidR="00DE75E1" w:rsidRPr="00DE75E1" w:rsidRDefault="00DE75E1" w:rsidP="00DE75E1">
      <w:pPr>
        <w:pStyle w:val="p5"/>
        <w:numPr>
          <w:ilvl w:val="0"/>
          <w:numId w:val="1"/>
        </w:numPr>
        <w:ind w:right="256"/>
        <w:jc w:val="both"/>
        <w:rPr>
          <w:sz w:val="28"/>
          <w:szCs w:val="28"/>
        </w:rPr>
      </w:pPr>
      <w:r w:rsidRPr="00DE75E1">
        <w:rPr>
          <w:sz w:val="28"/>
          <w:szCs w:val="28"/>
        </w:rPr>
        <w:t>«Россия и Норвегия разграничили арктические морские территории» // Информационное агентство News.</w:t>
      </w:r>
      <w:proofErr w:type="spellStart"/>
      <w:r w:rsidRPr="00DE75E1">
        <w:rPr>
          <w:sz w:val="28"/>
          <w:szCs w:val="28"/>
        </w:rPr>
        <w:t>ru</w:t>
      </w:r>
      <w:proofErr w:type="spellEnd"/>
      <w:r w:rsidRPr="00DE75E1">
        <w:rPr>
          <w:sz w:val="28"/>
          <w:szCs w:val="28"/>
        </w:rPr>
        <w:t xml:space="preserve">.com </w:t>
      </w:r>
      <w:r w:rsidRPr="00DE75E1">
        <w:rPr>
          <w:sz w:val="28"/>
          <w:szCs w:val="28"/>
        </w:rPr>
        <w:t>– [Электронный ресурс] – Режим доступа:</w:t>
      </w:r>
      <w:r w:rsidRPr="00DE75E1">
        <w:rPr>
          <w:sz w:val="28"/>
          <w:szCs w:val="28"/>
        </w:rPr>
        <w:t xml:space="preserve"> </w:t>
      </w:r>
      <w:r w:rsidRPr="00DE75E1">
        <w:rPr>
          <w:sz w:val="28"/>
          <w:szCs w:val="28"/>
        </w:rPr>
        <w:t>http://www.newsru.com/russia/15sep2010/nrwrf.html (дата</w:t>
      </w:r>
      <w:r>
        <w:rPr>
          <w:sz w:val="28"/>
          <w:szCs w:val="28"/>
        </w:rPr>
        <w:t xml:space="preserve"> </w:t>
      </w:r>
      <w:r w:rsidRPr="00DE75E1">
        <w:rPr>
          <w:sz w:val="28"/>
          <w:szCs w:val="28"/>
        </w:rPr>
        <w:t>обращения: 05.11</w:t>
      </w:r>
      <w:r w:rsidRPr="00DE75E1">
        <w:rPr>
          <w:sz w:val="28"/>
          <w:szCs w:val="28"/>
        </w:rPr>
        <w:t>.2016).</w:t>
      </w:r>
    </w:p>
    <w:p w:rsidR="00DE75E1" w:rsidRPr="00F22C83" w:rsidRDefault="00DE75E1" w:rsidP="00DE75E1">
      <w:pPr>
        <w:pStyle w:val="p5"/>
        <w:ind w:right="256"/>
        <w:jc w:val="both"/>
        <w:rPr>
          <w:sz w:val="28"/>
          <w:szCs w:val="28"/>
        </w:rPr>
      </w:pPr>
    </w:p>
    <w:p w:rsidR="00F77B53" w:rsidRPr="00F77B53" w:rsidRDefault="00F77B53" w:rsidP="00F77B53">
      <w:pPr>
        <w:pStyle w:val="p3"/>
        <w:ind w:right="256" w:firstLine="720"/>
        <w:jc w:val="both"/>
        <w:rPr>
          <w:sz w:val="28"/>
          <w:szCs w:val="28"/>
        </w:rPr>
      </w:pPr>
    </w:p>
    <w:p w:rsidR="00F77B53" w:rsidRPr="00F77B53" w:rsidRDefault="00F77B53" w:rsidP="00F77B53">
      <w:pPr>
        <w:pStyle w:val="p3"/>
        <w:ind w:right="256" w:firstLine="720"/>
        <w:jc w:val="both"/>
        <w:rPr>
          <w:sz w:val="28"/>
          <w:szCs w:val="28"/>
        </w:rPr>
      </w:pPr>
    </w:p>
    <w:sectPr w:rsidR="00F77B53" w:rsidRPr="00F77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76A2"/>
    <w:multiLevelType w:val="hybridMultilevel"/>
    <w:tmpl w:val="E4C4D93A"/>
    <w:lvl w:ilvl="0" w:tplc="2508E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286B0C"/>
    <w:multiLevelType w:val="hybridMultilevel"/>
    <w:tmpl w:val="E4C4D93A"/>
    <w:lvl w:ilvl="0" w:tplc="2508E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4E"/>
    <w:rsid w:val="00001C72"/>
    <w:rsid w:val="00052D39"/>
    <w:rsid w:val="0020732D"/>
    <w:rsid w:val="002511D0"/>
    <w:rsid w:val="002A6E4A"/>
    <w:rsid w:val="002F4401"/>
    <w:rsid w:val="00B8114E"/>
    <w:rsid w:val="00D535FA"/>
    <w:rsid w:val="00DE75E1"/>
    <w:rsid w:val="00F22C83"/>
    <w:rsid w:val="00F77B53"/>
    <w:rsid w:val="00F9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7DFF"/>
  <w15:chartTrackingRefBased/>
  <w15:docId w15:val="{52E847A9-41C8-478F-9141-3C389607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2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81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14E"/>
  </w:style>
  <w:style w:type="paragraph" w:customStyle="1" w:styleId="p2">
    <w:name w:val="p2"/>
    <w:basedOn w:val="a"/>
    <w:rsid w:val="00B81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7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77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77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32D"/>
  </w:style>
  <w:style w:type="character" w:styleId="a3">
    <w:name w:val="Hyperlink"/>
    <w:basedOn w:val="a0"/>
    <w:uiPriority w:val="99"/>
    <w:unhideWhenUsed/>
    <w:rsid w:val="0020732D"/>
    <w:rPr>
      <w:color w:val="0000FF"/>
      <w:u w:val="single"/>
    </w:rPr>
  </w:style>
  <w:style w:type="character" w:customStyle="1" w:styleId="10">
    <w:name w:val="Заголовок 1 Знак"/>
    <w:basedOn w:val="a0"/>
    <w:link w:val="1"/>
    <w:uiPriority w:val="9"/>
    <w:rsid w:val="00F22C83"/>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5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35FA"/>
    <w:rPr>
      <w:rFonts w:ascii="Courier New" w:eastAsia="Times New Roman" w:hAnsi="Courier New" w:cs="Courier New"/>
      <w:sz w:val="20"/>
      <w:szCs w:val="20"/>
      <w:lang w:eastAsia="ru-RU"/>
    </w:rPr>
  </w:style>
  <w:style w:type="paragraph" w:styleId="a4">
    <w:name w:val="Normal (Web)"/>
    <w:basedOn w:val="a"/>
    <w:uiPriority w:val="99"/>
    <w:semiHidden/>
    <w:unhideWhenUsed/>
    <w:rsid w:val="002511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927">
      <w:bodyDiv w:val="1"/>
      <w:marLeft w:val="0"/>
      <w:marRight w:val="0"/>
      <w:marTop w:val="0"/>
      <w:marBottom w:val="0"/>
      <w:divBdr>
        <w:top w:val="none" w:sz="0" w:space="0" w:color="auto"/>
        <w:left w:val="none" w:sz="0" w:space="0" w:color="auto"/>
        <w:bottom w:val="none" w:sz="0" w:space="0" w:color="auto"/>
        <w:right w:val="none" w:sz="0" w:space="0" w:color="auto"/>
      </w:divBdr>
    </w:div>
    <w:div w:id="570694811">
      <w:bodyDiv w:val="1"/>
      <w:marLeft w:val="0"/>
      <w:marRight w:val="0"/>
      <w:marTop w:val="0"/>
      <w:marBottom w:val="0"/>
      <w:divBdr>
        <w:top w:val="none" w:sz="0" w:space="0" w:color="auto"/>
        <w:left w:val="none" w:sz="0" w:space="0" w:color="auto"/>
        <w:bottom w:val="none" w:sz="0" w:space="0" w:color="auto"/>
        <w:right w:val="none" w:sz="0" w:space="0" w:color="auto"/>
      </w:divBdr>
    </w:div>
    <w:div w:id="818034920">
      <w:bodyDiv w:val="1"/>
      <w:marLeft w:val="0"/>
      <w:marRight w:val="0"/>
      <w:marTop w:val="0"/>
      <w:marBottom w:val="0"/>
      <w:divBdr>
        <w:top w:val="none" w:sz="0" w:space="0" w:color="auto"/>
        <w:left w:val="none" w:sz="0" w:space="0" w:color="auto"/>
        <w:bottom w:val="none" w:sz="0" w:space="0" w:color="auto"/>
        <w:right w:val="none" w:sz="0" w:space="0" w:color="auto"/>
      </w:divBdr>
    </w:div>
    <w:div w:id="1017006302">
      <w:bodyDiv w:val="1"/>
      <w:marLeft w:val="0"/>
      <w:marRight w:val="0"/>
      <w:marTop w:val="0"/>
      <w:marBottom w:val="0"/>
      <w:divBdr>
        <w:top w:val="none" w:sz="0" w:space="0" w:color="auto"/>
        <w:left w:val="none" w:sz="0" w:space="0" w:color="auto"/>
        <w:bottom w:val="none" w:sz="0" w:space="0" w:color="auto"/>
        <w:right w:val="none" w:sz="0" w:space="0" w:color="auto"/>
      </w:divBdr>
    </w:div>
    <w:div w:id="16503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2</cp:revision>
  <dcterms:created xsi:type="dcterms:W3CDTF">2016-11-05T10:12:00Z</dcterms:created>
  <dcterms:modified xsi:type="dcterms:W3CDTF">2016-11-05T11:59:00Z</dcterms:modified>
</cp:coreProperties>
</file>