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3112327206618946635m3770711720860632913ydpe7dba124normal"/>
        <w:spacing w:before="0" w:after="0"/>
        <w:ind w:left="0" w:right="0" w:firstLine="283"/>
        <w:rPr>
          <w:rFonts w:ascii="Times New Roman" w:hAnsi="Times New Roman" w:cs="Arial"/>
          <w:b/>
          <w:b/>
          <w:color w:val="000000"/>
          <w:sz w:val="32"/>
          <w:szCs w:val="32"/>
          <w:lang w:val="ru-RU"/>
        </w:rPr>
      </w:pPr>
      <w:r>
        <w:rPr>
          <w:rFonts w:cs="Arial" w:ascii="Times New Roman" w:hAnsi="Times New Roman"/>
          <w:b/>
          <w:color w:val="000000"/>
          <w:sz w:val="32"/>
          <w:szCs w:val="32"/>
          <w:lang w:val="ru-RU"/>
        </w:rPr>
        <w:t>Радость</w:t>
      </w:r>
    </w:p>
    <w:p>
      <w:pPr>
        <w:pStyle w:val="Normal1"/>
        <w:spacing w:lineRule="auto" w:line="240" w:before="0" w:after="0"/>
        <w:ind w:left="0" w:right="0" w:firstLine="283"/>
        <w:rPr>
          <w:rFonts w:ascii="Times New Roman" w:hAnsi="Times New Roman" w:cs="Arial"/>
          <w:i/>
          <w:i/>
          <w:iCs/>
          <w:sz w:val="24"/>
          <w:szCs w:val="24"/>
          <w:lang w:val="ru-RU"/>
        </w:rPr>
      </w:pPr>
      <w:r>
        <w:rPr>
          <w:rFonts w:cs="Arial" w:ascii="Times New Roman" w:hAnsi="Times New Roman"/>
          <w:i/>
          <w:iCs/>
          <w:sz w:val="24"/>
          <w:szCs w:val="24"/>
          <w:lang w:val="ru-RU"/>
        </w:rPr>
        <w:t>Занятие провел Андреас Д.</w:t>
      </w:r>
    </w:p>
    <w:p>
      <w:pPr>
        <w:pStyle w:val="Normal1"/>
        <w:spacing w:lineRule="auto" w:line="240" w:before="0" w:after="0"/>
        <w:ind w:left="0" w:right="0" w:firstLine="283"/>
        <w:rPr>
          <w:rFonts w:ascii="Times New Roman" w:hAnsi="Times New Roman" w:cs="Arial"/>
          <w:i/>
          <w:i/>
          <w:iCs/>
          <w:sz w:val="24"/>
          <w:szCs w:val="24"/>
          <w:lang w:val="ru-RU"/>
        </w:rPr>
      </w:pPr>
      <w:r>
        <w:rPr>
          <w:rFonts w:cs="Arial" w:ascii="Times New Roman" w:hAnsi="Times New Roman"/>
          <w:i/>
          <w:iCs/>
          <w:sz w:val="24"/>
          <w:szCs w:val="24"/>
          <w:lang w:val="ru-RU"/>
        </w:rPr>
        <w:t>Суббота, 8 сентября 2018 года</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 xml:space="preserve">Доброе утро всем. На прошлой неделе мы изучали о даре Святого Духа. Сегодня мы продолжим эту тему. </w:t>
      </w:r>
      <w:r>
        <w:rPr>
          <w:rFonts w:cs="Arial" w:ascii="Times New Roman" w:hAnsi="Times New Roman"/>
          <w:sz w:val="24"/>
          <w:szCs w:val="24"/>
          <w:lang w:val="ru-RU"/>
        </w:rPr>
        <w:t>Н</w:t>
      </w:r>
      <w:r>
        <w:rPr>
          <w:rFonts w:cs="Arial" w:ascii="Times New Roman" w:hAnsi="Times New Roman"/>
          <w:sz w:val="24"/>
          <w:szCs w:val="24"/>
          <w:lang w:val="ru-RU"/>
        </w:rPr>
        <w:t>ачнем с библейского текста, который описывает результаты получения Святого Духа.</w:t>
      </w:r>
    </w:p>
    <w:p>
      <w:pPr>
        <w:pStyle w:val="Normal1"/>
        <w:spacing w:lineRule="auto" w:line="240" w:before="0" w:after="0"/>
        <w:ind w:left="0" w:right="0" w:firstLine="283"/>
        <w:rPr/>
      </w:pPr>
      <w:r>
        <w:rPr>
          <w:rStyle w:val="Text"/>
          <w:rFonts w:eastAsia="Arial" w:cs="Arial" w:ascii="Times New Roman" w:hAnsi="Times New Roman"/>
          <w:sz w:val="24"/>
          <w:szCs w:val="24"/>
          <w:lang w:val="ru-RU"/>
        </w:rPr>
        <w:t>“</w:t>
      </w:r>
      <w:r>
        <w:rPr>
          <w:rStyle w:val="Text"/>
          <w:rFonts w:cs="Arial" w:ascii="Times New Roman" w:hAnsi="Times New Roman"/>
          <w:sz w:val="24"/>
          <w:szCs w:val="24"/>
          <w:lang w:val="ru-RU"/>
        </w:rPr>
        <w:t>Плод же духа: любовь, радость, мир, долготерпение, благость, милосердие, вера, кротость, воздержание. На таковых нет закона” (Галатам 5:22, 23). Здесь Павел очень ясно описывает, что является плодами Святого Духа. Давайте посмотрим на порядок, упомянутый в этом стихе. Любовь — первое качество. Очевидно, что это самый больш</w:t>
      </w:r>
      <w:r>
        <w:rPr>
          <w:rStyle w:val="Text"/>
          <w:rFonts w:cs="Arial" w:ascii="Times New Roman" w:hAnsi="Times New Roman"/>
          <w:sz w:val="24"/>
          <w:szCs w:val="24"/>
          <w:lang w:val="ru-RU"/>
        </w:rPr>
        <w:t>о</w:t>
      </w:r>
      <w:r>
        <w:rPr>
          <w:rStyle w:val="Text"/>
          <w:rFonts w:cs="Arial" w:ascii="Times New Roman" w:hAnsi="Times New Roman"/>
          <w:sz w:val="24"/>
          <w:szCs w:val="24"/>
          <w:lang w:val="ru-RU"/>
        </w:rPr>
        <w:t xml:space="preserve">й дар, как писал Павел в 1 Коринфянам 13. Радость идет сразу за любовью. Радость — это плод Святого Духа. </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Давайте прочитаем другой текст — один из многих, - который связывает работу Святого Духа с радостью. «Ибо Царствие Божие не пища и питие, но праведность и мир и радость во Святом Духе» (Римлянам 14:17).</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Что означает «радость во Святом Духе»? Прежде всего, это очевидно означает радость, по причине дара Святого Духа. Радость — это результат получения Святого Духа. Но радость — это также результат счастья, которое мы переживаем, потому что получили Святого Духа. Мы радостны, потому что у нас есть привилегия получить Святой Дух.</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 xml:space="preserve">Вы, скорее всего, слышали о слове «харизма». Харизма означает дар Святого Духа. В повседневном употреблении это слово относится к человеку, который вдохновляет других идти с ним хорошей дорогой. Это человек с харизмой. Но в религиозном смысле это также означает дар от Бога, особенно дар Святого Духа. Сейчас я ссылаюсь на это слово, потому что это греческое слово, которое имеет тот же корень слова, что и радость. </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 xml:space="preserve">Перед занятием я приветствовал одного из братьев этим греческим словом, «чайрете». Это было популярное приветствие во времена Нового Завета. «Чайрете» означает как «приветствую», так и «радуйся». «Чайро» означает «я радуюсь». «Харизма» имеет тот же корень и буквально означает «дар Святого Духа», или «дар радости». Итак, дар Святого Духа — это дар радости. Это основа дара. Харизма — это дар радости, дар Святого Духа. </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Что такое радость? Это наш следующий вопрос. Мног</w:t>
      </w:r>
      <w:r>
        <w:rPr>
          <w:rFonts w:cs="Arial" w:ascii="Times New Roman" w:hAnsi="Times New Roman"/>
          <w:sz w:val="24"/>
          <w:szCs w:val="24"/>
          <w:lang w:val="ru-RU"/>
        </w:rPr>
        <w:t>ие</w:t>
      </w:r>
      <w:r>
        <w:rPr>
          <w:rFonts w:cs="Arial" w:ascii="Times New Roman" w:hAnsi="Times New Roman"/>
          <w:sz w:val="24"/>
          <w:szCs w:val="24"/>
          <w:lang w:val="ru-RU"/>
        </w:rPr>
        <w:t xml:space="preserve"> люд</w:t>
      </w:r>
      <w:r>
        <w:rPr>
          <w:rFonts w:cs="Arial" w:ascii="Times New Roman" w:hAnsi="Times New Roman"/>
          <w:sz w:val="24"/>
          <w:szCs w:val="24"/>
          <w:lang w:val="ru-RU"/>
        </w:rPr>
        <w:t>и</w:t>
      </w:r>
      <w:r>
        <w:rPr>
          <w:rFonts w:cs="Arial" w:ascii="Times New Roman" w:hAnsi="Times New Roman"/>
          <w:sz w:val="24"/>
          <w:szCs w:val="24"/>
          <w:lang w:val="ru-RU"/>
        </w:rPr>
        <w:t xml:space="preserve"> имеют разные понятия о том, что такое радость. Философ Платон описал радость как удовольствие. Много других людей также думали, что это именно так. Потом были стоики, как, например, те, с которыми Павел имел дело в Афинах. Для философов и стоиков радость просто означала быть в хорошем настроении. И, конечно же, стоики не позволили бы себе выражать слишком большое чувство радости. Быть стоиком означало не иметь много чувств — ни плохих, ни хороших. Важно было оставаться </w:t>
      </w:r>
      <w:r>
        <w:rPr>
          <w:rFonts w:cs="Arial" w:ascii="Times New Roman" w:hAnsi="Times New Roman"/>
          <w:sz w:val="24"/>
          <w:szCs w:val="24"/>
          <w:lang w:val="ru-RU"/>
        </w:rPr>
        <w:t>посередине</w:t>
      </w:r>
      <w:r>
        <w:rPr>
          <w:rFonts w:cs="Arial" w:ascii="Times New Roman" w:hAnsi="Times New Roman"/>
          <w:sz w:val="24"/>
          <w:szCs w:val="24"/>
          <w:lang w:val="ru-RU"/>
        </w:rPr>
        <w:t xml:space="preserve">. Итак, мирское понятие радости заключалось либо в удовольствии, либо в хорошем настроении. </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Конечно же, Библия имеет более глубокое значение слова «радость». Например, в Ветхом Завете радость — это опыт, а также его выражение. Часто он сопровождался музыкой.</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Давайте обратимся к Псалмам, например. «Радостно пойте Богу, твердыне нашей; восклицайте Богу Иакова; возьмите псалом, дайте тимпан, сладкозвучные гусли с псалтирью; трубите в новомесячие трубою, в определенное время, в день праздника нашего; ибо это закон для Израиля, устав от Бога Иаковлева» (Псалом 80:2-5).</w:t>
      </w:r>
    </w:p>
    <w:p>
      <w:pPr>
        <w:pStyle w:val="Normal1"/>
        <w:spacing w:lineRule="auto" w:line="240" w:before="0" w:after="0"/>
        <w:ind w:left="0" w:right="0" w:firstLine="283"/>
        <w:rPr/>
      </w:pPr>
      <w:r>
        <w:rPr>
          <w:rStyle w:val="Text"/>
          <w:rFonts w:cs="Arial" w:ascii="Times New Roman" w:hAnsi="Times New Roman"/>
          <w:sz w:val="24"/>
          <w:szCs w:val="24"/>
          <w:lang w:val="ru-RU"/>
        </w:rPr>
        <w:t>Радость соединена здесь с пением и музыкой. Восклицать Богу Иакова — это взять тимпан, сладкозвучные гусли, псалтирь и так далее. Мы находим похожие мысли во многих псалмах. Например, «пойте Ему новую песнь; пойте Ему стройно, с восклицанием» (Псалом 32:3).</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Когда люди обычно выражают радость? В двух основных случаях. Первое — это свадьба. Давайте прочитаем об этом текст. «И прекращу у них голос радости и голос веселия, голос жениха и голос невесты, звук жерновов и свет светильника» (Иеремии 25:10).</w:t>
      </w:r>
    </w:p>
    <w:p>
      <w:pPr>
        <w:pStyle w:val="Normal1"/>
        <w:spacing w:lineRule="auto" w:line="240" w:before="0" w:after="0"/>
        <w:ind w:left="0" w:right="0" w:firstLine="283"/>
        <w:rPr>
          <w:rFonts w:ascii="Times New Roman" w:hAnsi="Times New Roman"/>
          <w:sz w:val="24"/>
          <w:szCs w:val="24"/>
          <w:lang w:val="ru-RU"/>
        </w:rPr>
      </w:pPr>
      <w:r>
        <w:rPr>
          <w:rFonts w:ascii="Times New Roman" w:hAnsi="Times New Roman"/>
          <w:sz w:val="24"/>
          <w:szCs w:val="24"/>
          <w:lang w:val="ru-RU"/>
        </w:rPr>
        <w:t>Этот стих описывает, когда они потеряют голос радости, голос веселия, голос жениха и невесты. Это показывает, что на свадьбе были радость и веселье.</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Другой причиной для радости было время собирания урожая. Для фермеров это было очень важное время. У них даже были специальные праздники в эти дни. Эти праздники были днями настоящего веселья. Они проводились, чтобы выразить благодарность за все благословения, которые дал Господь на протяжении года. Давайте обратимся к Исаии за примером. «Народ, ходящий во тьме, увидит свет великий; на живущих в стране тени смертной свет воссияет. Ты умножишь народ, увеличишь радость его. Он будет веселиться пред Тобою, как веселятся во время жатвы, как радуются при разделе добычи» (Исаии 9:1,2).</w:t>
      </w:r>
    </w:p>
    <w:p>
      <w:pPr>
        <w:pStyle w:val="Normal1"/>
        <w:spacing w:lineRule="auto" w:line="240" w:before="0" w:after="0"/>
        <w:ind w:left="0" w:right="0" w:firstLine="283"/>
        <w:rPr>
          <w:rFonts w:ascii="Times New Roman" w:hAnsi="Times New Roman" w:eastAsia="Arial" w:cs="Arial"/>
          <w:sz w:val="24"/>
          <w:szCs w:val="24"/>
          <w:lang w:val="ru-RU"/>
        </w:rPr>
      </w:pPr>
      <w:r>
        <w:rPr>
          <w:rFonts w:eastAsia="Arial" w:cs="Arial" w:ascii="Times New Roman" w:hAnsi="Times New Roman"/>
          <w:sz w:val="24"/>
          <w:szCs w:val="24"/>
          <w:lang w:val="ru-RU"/>
        </w:rPr>
        <w:t>Эти случаи можно найти в Ветхом Завете. Радость в Новом Завете также часто описывается как результат радостного события. Например, ученики были сильно обрадованы, когда увидели Иисуса после Его воскресения. Подумайте о двух учениках из Эммауса, которые сразу не узнали Иисуса. Но их сердца были наполнены радостью, когда они неожиданно узнали Его. «Мы видели Его!», - провозглашали они.</w:t>
      </w:r>
    </w:p>
    <w:p>
      <w:pPr>
        <w:pStyle w:val="Normal1"/>
        <w:spacing w:lineRule="auto" w:line="240" w:before="0" w:after="0"/>
        <w:ind w:left="0" w:right="0" w:firstLine="283"/>
        <w:rPr>
          <w:rFonts w:ascii="Times New Roman" w:hAnsi="Times New Roman"/>
          <w:sz w:val="24"/>
          <w:szCs w:val="24"/>
        </w:rPr>
      </w:pPr>
      <w:r>
        <w:rPr>
          <w:rFonts w:cs="Arial" w:ascii="Times New Roman" w:hAnsi="Times New Roman"/>
          <w:sz w:val="24"/>
          <w:szCs w:val="24"/>
          <w:lang w:val="ru-RU"/>
        </w:rPr>
        <w:t xml:space="preserve">«Они поклонились Ему и возвратились в Иерусалим с великою радостью. И пребывали всегда в храме, прославляя и благословляя Бога» (Луки 24:52, 53). Это было после Его вознесения, когда Он ушел от них, через десять дней после Его воскресения. Потом они ожидали Пятидесятницу. Они были исполнены великой радости, потому что видели Иисуса воскресшим. </w:t>
      </w:r>
    </w:p>
    <w:p>
      <w:pPr>
        <w:pStyle w:val="Normal1"/>
        <w:spacing w:lineRule="auto" w:line="240" w:before="0" w:after="0"/>
        <w:ind w:left="0" w:right="0" w:firstLine="283"/>
        <w:rPr/>
      </w:pPr>
      <w:r>
        <w:rPr>
          <w:rStyle w:val="Text"/>
          <w:rFonts w:cs="Arial" w:ascii="Times New Roman" w:hAnsi="Times New Roman"/>
          <w:sz w:val="24"/>
          <w:szCs w:val="24"/>
          <w:lang w:val="ru-RU"/>
        </w:rPr>
        <w:t xml:space="preserve">Иисус также радовался по-настоящему. Давайте обратимся к Луки, чтобы увидеть одно из таких происшествий. «Семьдесят учеников возвратились с радостью и говорили: Господи! и бесы повинуются нам о имени Твоем» (Луки 10:17). Это были те семьдесят учеников, которых посылал Иисус. Они были очень успешными в своей миссионерской работе и вернулись к Иисусу с великой радостью. </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Итак, давайте прочитаем о реакции Иисуса. «В тот час возрадовался духом Иисус и сказал: славлю Тебя, Отче, Господи неба и земли, что Ты утаил сие от мудрых и разумных и открыл младенцам. Ей, Отче! Ибо таково было Твое благоволение» (Луки 10:21). Иисус радовался духом.</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В связи с этим есть также одна очень интересная цитата. «Час за часом не иссякал поток людей, потому что никто не знал, найдут ли они Исцелителя завтра. Никогда Капернаум еще не был свидетелем такого дня. Воздух оглашался ликующими возгласами исцеленных. Спаситель радовался, что сделал людям столько добра. Страдания тех, кто обращался к Нему, преисполняли Его сочувствием, и Он неустанно являл Свою силу, чтобы восстановить их здоровье и счастье» (Желание веков, 259.3).</w:t>
      </w:r>
    </w:p>
    <w:p>
      <w:pPr>
        <w:pStyle w:val="Normal1"/>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Иисус радовался той радостью, которую Он пробудил. По этой причине Он радовался с учениками, когда они вернулись. Его сердце было исполнено симпатией и Он радовался. Чему же Он радовался? Он радовался сил</w:t>
      </w:r>
      <w:r>
        <w:rPr>
          <w:rFonts w:cs="Arial" w:ascii="Times New Roman" w:hAnsi="Times New Roman"/>
          <w:sz w:val="24"/>
          <w:szCs w:val="24"/>
          <w:lang w:val="ru-RU"/>
        </w:rPr>
        <w:t>е</w:t>
      </w:r>
      <w:r>
        <w:rPr>
          <w:rFonts w:cs="Arial" w:ascii="Times New Roman" w:hAnsi="Times New Roman"/>
          <w:sz w:val="24"/>
          <w:szCs w:val="24"/>
          <w:lang w:val="ru-RU"/>
        </w:rPr>
        <w:t xml:space="preserve">, восстанавливающей здоровье. Это что-то. Его настоящая радость была когда Он мог давать радость другим. Это был корень Его радости. </w:t>
      </w:r>
    </w:p>
    <w:p>
      <w:pPr>
        <w:pStyle w:val="Normal1"/>
        <w:spacing w:lineRule="auto" w:line="240" w:before="0" w:after="0"/>
        <w:ind w:left="0" w:right="0" w:firstLine="283"/>
        <w:rPr>
          <w:rFonts w:ascii="Times New Roman" w:hAnsi="Times New Roman" w:eastAsia="Arial" w:cs="Arial"/>
          <w:sz w:val="24"/>
          <w:szCs w:val="24"/>
          <w:lang w:val="ru-RU"/>
        </w:rPr>
      </w:pPr>
      <w:r>
        <w:rPr>
          <w:rFonts w:eastAsia="Arial" w:cs="Arial" w:ascii="Times New Roman" w:hAnsi="Times New Roman"/>
          <w:sz w:val="24"/>
          <w:szCs w:val="24"/>
          <w:lang w:val="ru-RU"/>
        </w:rPr>
        <w:t xml:space="preserve">Мы можем подумать, что легко сказать, но у нас нет ни одной причины быть радостными в своей жизни. Но Библия описывает радость даже в испытаниях. Мы прочитаем несколько текстов об этом. </w:t>
      </w:r>
    </w:p>
    <w:p>
      <w:pPr>
        <w:pStyle w:val="Normal1"/>
        <w:spacing w:lineRule="auto" w:line="240" w:before="0" w:after="0"/>
        <w:ind w:left="0" w:right="0" w:firstLine="283"/>
        <w:rPr>
          <w:rFonts w:ascii="Times New Roman" w:hAnsi="Times New Roman"/>
          <w:sz w:val="24"/>
          <w:szCs w:val="24"/>
        </w:rPr>
      </w:pPr>
      <w:r>
        <w:rPr>
          <w:rFonts w:cs="Arial" w:ascii="Times New Roman" w:hAnsi="Times New Roman"/>
          <w:sz w:val="24"/>
          <w:szCs w:val="24"/>
          <w:lang w:val="ru-RU"/>
        </w:rPr>
        <w:t>«С великою радостью принимайте, братия мои, когда впадаете в различные искушения, зная, что испытание вашей веры производит терпение» (Иакова 1:2, 3). «С великою радостью принимайте… когда впадаете в различные искушения...» Это значит, будь радостным не только тогда, когда у тебя в жизни происходят радостные события, как свадьба или сбор урожая. Радуйся, когда впадаешь в искушение.</w:t>
      </w:r>
    </w:p>
    <w:p>
      <w:pPr>
        <w:pStyle w:val="NormalWeb"/>
        <w:spacing w:before="0" w:after="0"/>
        <w:ind w:left="0" w:right="0" w:firstLine="283"/>
        <w:rPr>
          <w:rFonts w:ascii="Times New Roman" w:hAnsi="Times New Roman" w:cs="Arial"/>
          <w:sz w:val="24"/>
          <w:szCs w:val="24"/>
          <w:lang w:val="ru-RU"/>
        </w:rPr>
      </w:pPr>
      <w:r>
        <w:rPr>
          <w:rFonts w:cs="Arial"/>
          <w:sz w:val="24"/>
          <w:szCs w:val="24"/>
          <w:lang w:val="ru-RU"/>
        </w:rPr>
        <w:t xml:space="preserve">Иисус сказал: «Блаженны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 (Матфея 5:11, 12). Он говорит: «Радуйтесь!» И потом, так как одной радости недостаточно, Он добавляет: «...радуйтесь и веселитесь...» Будьте более, чем радостными. Будьте радостными и веселыми. Это значит особенно радостными. </w:t>
      </w:r>
    </w:p>
    <w:p>
      <w:pPr>
        <w:pStyle w:val="NormalWeb"/>
        <w:spacing w:before="0" w:after="0"/>
        <w:ind w:left="0" w:right="0" w:firstLine="283"/>
        <w:rPr>
          <w:rFonts w:ascii="Times New Roman" w:hAnsi="Times New Roman" w:cs="Arial"/>
          <w:sz w:val="24"/>
          <w:szCs w:val="24"/>
          <w:lang w:val="ru-RU"/>
        </w:rPr>
      </w:pPr>
      <w:r>
        <w:rPr>
          <w:rFonts w:cs="Arial"/>
          <w:sz w:val="24"/>
          <w:szCs w:val="24"/>
          <w:lang w:val="ru-RU"/>
        </w:rPr>
        <w:t xml:space="preserve">Когда же мы должны радоваться? Когда у нас свадьба? Сбор урожая? Нет, мы должны радоваться, когда нас преследуют и когда мы впадаем в искушение. Как это происходит, мы все еще должны увидеть, но это явное повеление. </w:t>
      </w:r>
    </w:p>
    <w:p>
      <w:pPr>
        <w:pStyle w:val="NormalWeb"/>
        <w:spacing w:before="0" w:after="0"/>
        <w:ind w:left="0" w:right="0" w:firstLine="283"/>
        <w:rPr/>
      </w:pPr>
      <w:r>
        <w:rPr>
          <w:rStyle w:val="Text"/>
          <w:rFonts w:eastAsia="Arial" w:cs="Arial"/>
          <w:color w:val="000000"/>
          <w:sz w:val="24"/>
          <w:szCs w:val="24"/>
          <w:lang w:val="ru-RU"/>
        </w:rPr>
        <w:t>Мы обратимся теперь к книге Филиппийцам, которую можно назвать книгой радости. Послание к филиппицам — это письмо, которое Павел написал, будучи в тюрьме. Он находился в заключении, что не особенно приятно. Он написал много пожеланий филиппийцам, но более всего следующее. «Радуйтесь всегда в Господе; и еще говорю: радуйтесь» (Филиппийцам 4:4). Недостаточно было сказать это один раз, поэтому он часто повторял эти слова. По сути он говорил: «Я не устаю говорить вам снова и снова: радуйтесь. Радуйтесь в Господе всегда, и снова говорю: радуйтесь».</w:t>
      </w:r>
    </w:p>
    <w:p>
      <w:pPr>
        <w:pStyle w:val="NormalWeb"/>
        <w:spacing w:before="0" w:after="0"/>
        <w:ind w:left="0" w:right="0" w:firstLine="283"/>
        <w:rPr>
          <w:rFonts w:ascii="Times New Roman" w:hAnsi="Times New Roman"/>
          <w:sz w:val="24"/>
          <w:szCs w:val="24"/>
        </w:rPr>
      </w:pPr>
      <w:r>
        <w:rPr>
          <w:rFonts w:cs="Arial"/>
          <w:color w:val="000000"/>
          <w:sz w:val="24"/>
          <w:szCs w:val="24"/>
          <w:lang w:val="ru-RU"/>
        </w:rPr>
        <w:t>«Кротость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(Филиппийцам 4:5-7).</w:t>
      </w:r>
    </w:p>
    <w:p>
      <w:pPr>
        <w:pStyle w:val="NormalWeb"/>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 xml:space="preserve">Что такое радость? Очевидно, что она имеет отношение к чувствам. Но мы немного не доверяем чувствам, не так ли? Мы знали, что любовь — это чувство, но потом изучили, что любовь — это больше, чем чувство. Подобно, радость — это определенно чувство, но также более того. </w:t>
      </w:r>
    </w:p>
    <w:p>
      <w:pPr>
        <w:pStyle w:val="NormalWeb"/>
        <w:spacing w:before="0" w:after="0"/>
        <w:ind w:left="0" w:right="0" w:firstLine="283"/>
        <w:rPr>
          <w:rFonts w:ascii="Times New Roman" w:hAnsi="Times New Roman" w:eastAsia="Arial" w:cs="Arial"/>
          <w:color w:val="000000"/>
          <w:sz w:val="24"/>
          <w:szCs w:val="24"/>
          <w:lang w:val="ru-RU"/>
        </w:rPr>
      </w:pPr>
      <w:r>
        <w:rPr>
          <w:rFonts w:eastAsia="Arial" w:cs="Arial"/>
          <w:color w:val="000000"/>
          <w:sz w:val="24"/>
          <w:szCs w:val="24"/>
          <w:lang w:val="ru-RU"/>
        </w:rPr>
        <w:t xml:space="preserve">Что мы изучили о любви? Любовь — это бескорыстие. Это заинтересованность в другом человеке, интерес к чему-то кроме своего я, и заботы о себе только для того, чтобы служить другим. Конечно же, у нас есть определенная ответственность по отношению к нашему телу и разуму. Нам также нужно на самом деле знать, что нас ценят, и таким образом иметь самооценку. Это правда и необходимо. Но все это есть у нас для того, чтобы служить. Это делает нас должниками по отношению к другим. Любовь — это бескорыстие. Это очень ясно описано в Коринфянам 13. </w:t>
      </w:r>
    </w:p>
    <w:p>
      <w:pPr>
        <w:pStyle w:val="NormalWeb"/>
        <w:spacing w:before="0" w:after="0"/>
        <w:ind w:left="0" w:right="0" w:firstLine="283"/>
        <w:rPr>
          <w:rFonts w:ascii="Times New Roman" w:hAnsi="Times New Roman"/>
          <w:sz w:val="24"/>
          <w:szCs w:val="24"/>
        </w:rPr>
      </w:pPr>
      <w:r>
        <w:rPr>
          <w:rFonts w:cs="Arial"/>
          <w:color w:val="000000"/>
          <w:sz w:val="24"/>
          <w:szCs w:val="24"/>
          <w:lang w:val="ru-RU"/>
        </w:rPr>
        <w:t xml:space="preserve">«Любовь... не гордится, не бесчинствует, не ищет своего» (1 Коринфянам 13:4, 5). И так далее. Любовь — это бескорыстие. В этом суть. </w:t>
      </w:r>
    </w:p>
    <w:p>
      <w:pPr>
        <w:pStyle w:val="NormalWeb"/>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Мы можем сказать, что радость — это плод любви. Это значит, что радость — это выражение любви. Если любовь — это бескорыстие, тогда радость — это выражение бескорыстия. Это можно увидеть в Иисусе. Он радовался, когда мог исцелить других. Он радовался радостью других. Есть одно греческое слово «сугхарио», что означает «радоваться с другими». Это значит иметь радость, когда радуются другие. Это бескорыстная радость была в сердце Иисуса, поэтому она была такой большой.</w:t>
      </w:r>
    </w:p>
    <w:p>
      <w:pPr>
        <w:pStyle w:val="NormalWeb"/>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Сейчас мы хотим упомянуть несколько других греческих слов. Прежде всего, слово «харизма» означает дар радости или дар Святого Духа. Есть также слово «евхаристия» и несколько его вариантов, означающие показывать расположение. Евхарист</w:t>
      </w:r>
      <w:r>
        <w:rPr>
          <w:rFonts w:cs="Arial"/>
          <w:color w:val="000000"/>
          <w:sz w:val="24"/>
          <w:szCs w:val="24"/>
          <w:lang w:val="ru-RU"/>
        </w:rPr>
        <w:t>ия</w:t>
      </w:r>
      <w:r>
        <w:rPr>
          <w:rFonts w:cs="Arial"/>
          <w:color w:val="000000"/>
          <w:sz w:val="24"/>
          <w:szCs w:val="24"/>
          <w:lang w:val="ru-RU"/>
        </w:rPr>
        <w:t xml:space="preserve">, или Господня Вечеря, произошли от греческого слова. Это также означает выражать благодарность. Итак, очевидно, что радость имеет отношение к благодарности. </w:t>
      </w:r>
    </w:p>
    <w:p>
      <w:pPr>
        <w:pStyle w:val="NormalWeb"/>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 xml:space="preserve">Давайте рассмотрим дальше. Как мы получаем радость? Мы получаем ее, оценив в действительности то, что дает Бог, - оценив каждый маленький дар. </w:t>
      </w:r>
    </w:p>
    <w:p>
      <w:pPr>
        <w:pStyle w:val="NormalWeb"/>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 xml:space="preserve">Один из моих пациентов сказал мне. «Я жил такой здоровой жизнью, но у меня </w:t>
      </w:r>
      <w:r>
        <w:rPr>
          <w:rFonts w:cs="Arial"/>
          <w:color w:val="000000"/>
          <w:sz w:val="24"/>
          <w:szCs w:val="24"/>
          <w:lang w:val="ru-RU"/>
        </w:rPr>
        <w:t>появилась</w:t>
      </w:r>
      <w:r>
        <w:rPr>
          <w:rFonts w:cs="Arial"/>
          <w:color w:val="000000"/>
          <w:sz w:val="24"/>
          <w:szCs w:val="24"/>
          <w:lang w:val="ru-RU"/>
        </w:rPr>
        <w:t xml:space="preserve"> эта и эта болезнь». Я ответил, что он долж</w:t>
      </w:r>
      <w:r>
        <w:rPr>
          <w:rFonts w:cs="Arial"/>
          <w:color w:val="000000"/>
          <w:sz w:val="24"/>
          <w:szCs w:val="24"/>
          <w:lang w:val="ru-RU"/>
        </w:rPr>
        <w:t>е</w:t>
      </w:r>
      <w:r>
        <w:rPr>
          <w:rFonts w:cs="Arial"/>
          <w:color w:val="000000"/>
          <w:sz w:val="24"/>
          <w:szCs w:val="24"/>
          <w:lang w:val="ru-RU"/>
        </w:rPr>
        <w:t xml:space="preserve">н осознать, что многих болезней удалось избежать благодаря здоровому образу жизни. Они </w:t>
      </w:r>
      <w:r>
        <w:rPr>
          <w:rFonts w:cs="Arial"/>
          <w:color w:val="000000"/>
          <w:sz w:val="24"/>
          <w:szCs w:val="24"/>
          <w:lang w:val="ru-RU"/>
        </w:rPr>
        <w:t>поняли</w:t>
      </w:r>
      <w:r>
        <w:rPr>
          <w:rFonts w:cs="Arial"/>
          <w:color w:val="000000"/>
          <w:sz w:val="24"/>
          <w:szCs w:val="24"/>
          <w:lang w:val="ru-RU"/>
        </w:rPr>
        <w:t xml:space="preserve">, что это так и их </w:t>
      </w:r>
      <w:r>
        <w:rPr>
          <w:rFonts w:cs="Arial"/>
          <w:color w:val="000000"/>
          <w:sz w:val="24"/>
          <w:szCs w:val="24"/>
          <w:lang w:val="ru-RU"/>
        </w:rPr>
        <w:t>подход</w:t>
      </w:r>
      <w:r>
        <w:rPr>
          <w:rFonts w:cs="Arial"/>
          <w:color w:val="000000"/>
          <w:sz w:val="24"/>
          <w:szCs w:val="24"/>
          <w:lang w:val="ru-RU"/>
        </w:rPr>
        <w:t xml:space="preserve"> полностью изменился. Они начали думать в другом направлении. Важно смотреть на то, что Бог дает. Мы можем либо отвергнуть радость, смотря на то, что мы хотели бы, но не имеем, либо мы можем смотреть на то, что Бог уже дал. </w:t>
      </w:r>
    </w:p>
    <w:p>
      <w:pPr>
        <w:pStyle w:val="NormalWeb"/>
        <w:spacing w:before="0" w:after="0"/>
        <w:ind w:left="0" w:right="0" w:firstLine="283"/>
        <w:rPr>
          <w:rFonts w:ascii="Times New Roman" w:hAnsi="Times New Roman"/>
          <w:sz w:val="24"/>
          <w:szCs w:val="24"/>
        </w:rPr>
      </w:pPr>
      <w:r>
        <w:rPr>
          <w:rFonts w:cs="Arial"/>
          <w:color w:val="000000"/>
          <w:sz w:val="24"/>
          <w:szCs w:val="24"/>
          <w:lang w:val="ru-RU"/>
        </w:rPr>
        <w:t xml:space="preserve">В Филиппийцам 4 мы можем ясно увидеть, что Павел радовался тому, что он имел. В первой главе, например, он говорит это: «Желаю, братия, чтобы вы знали, что обстоятельства мои </w:t>
      </w:r>
      <w:r>
        <w:rPr>
          <w:rFonts w:cs="Arial"/>
          <w:color w:val="000000"/>
          <w:sz w:val="24"/>
          <w:szCs w:val="24"/>
          <w:lang w:val="en-US"/>
        </w:rPr>
        <w:t>[</w:t>
      </w:r>
      <w:r>
        <w:rPr>
          <w:rFonts w:cs="Arial"/>
          <w:color w:val="000000"/>
          <w:sz w:val="24"/>
          <w:szCs w:val="24"/>
          <w:lang w:val="ru-RU"/>
        </w:rPr>
        <w:t>пребывание в тюрьме</w:t>
      </w:r>
      <w:r>
        <w:rPr>
          <w:rFonts w:cs="Arial"/>
          <w:color w:val="000000"/>
          <w:sz w:val="24"/>
          <w:szCs w:val="24"/>
          <w:lang w:val="en-US"/>
        </w:rPr>
        <w:t>]</w:t>
      </w:r>
      <w:r>
        <w:rPr>
          <w:rFonts w:cs="Arial"/>
          <w:color w:val="000000"/>
          <w:sz w:val="24"/>
          <w:szCs w:val="24"/>
          <w:lang w:val="ru-RU"/>
        </w:rPr>
        <w:t xml:space="preserve"> послужили к большему успеху благовествования, так что узы мои о Христе сделались известными всей претории и всем прочим, и большая часть из братьев в Господе, ободрившись узами моими, начали с большею смелостью, безбоязненно проповедывать слово Божие» (Филиппийцам 1:12-14).</w:t>
      </w:r>
    </w:p>
    <w:p>
      <w:pPr>
        <w:pStyle w:val="NormalWeb"/>
        <w:spacing w:before="0" w:after="0"/>
        <w:ind w:left="0" w:right="0" w:firstLine="283"/>
        <w:rPr>
          <w:rFonts w:ascii="Times New Roman" w:hAnsi="Times New Roman" w:eastAsia="Arial" w:cs="Arial"/>
          <w:color w:val="000000"/>
          <w:sz w:val="24"/>
          <w:szCs w:val="24"/>
          <w:lang w:val="ru-RU"/>
        </w:rPr>
      </w:pPr>
      <w:r>
        <w:rPr>
          <w:rFonts w:eastAsia="Arial" w:cs="Arial"/>
          <w:color w:val="000000"/>
          <w:sz w:val="24"/>
          <w:szCs w:val="24"/>
          <w:lang w:val="ru-RU"/>
        </w:rPr>
        <w:t xml:space="preserve">Он радовался, что верующие были освобождены от рабства страха, так что он мог радоваться своей собственной ситуации. Поэтому благодарность за то, что Бог уже дал, - это очень важный момент в развитии радости. Очень важный. Давайте обратимся к Библейскому тексту, который об этом говорит. </w:t>
      </w:r>
    </w:p>
    <w:p>
      <w:pPr>
        <w:pStyle w:val="Line"/>
        <w:spacing w:before="0" w:after="0"/>
        <w:ind w:left="0" w:right="0" w:firstLine="283"/>
        <w:rPr>
          <w:rFonts w:ascii="Times New Roman" w:hAnsi="Times New Roman"/>
          <w:sz w:val="24"/>
          <w:szCs w:val="24"/>
        </w:rPr>
      </w:pPr>
      <w:r>
        <w:rPr>
          <w:rFonts w:cs="Arial"/>
          <w:color w:val="000000"/>
          <w:sz w:val="24"/>
          <w:szCs w:val="24"/>
          <w:lang w:val="ru-RU"/>
        </w:rPr>
        <w:t>«Благословлю Господа, вразумившего меня; даже и ночью учит меня внутренность моя. Всегда видел я пред собою Господа, ибо Он одесную меня; не поколеблюсь. От того возрадовалось сердце мое и возвеселился язык мой; даже и плоть моя успокоится в уповании, ибо Ты не оставишь души моей в аде и не дашь святому Твоему увидеть тление, Ты укажешь мне путь жизни: полнота радостей пред лицем Твоим, блаженство в деснице Твоей вовек» (Псалом 15:7-11).</w:t>
      </w:r>
    </w:p>
    <w:p>
      <w:pPr>
        <w:pStyle w:val="Line"/>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Радость здесь выражается много раз. «...Возрадовалось сердце мое» - это выражение радости. «Возвеселился язык мой» и «блаженство… вовек». Все это выражения радости, как здесь говорится: «полнота радости пред лицем Твоим». Почему? «Я радуюсь, потому что вижу, что Ты делаешь». Мы находим такую концепцию, особенно в Ветхом Завете, что радость является результатом знания спасения. Радость — это радость в Боге, с осознанием, что Он спасает.</w:t>
      </w:r>
    </w:p>
    <w:p>
      <w:pPr>
        <w:pStyle w:val="Line"/>
        <w:spacing w:before="0" w:after="0"/>
        <w:ind w:left="0" w:right="0" w:firstLine="283"/>
        <w:rPr/>
      </w:pPr>
      <w:r>
        <w:rPr>
          <w:rFonts w:cs="Arial"/>
          <w:color w:val="000000"/>
          <w:sz w:val="24"/>
          <w:szCs w:val="24"/>
          <w:lang w:val="ru-RU"/>
        </w:rPr>
        <w:t xml:space="preserve">Мы уже читали: « </w:t>
      </w:r>
      <w:r>
        <w:rPr>
          <w:rStyle w:val="Text"/>
          <w:rFonts w:eastAsia="Arial" w:cs="Arial"/>
          <w:color w:val="000000"/>
          <w:sz w:val="24"/>
          <w:szCs w:val="24"/>
          <w:lang w:val="ru-RU"/>
        </w:rPr>
        <w:t xml:space="preserve">Радуйтесь всегда в Господе; и еще говорю: радуйтесь» (Филиппийцам 4:4). Другими словами, Павел говорит: «Сосчитай свои благословения. Оцени их. Когда ты разовьешь благодарность за то, что Бог дал, ты также будешь радоваться. Это будет выражено». </w:t>
      </w:r>
    </w:p>
    <w:p>
      <w:pPr>
        <w:pStyle w:val="Line"/>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Следующий текст говорит: «Кротость ваша да будет известна всем человекам» (Филиппийцам 4:5). Кротость — это другое слово радости. Оно происходит из греческого слова «чарис» и нескольких его вариантов, каждый из которых можно использовать для описания кротости и хорошего отношения к другим. Мы можем сказать: «Пусть ваша радость будет известна всем людям». Другими словами, радость имеет сильное влияние на других.</w:t>
      </w:r>
    </w:p>
    <w:p>
      <w:pPr>
        <w:pStyle w:val="Line"/>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 xml:space="preserve">В связи с этим, давайте прочитаем следующий текст. «Светлый взгляд радует сердце, добрая весть утучняет кости» (Притчи 15:30). «Светлый взгляд радует сердце...» Когда мы выражаем радость, это приносит радость в сердца других. Она заразна. Мы можем сказать, это харизматично. Снова, что такое харизма? Это дар Святого Духа. Это дар радости. И это значит брать с собой других на этот путь радости. </w:t>
      </w:r>
    </w:p>
    <w:p>
      <w:pPr>
        <w:pStyle w:val="Line"/>
        <w:spacing w:before="0" w:after="0"/>
        <w:ind w:left="0" w:right="0" w:firstLine="283"/>
        <w:rPr>
          <w:rFonts w:ascii="Times New Roman" w:hAnsi="Times New Roman" w:cs="Arial"/>
          <w:i w:val="false"/>
          <w:i w:val="false"/>
          <w:iCs w:val="false"/>
          <w:color w:val="000000"/>
          <w:sz w:val="24"/>
          <w:szCs w:val="24"/>
          <w:lang w:val="ru-RU"/>
        </w:rPr>
      </w:pPr>
      <w:r>
        <w:rPr>
          <w:rFonts w:cs="Arial"/>
          <w:i w:val="false"/>
          <w:iCs w:val="false"/>
          <w:color w:val="000000"/>
          <w:sz w:val="24"/>
          <w:szCs w:val="24"/>
          <w:lang w:val="ru-RU"/>
        </w:rPr>
        <w:t>Мы уже говорили, что радость — это бескорыстие. О чем мы радуемся? В Ветхом Завете двумя причинами для радости были свадьба и сбор урожая. Сегодня люди также радуются несчастью других. Они смеются, когда с другими что-то происходит. В Германии у нас есть для этого слово «шаденфройде». Это слово известно также в других частях мира. Оно означает радоваться, когда другому не повезло. Это очень плохая радость. Это не настоящая радость. Это не библейская радость. Но она доставляет некоторым удовольствие.</w:t>
      </w:r>
    </w:p>
    <w:p>
      <w:pPr>
        <w:pStyle w:val="Line"/>
        <w:spacing w:before="0" w:after="0"/>
        <w:ind w:left="0" w:right="0" w:firstLine="283"/>
        <w:rPr>
          <w:rFonts w:ascii="Times New Roman" w:hAnsi="Times New Roman"/>
          <w:sz w:val="24"/>
          <w:szCs w:val="24"/>
        </w:rPr>
      </w:pPr>
      <w:r>
        <w:rPr>
          <w:rFonts w:cs="Arial"/>
          <w:i/>
          <w:color w:val="000000"/>
          <w:sz w:val="24"/>
          <w:szCs w:val="24"/>
          <w:lang w:val="ru-RU"/>
        </w:rPr>
        <w:t xml:space="preserve">Слушатель: </w:t>
      </w:r>
      <w:r>
        <w:rPr>
          <w:rFonts w:cs="Arial"/>
          <w:i w:val="false"/>
          <w:iCs w:val="false"/>
          <w:color w:val="000000"/>
          <w:sz w:val="24"/>
          <w:szCs w:val="24"/>
          <w:lang w:val="ru-RU"/>
        </w:rPr>
        <w:t>Это описано в песни о любви. Текст говорит: «Любовь не наслаждается, когда другие унижаются». У любви нет шаденфройде.</w:t>
      </w:r>
    </w:p>
    <w:p>
      <w:pPr>
        <w:pStyle w:val="Line"/>
        <w:spacing w:before="0" w:after="0"/>
        <w:ind w:left="0" w:right="0" w:firstLine="283"/>
        <w:rPr>
          <w:rFonts w:ascii="Times New Roman" w:hAnsi="Times New Roman"/>
          <w:sz w:val="24"/>
          <w:szCs w:val="24"/>
        </w:rPr>
      </w:pPr>
      <w:r>
        <w:rPr>
          <w:rFonts w:cs="Arial"/>
          <w:color w:val="000000"/>
          <w:sz w:val="24"/>
          <w:szCs w:val="24"/>
          <w:lang w:val="ru-RU"/>
        </w:rPr>
        <w:t xml:space="preserve">Андреас: </w:t>
      </w:r>
      <w:r>
        <w:rPr>
          <w:rFonts w:cs="Arial"/>
          <w:color w:val="000000"/>
          <w:sz w:val="24"/>
          <w:szCs w:val="24"/>
          <w:lang w:val="ru-RU"/>
        </w:rPr>
        <w:t>Т</w:t>
      </w:r>
      <w:r>
        <w:rPr>
          <w:rFonts w:cs="Arial"/>
          <w:color w:val="000000"/>
          <w:sz w:val="24"/>
          <w:szCs w:val="24"/>
          <w:lang w:val="ru-RU"/>
        </w:rPr>
        <w:t>очно.</w:t>
      </w:r>
    </w:p>
    <w:p>
      <w:pPr>
        <w:pStyle w:val="Line"/>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Радость может быть эгоистичной. Может существовать эгоистичное удовольствие, когда мы радуемся тому, что разрушает нас или других.</w:t>
      </w:r>
    </w:p>
    <w:p>
      <w:pPr>
        <w:pStyle w:val="Line"/>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 xml:space="preserve">Мы также можем испытывать радость в тривиальных вопросах. Например, люди любят шутить о том, что не имеет никакой сути. </w:t>
      </w:r>
    </w:p>
    <w:p>
      <w:pPr>
        <w:pStyle w:val="Line"/>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Но есть другой вид радости — радость в святых вещах, в бескорыстных вещах, как, например, спасение. Это любовь и радость, которые представлены в Библии. Иисус имел настоящую, глубокую, бескорыстную радость, которую невозможно было нарушить. Это была радость, присутствующая также во времена искушений.</w:t>
      </w:r>
    </w:p>
    <w:p>
      <w:pPr>
        <w:pStyle w:val="Line"/>
        <w:spacing w:before="0" w:after="0"/>
        <w:ind w:left="0" w:right="0" w:firstLine="283"/>
        <w:rPr>
          <w:rFonts w:ascii="Times New Roman" w:hAnsi="Times New Roman" w:eastAsia="Arial" w:cs="Arial"/>
          <w:color w:val="000000"/>
          <w:sz w:val="24"/>
          <w:szCs w:val="24"/>
          <w:lang w:val="ru-RU"/>
        </w:rPr>
      </w:pPr>
      <w:r>
        <w:rPr>
          <w:rFonts w:eastAsia="Arial" w:cs="Arial"/>
          <w:color w:val="000000"/>
          <w:sz w:val="24"/>
          <w:szCs w:val="24"/>
          <w:lang w:val="ru-RU"/>
        </w:rPr>
        <w:t>Теперь мы проведем контраст между радостью и постом. Это две разные вещи. Наши две вступительные фотографии показывают такой контраст. На одной показаны плакальщики на церковных скамьях, что представляет собой пост. Вторая фотография показывает счастливых детей, что представляет собой радость. Мы хотим сравнить пост с радостью. Мы видим, что это описано в Исаии 58.</w:t>
      </w:r>
    </w:p>
    <w:p>
      <w:pPr>
        <w:pStyle w:val="Line"/>
        <w:spacing w:before="0" w:after="0"/>
        <w:ind w:left="0" w:right="0" w:firstLine="283"/>
        <w:rPr>
          <w:rFonts w:ascii="Times New Roman" w:hAnsi="Times New Roman"/>
          <w:sz w:val="24"/>
          <w:szCs w:val="24"/>
        </w:rPr>
      </w:pPr>
      <w:r>
        <w:rPr>
          <w:rFonts w:cs="Arial"/>
          <w:color w:val="000000"/>
          <w:sz w:val="24"/>
          <w:szCs w:val="24"/>
          <w:lang w:val="ru-RU"/>
        </w:rPr>
        <w:t>««Почему мы постимся, а Ты не видишь? смиряем души свои, а Ты не знаешь?» — Вот, в день поста вашего вы исполняете волю вашу и требуете тяжких трудов от других» (Исаии 58:3).</w:t>
      </w:r>
    </w:p>
    <w:p>
      <w:pPr>
        <w:pStyle w:val="Line"/>
        <w:spacing w:before="0" w:after="0"/>
        <w:ind w:left="0" w:right="0" w:firstLine="283"/>
        <w:rPr>
          <w:rFonts w:ascii="Times New Roman" w:hAnsi="Times New Roman" w:cs="Arial"/>
          <w:color w:val="000000"/>
          <w:sz w:val="24"/>
          <w:szCs w:val="24"/>
          <w:lang w:val="ru-RU"/>
        </w:rPr>
      </w:pPr>
      <w:r>
        <w:rPr>
          <w:rFonts w:cs="Arial"/>
          <w:color w:val="000000"/>
          <w:sz w:val="24"/>
          <w:szCs w:val="24"/>
          <w:lang w:val="ru-RU"/>
        </w:rPr>
        <w:t>Чтобы объяснить, это относится к эгоистичному удовольствию. Другими словами: «Ты думаешь о себе. Ты находишь удовольствие в своем кислом лице и расстроенном состоянии. Ты думаешь, что таким образом становишься святым».</w:t>
      </w:r>
    </w:p>
    <w:p>
      <w:pPr>
        <w:pStyle w:val="Normal"/>
        <w:spacing w:lineRule="auto" w:line="240" w:before="0" w:after="0"/>
        <w:ind w:left="0" w:right="0" w:firstLine="283"/>
        <w:rPr>
          <w:rFonts w:ascii="Times New Roman" w:hAnsi="Times New Roman"/>
          <w:sz w:val="24"/>
          <w:szCs w:val="24"/>
        </w:rPr>
      </w:pPr>
      <w:r>
        <w:rPr>
          <w:rFonts w:eastAsia="Times New Roman" w:cs="Arial" w:ascii="Times New Roman" w:hAnsi="Times New Roman"/>
          <w:color w:val="000000"/>
          <w:sz w:val="24"/>
          <w:szCs w:val="24"/>
          <w:lang w:val="ru-RU" w:eastAsia="zh-CN" w:bidi="ar-SA"/>
        </w:rPr>
        <w:t>Как один из вас упомянул сегодня утром, в Библии даже есть стих, вроде бы подтверждающий эту мысль. «Доброе имя лучше дорогой масти, и день смерти — дня рождения. Лучше ходить в дом плача об умершем, нежели ходить в дом пира; ибо таков конец всякого человека, и живой приложит это к своему сердцу. Сетование лучше смеха; потому что при печали лица сердце делается лучше. Сердце мудрых — в доме плача, а сердце глупых — в доме веселья» (Екклесиаста 7:1-4).</w:t>
      </w:r>
    </w:p>
    <w:p>
      <w:pPr>
        <w:pStyle w:val="Normal"/>
        <w:spacing w:lineRule="auto" w:line="240" w:before="0" w:after="0"/>
        <w:ind w:left="0" w:right="0" w:firstLine="283"/>
        <w:rPr>
          <w:rFonts w:ascii="Times New Roman" w:hAnsi="Times New Roman" w:eastAsia="Times New Roman" w:cs="Arial"/>
          <w:color w:val="000000"/>
          <w:sz w:val="24"/>
          <w:szCs w:val="24"/>
          <w:lang w:val="ru-RU" w:eastAsia="zh-CN" w:bidi="ar-SA"/>
        </w:rPr>
      </w:pPr>
      <w:r>
        <w:rPr>
          <w:rFonts w:eastAsia="Times New Roman" w:cs="Arial" w:ascii="Times New Roman" w:hAnsi="Times New Roman"/>
          <w:color w:val="000000"/>
          <w:sz w:val="24"/>
          <w:szCs w:val="24"/>
          <w:lang w:val="ru-RU" w:eastAsia="zh-CN" w:bidi="ar-SA"/>
        </w:rPr>
        <w:t>Выглядит как контраст по отношению к тому, что мы уже изучали. Много людей цитируют эти стихи и говорят, что мы не должны быть радостными, потому что это не хорошо. Но нам нужно прочитать контекст этих слов: «Лучше слушать обличения от мудрого, нежели слушать песни глупых; потому что смех глупых то же, что треск тернового хвороста под котлом. И это — суета!» (Екклесиаста 7:5, 6).</w:t>
      </w:r>
    </w:p>
    <w:p>
      <w:pPr>
        <w:pStyle w:val="Normal"/>
        <w:spacing w:lineRule="auto" w:line="240" w:before="0" w:after="0"/>
        <w:ind w:left="0" w:right="0" w:firstLine="283"/>
        <w:rPr>
          <w:rFonts w:ascii="Times New Roman" w:hAnsi="Times New Roman" w:eastAsia="Times New Roman" w:cs="Arial"/>
          <w:color w:val="000000"/>
          <w:sz w:val="24"/>
          <w:szCs w:val="24"/>
          <w:lang w:val="ru-RU" w:eastAsia="zh-CN" w:bidi="ar-SA"/>
        </w:rPr>
      </w:pPr>
      <w:r>
        <w:rPr>
          <w:rFonts w:eastAsia="Times New Roman" w:cs="Arial" w:ascii="Times New Roman" w:hAnsi="Times New Roman"/>
          <w:color w:val="000000"/>
          <w:sz w:val="24"/>
          <w:szCs w:val="24"/>
          <w:lang w:val="ru-RU" w:eastAsia="zh-CN" w:bidi="ar-SA"/>
        </w:rPr>
        <w:t>Здесь Соломон проводит сравнение. С одной стороны находится глупость и эгоистичная радость, которая происходит за счет других, или относительно тривиальных или разрушительных вопросов. С другой стороны есть плач над грехом. Здесь проводится именно такое сравнение. Здесь не описана библейская радость. Кажущееся противоречие становится ясным, если мы видим эти стихи в другом контексте. Мы не должны думать, что Библия говорит нам, что плач и пост — это благодетели. Давайте вернемся к Исаии.</w:t>
      </w:r>
    </w:p>
    <w:p>
      <w:pPr>
        <w:pStyle w:val="Normal"/>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По сути здесь говорится: «Вы поражаете свои души и находите удовольствие в дне поста. Вы находите радость в плаче, предполагая, что исполняете то, что мы читаем в Екклесиаста. Вы думаете, что поступаете правильно. Вы думаете, что вы благочестивые и хорошие. Но в действительности вы поститесь, чтобы бороться и спорить».</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Это напоминает нам о фарисеях, которым нравились религиозные дебаты. Они могли спорить о том, у кого правильная теория. Они полагали, что споры и заплаканные лица — это знаки благочестия. С таким духом Иисус должен был встретиться.</w:t>
      </w:r>
    </w:p>
    <w:p>
      <w:pPr>
        <w:pStyle w:val="Normal"/>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Давайте прочитаем об этом. «Тогда приходят к Нему ученики Иоанновы и говорят: почему мы и фарисеи постимся много, а Твои ученики не постятся? И сказал им Иисус: могут ли печалиться сыны чертога брачного, пока с ними жених? Но придут дни, когда отнимется у них жених, и тогда будут поститься» (Матфея 9:14, 15).</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В какое время мы сегодня живем? В это время Жених присутствует здесь, или Его нет? Буквально Его здесь нет. Итак, должны ли мы плакать и поститься, как делали фарисеи? Это ли имел в виду Иисус? Конечно нет! Давайте продолжим читать. </w:t>
      </w:r>
    </w:p>
    <w:p>
      <w:pPr>
        <w:pStyle w:val="Normal"/>
        <w:spacing w:lineRule="auto" w:line="240" w:before="0" w:after="0"/>
        <w:ind w:left="0" w:right="0" w:firstLine="283"/>
        <w:rPr>
          <w:rFonts w:ascii="Times New Roman" w:hAnsi="Times New Roman"/>
          <w:sz w:val="24"/>
          <w:szCs w:val="24"/>
        </w:rPr>
      </w:pPr>
      <w:r>
        <w:rPr>
          <w:rFonts w:cs="Arial" w:ascii="Times New Roman" w:hAnsi="Times New Roman"/>
          <w:sz w:val="24"/>
          <w:szCs w:val="24"/>
          <w:lang w:val="ru-RU"/>
        </w:rPr>
        <w:t>«И никто к ветхой одежде не приставляет заплаты из небеленой ткани, ибо вновь пришитое отдерет от старого, и дыра будет еще хуже» (Матфея 9:16).</w:t>
      </w:r>
    </w:p>
    <w:p>
      <w:pPr>
        <w:pStyle w:val="Normal"/>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 xml:space="preserve">Что имел в виду Иисус? Нам нужно понять, что Он редко обличал неправильные теологические понятия. Он не набрасывался на них прямо. Скорее, Он позволял им выстоять. Метод Иисуса не заключался в том, чтобы показать ошибки, но, наоборот, проповедовать истину. Ошибки разоблачались проповедью истины. </w:t>
      </w:r>
    </w:p>
    <w:p>
      <w:pPr>
        <w:pStyle w:val="Normal"/>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 xml:space="preserve">Ученики использовали тот же метод. Например, мы хотим рассмотреть Павла и тему рабства. Подумайте, насколько для Бога оскорбительно рабство и насколько сильно Павел мог бы выражаться против него. Однако в Библии тяжело найти на эту тему что-то конкретное. Но есть так много текстов, открывающих истину и подтачивающих само основание рабства. Рабство искоренялось изнутри, а не внешними методами. </w:t>
      </w:r>
    </w:p>
    <w:p>
      <w:pPr>
        <w:pStyle w:val="Normal"/>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 xml:space="preserve">Бог всегда работает таким образом. Он трудится, чтобы изменить сердце, а не изменить внешнюю обстановку. Фарисеи же хотели изменить временные вещи. Они плакали с печальными лицами, во вретище и пепле. Но Иисус действовал изнутри. Он говорил, что эти два пути невозможно перемешать. Невозможно смешать законничество и евангелие. </w:t>
      </w:r>
    </w:p>
    <w:p>
      <w:pPr>
        <w:pStyle w:val="Normal"/>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 xml:space="preserve">Кто-то из </w:t>
      </w:r>
      <w:r>
        <w:rPr>
          <w:rFonts w:cs="Arial" w:ascii="Times New Roman" w:hAnsi="Times New Roman"/>
          <w:sz w:val="24"/>
          <w:szCs w:val="24"/>
          <w:lang w:val="ru-RU"/>
        </w:rPr>
        <w:t>Ц</w:t>
      </w:r>
      <w:r>
        <w:rPr>
          <w:rFonts w:cs="Arial" w:ascii="Times New Roman" w:hAnsi="Times New Roman"/>
          <w:sz w:val="24"/>
          <w:szCs w:val="24"/>
          <w:lang w:val="ru-RU"/>
        </w:rPr>
        <w:t>еркви адвентистов реформистов однажды сказал мне, что у нас есть евангелие, а у них — закон. Он хотел, чтобы мы объединились и сформировали совершенную весть. Я ответил, что это невозможно. Сегодня я сказал бы, что чем дальше эти два пути находятся друг от друга, тем лучше. Я нахожусь здесь для того, чтобы сделать это разделение еще большим. Иисус находился там, чтобы увеличить пропасть между фарисеями и вестью, которую Он принес. Он не пытался связать ситуацию. Но Он также не нападал непосредственно на ошибки. Он не указал фарисеям прямо на их лицемерие. Позже, Он сказал это прямо, но не в тот момент времени, о котором мы читаем. Потом Он сказал им истину. Он сказал: «Жених здесь. Очевидно, что это не причина для поста».</w:t>
      </w:r>
    </w:p>
    <w:p>
      <w:pPr>
        <w:pStyle w:val="Normal"/>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 xml:space="preserve">Ученики потеряли радость ненадолго. Это произошло, когда Иисуса распяли. Они потеряли радость, когда потеряли Его. Сколько это продлилось? Три дня. Потом они снова увидели Его и радость к ним возвратилась. Мы читали, что они были беспредельно счастливы. Они больше никогда не теряли эту радость. Когда от них был забран Жених, тогда они постились — три дня. Потом они снова радовались. </w:t>
      </w:r>
    </w:p>
    <w:p>
      <w:pPr>
        <w:pStyle w:val="Normal"/>
        <w:spacing w:lineRule="auto" w:line="240" w:before="0" w:after="0"/>
        <w:ind w:left="0" w:right="0" w:firstLine="283"/>
        <w:rPr>
          <w:rFonts w:ascii="Times New Roman" w:hAnsi="Times New Roman" w:cs="Arial"/>
          <w:sz w:val="24"/>
          <w:szCs w:val="24"/>
          <w:lang w:val="ru-RU"/>
        </w:rPr>
      </w:pPr>
      <w:r>
        <w:rPr>
          <w:rFonts w:cs="Arial" w:ascii="Times New Roman" w:hAnsi="Times New Roman"/>
          <w:sz w:val="24"/>
          <w:szCs w:val="24"/>
          <w:lang w:val="ru-RU"/>
        </w:rPr>
        <w:t>Недостаток радости не должен быть добродетелью нашего теперешнего опыта. Могут ли печалится друзья Жениха? Это хороший вопрос. Могут ли они печалится?</w:t>
      </w:r>
    </w:p>
    <w:p>
      <w:pPr>
        <w:pStyle w:val="Normal"/>
        <w:spacing w:lineRule="auto" w:line="240" w:before="0" w:after="0"/>
        <w:ind w:left="0" w:right="0" w:firstLine="283"/>
        <w:rPr>
          <w:rFonts w:ascii="Times New Roman" w:hAnsi="Times New Roman"/>
          <w:sz w:val="24"/>
          <w:szCs w:val="24"/>
          <w:lang w:val="ru-RU"/>
        </w:rPr>
      </w:pPr>
      <w:r>
        <w:rPr>
          <w:rFonts w:ascii="Times New Roman" w:hAnsi="Times New Roman"/>
          <w:sz w:val="24"/>
          <w:szCs w:val="24"/>
          <w:lang w:val="ru-RU"/>
        </w:rPr>
        <w:t>Радость от пребывания вместе с Женихом — это радость Иисуса, который отдал за нас Свою жизнь. Это бескорыстная радость. Жесткие формальности уничтожают чувство радости. Мы также читали, что это законническая религия.</w:t>
      </w:r>
    </w:p>
    <w:p>
      <w:pPr>
        <w:pStyle w:val="Normal"/>
        <w:spacing w:lineRule="auto" w:line="240" w:before="0" w:after="0"/>
        <w:ind w:left="0" w:right="0" w:firstLine="283"/>
        <w:rPr>
          <w:rFonts w:ascii="Times New Roman" w:hAnsi="Times New Roman"/>
          <w:sz w:val="24"/>
          <w:szCs w:val="24"/>
        </w:rPr>
      </w:pPr>
      <w:r>
        <w:rPr>
          <w:rFonts w:cs="Arial" w:ascii="Times New Roman" w:hAnsi="Times New Roman"/>
          <w:sz w:val="24"/>
          <w:szCs w:val="24"/>
          <w:lang w:val="ru-RU"/>
        </w:rPr>
        <w:t>«</w:t>
      </w:r>
      <w:r>
        <w:rPr>
          <w:rFonts w:cs="Arial" w:ascii="Times New Roman" w:hAnsi="Times New Roman"/>
          <w:sz w:val="24"/>
          <w:szCs w:val="24"/>
          <w:lang w:val="ru-RU"/>
        </w:rPr>
        <w:t xml:space="preserve">Законническое вероучение никогда не сможет привести души ко Христу, </w:t>
      </w:r>
      <w:r>
        <w:rPr>
          <w:rFonts w:cs="Arial" w:ascii="Times New Roman" w:hAnsi="Times New Roman"/>
          <w:sz w:val="24"/>
          <w:szCs w:val="24"/>
          <w:lang w:val="en-US"/>
        </w:rPr>
        <w:t>[</w:t>
      </w:r>
      <w:r>
        <w:rPr>
          <w:rFonts w:cs="Arial" w:ascii="Times New Roman" w:hAnsi="Times New Roman"/>
          <w:sz w:val="24"/>
          <w:szCs w:val="24"/>
          <w:lang w:val="ru-RU"/>
        </w:rPr>
        <w:t>Никогда! Не «иногда». Не «альтернативным способом». Она никогда не может привести души ко Христу. Законническая религия — это безрадостная религия. Это религия, которая ставит ударение на способности обговаривать истину в дебатах. Это религия, которая зависит от внешних форм, чтобы получить святость или Божье принятие. Она никогда не ведет души ко Христу.</w:t>
      </w:r>
      <w:r>
        <w:rPr>
          <w:rFonts w:cs="Arial" w:ascii="Times New Roman" w:hAnsi="Times New Roman"/>
          <w:sz w:val="24"/>
          <w:szCs w:val="24"/>
          <w:lang w:val="en-US"/>
        </w:rPr>
        <w:t>]</w:t>
      </w:r>
      <w:r>
        <w:rPr>
          <w:rFonts w:cs="Arial" w:ascii="Times New Roman" w:hAnsi="Times New Roman"/>
          <w:sz w:val="24"/>
          <w:szCs w:val="24"/>
          <w:lang w:val="ru-RU"/>
        </w:rPr>
        <w:t xml:space="preserve"> потому что в такой религии нет любви, нет Христа. Пост или молитва, совершаемые для самооправдания, — мерзость в очах Божьих, торжественные богослужения, религиозные обряды, показное смирение, богатые жертвоприношения — тот, кто действует подобным образом, уверен в своей праведности и праве на Небо. Но все это обман. Своими делами мы не можем приобрести себе спасение</w:t>
      </w:r>
      <w:r>
        <w:rPr>
          <w:rFonts w:cs="Arial" w:ascii="Times New Roman" w:hAnsi="Times New Roman"/>
          <w:sz w:val="24"/>
          <w:szCs w:val="24"/>
          <w:lang w:val="ru-RU"/>
        </w:rPr>
        <w:t xml:space="preserve">» </w:t>
      </w:r>
      <w:r>
        <w:rPr>
          <w:rFonts w:cs="Arial" w:ascii="Times New Roman" w:hAnsi="Times New Roman"/>
          <w:sz w:val="24"/>
          <w:szCs w:val="24"/>
          <w:lang w:val="ru-RU"/>
        </w:rPr>
        <w:t>(Желание веков, 280.2).</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Такая безрадостная религия — это религия самоправедности. Такой вид поста пытается сделать себя приемлемым для Бога. Он выхваляется многими добрыми делами, чтобы его признали хорошим. </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w:t>
      </w:r>
      <w:r>
        <w:rPr>
          <w:rFonts w:eastAsia="Times New Roman" w:cs="Arial" w:ascii="Times New Roman" w:hAnsi="Times New Roman"/>
          <w:color w:val="auto"/>
          <w:sz w:val="24"/>
          <w:szCs w:val="24"/>
          <w:lang w:val="ru-RU" w:eastAsia="zh-CN" w:bidi="ar-SA"/>
        </w:rPr>
        <w:t>Так было во дни Христа, так и сегодня. Фарисеи не осознают своей духовной нищеты, не считают, что именно к ним относится весть: «Ибо ты говоришь: «я богат, разбогател и ни в чем не имею нужды»; а не знаешь, что ты несчастен и жалок, и нищ, и слеп, и наг. Советую тебе купить у Меня золото, огнем очищенное, чтобы обогатиться, и белые одежды, чтобы одеться и чтобы не видна была срамота наготы твоей» (Откровение 3:17, 18). Вера и любовь — вот золото, очищенное огнем. Но у многих золото потускнело, а драгоценное сокровище потеряно. Для них праведность Христа — как ненадеванная одежда, нетронутый источник. Таковым говорится: «Но имею против тебя то, что ты оставил первую любовь твою. Итак, вспомни, откуда ты ниспал, и покайся, и твори прежние дела; а если не так, скоро приду к тебе и сдвину светильник твой с места его, если не покаешься» (Откровение 2:4, 5).</w:t>
      </w:r>
    </w:p>
    <w:p>
      <w:pPr>
        <w:pStyle w:val="Normal"/>
        <w:spacing w:lineRule="auto" w:line="240" w:before="0" w:after="0"/>
        <w:ind w:left="0" w:right="0" w:firstLine="283"/>
        <w:rPr>
          <w:rFonts w:ascii="Times New Roman" w:hAnsi="Times New Roman"/>
          <w:sz w:val="24"/>
          <w:szCs w:val="24"/>
        </w:rPr>
      </w:pPr>
      <w:r>
        <w:rPr>
          <w:rFonts w:eastAsia="Times New Roman" w:cs="Arial" w:ascii="Times New Roman" w:hAnsi="Times New Roman"/>
          <w:color w:val="auto"/>
          <w:sz w:val="24"/>
          <w:szCs w:val="24"/>
          <w:lang w:val="ru-RU" w:eastAsia="zh-CN" w:bidi="ar-SA"/>
        </w:rPr>
        <w:t>«Жертва Богу — дух сокрушенный; сердце сокрушенного и смиренного Ты не презришь, Боже» (Псалтирь 50:19). Человек должен освободиться от своего «я», прежде чем он сможет стать в полном смысле слова последователем Христа. Когда человек отказывается от своего «я», Господь сможет сделать его новым творением. Новые мехи смогут вместить новое вино. Любовь Христа вдохнет в верующего новую жизнь. В том, кто взирает на Основателя и Совершителя нашей веры, отразится образ Христа» (Желание веков, 280.3, 4).</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Здесь говорится о сокрушенном духе. Многим людям сложно понять идею сокрушенного духа с радостью. Но это так. Иисус сказал в Нагорной проповеди: «Блаженны плачущие, ибо они утешатся» (Матфея 5:4). Такой плач — это печаль о своей собственной ошибке. </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Давайте прочитаем об этом. «Господь не желает, чтобы мы изо дня в день жили под гнетом скорбей и сокрушались сердцем. Он хочет, чтобы мы подняли свой взор и увидели Его лицо, сияющее любовью. Благословенный Спаситель стоит рядом со многими людьми, глаза которых настолько затуманены слезами, что они не различают Его. Иисус жаждет взять нас за руки, чтобы мы посмотрели на Него в простоте веры и позволили Ему вести нас. Его сердце всегда открыто для наших горестей, страданий и переживаний. Он возлюбил нас вечной любовью и окружил многими милостями. Мы имеем возможность стремиться к Нему всем сердцем, днем и ночью размышлять о Его милосердии. Он вознесет нашу душу над повседневными скорбями и неурядицами и введет ее в Свою обитель мира» (Нагорная проповедь Христа, 12.2).</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Это значит, что мы можем быть печальны, но и радостны одновременно. Печаль о грехе — это не общее состояние. Возможно одновременно с этим быть радостным. </w:t>
      </w:r>
    </w:p>
    <w:p>
      <w:pPr>
        <w:pStyle w:val="Normal"/>
        <w:spacing w:lineRule="auto" w:line="240" w:before="0" w:after="0"/>
        <w:ind w:left="0" w:right="0" w:firstLine="283"/>
        <w:rPr>
          <w:rFonts w:ascii="Times New Roman" w:hAnsi="Times New Roman"/>
          <w:sz w:val="24"/>
          <w:szCs w:val="24"/>
        </w:rPr>
      </w:pPr>
      <w:r>
        <w:rPr>
          <w:rFonts w:cs="Arial" w:ascii="Times New Roman" w:hAnsi="Times New Roman"/>
          <w:sz w:val="24"/>
          <w:szCs w:val="24"/>
          <w:lang w:val="ru-RU"/>
        </w:rPr>
        <w:t>«</w:t>
      </w:r>
      <w:r>
        <w:rPr>
          <w:rFonts w:cs="Arial" w:ascii="Times New Roman" w:hAnsi="Times New Roman"/>
          <w:sz w:val="24"/>
          <w:szCs w:val="24"/>
          <w:lang w:val="ru-RU"/>
        </w:rPr>
        <w:t>Подумайте об этом, дети страданий и слез, и возрадуйтесь в надежде. «Сия есть победа, победившая мир, вера наша» (1 Иоанна 5:4)</w:t>
      </w:r>
      <w:r>
        <w:rPr>
          <w:rFonts w:cs="Arial" w:ascii="Times New Roman" w:hAnsi="Times New Roman"/>
          <w:sz w:val="24"/>
          <w:szCs w:val="24"/>
          <w:lang w:val="ru-RU"/>
        </w:rPr>
        <w:t xml:space="preserve">» </w:t>
      </w:r>
      <w:r>
        <w:rPr>
          <w:rFonts w:cs="Arial" w:ascii="Times New Roman" w:hAnsi="Times New Roman"/>
          <w:sz w:val="24"/>
          <w:szCs w:val="24"/>
          <w:lang w:val="ru-RU"/>
        </w:rPr>
        <w:t>(Наглядные уроки Христа, 12.3).</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Какое влияние оказывает радость на все человеческое существо? Мы начнем с хорошо известного библейского стиха.</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«Веселое сердце благотворно, как врачевство, а унылый дух сушит кости» </w:t>
      </w:r>
      <w:r>
        <w:rPr>
          <w:rFonts w:eastAsia="Times New Roman" w:cs="Arial" w:ascii="Times New Roman" w:hAnsi="Times New Roman"/>
          <w:color w:val="auto"/>
          <w:sz w:val="24"/>
          <w:szCs w:val="24"/>
          <w:lang w:val="ru-RU" w:eastAsia="zh-CN" w:bidi="ar-SA"/>
        </w:rPr>
        <w:t xml:space="preserve">(Притчи 17:22). Что такое веселое или радостное сердце? Что делает радость? Радость исцеляет. Это лекарство. </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«Светлый взгляд радует сердце, добрая весть утучняет кости» </w:t>
      </w:r>
      <w:r>
        <w:rPr>
          <w:rFonts w:eastAsia="Times New Roman" w:cs="Arial" w:ascii="Times New Roman" w:hAnsi="Times New Roman"/>
          <w:color w:val="auto"/>
          <w:sz w:val="24"/>
          <w:szCs w:val="24"/>
          <w:lang w:val="ru-RU" w:eastAsia="zh-CN" w:bidi="ar-SA"/>
        </w:rPr>
        <w:t xml:space="preserve">(Притчи 15:30). Она исцеляет кости. Действительно, радость — это лекарство, более сильное, чем многие другие лекарства, которые у нас есть в мире. На самом деле, я верю, что оно более сильно чем все другие лекарства. Это наиболее сильное лекарственное средство. </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Современная медицина недооценивает влияние разума на тело. Разум оказывает огромное влияние. Радость — это состояние ума, которое исцеляет тело. Мы читаем это в следующем абзаце. </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«Любовь, которой Христос наполняет все человеческое существо, является обновляющей силой. Прикосновение этой любви к жизненно важным органам — мозгу, сердцу, нервам — дарует исцеление. Эта любовь пробуждает к жизни высшие силы человеческого естества. Любовь Христа освобождает душу от чувства вины и скорби, смертельной тревоги и беспокойства, которые истощают жизненную энергию. С Христовой любовью приходят спокойствие и безмятежность. Она рождает в душе возвышенную радость, которую ничто мирское и суетное разрушить не может, — радость в Святом Духе, радость, дарующую здоровье и жизнь» </w:t>
      </w:r>
      <w:r>
        <w:rPr>
          <w:rFonts w:eastAsia="Times New Roman" w:cs="Arial" w:ascii="Times New Roman" w:hAnsi="Times New Roman"/>
          <w:color w:val="auto"/>
          <w:sz w:val="24"/>
          <w:szCs w:val="24"/>
          <w:lang w:val="ru-RU" w:eastAsia="zh-CN" w:bidi="ar-SA"/>
        </w:rPr>
        <w:t>(Служение исцеления, 115.3).</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Радость здесь описана, как дающая здоровье и жизнь. Любовь — это корень. А радость — это выражение любви. Рассмотрим этот факт. Радость — это выражение любви. И наоборот, радость дает жизнь и здоровье. Это лекарство, если мы хотим вылечить себя или других. Это радость, дающая здоровье и жизнь. </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Давайте обратимся к заключительному тексту. «Итак иди, ешь с весельем хлеб твой, и пей в радости сердца вино твое, когда Бог благоволит к делам твоим. Да будут во всякое время одежды твои светлы, и да не оскудевает елей на голове твоей. Наслаждайся жизнью с женою, которую любишь, во все дни суетной жизни твоей, и которую дал тебе Бог под солнцем на все суетные дни твои; потому что это — доля твоя в жизни и в трудах твоих, какими ты трудишься под солнцем» (Екклесиаста 9:7-9).</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Книга Екклесиаста часто была для меня загадкой. Но я нахожу ее интересной. Она описывает радость. «Итак иди, ешь с весельем хлеб твой, и пей в радости сердца вино твое, когда Бог благоволит к делам твоим». Другими словами, не пытайся сделать себя хорошим через пост. Это не работает. «Наслаждайся жизнью с женою, которую любишь». Другими словами, посчитай свои благословения. Посчитай дары, которые Бог тебе дал. Тогда ты получишь здоровье. Это здоровье для твоих костей. Как мы увидели, радость дает жизнь и здоровье. Это результаты радости. Я желаю, чтобы мы действительно получили ее.  </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Слушатель: До этих стихов Соломон пишет, что это все суета. Итак, эти стихи — итог. Особенно, он говорит, что итог — это жизнь в радости. Это не пустая радость. </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Андреас: Да, точно. Это не пустая радость. Суета — это пустота. Другая радость пустая. Настоящая радость исходит из бескорыстия и заинтересованности в радости других. </w:t>
      </w:r>
    </w:p>
    <w:p>
      <w:pPr>
        <w:pStyle w:val="Normal"/>
        <w:spacing w:lineRule="auto" w:line="240" w:before="0" w:after="0"/>
        <w:ind w:left="0" w:right="0" w:firstLine="283"/>
        <w:rPr>
          <w:rFonts w:ascii="Times New Roman" w:hAnsi="Times New Roman" w:eastAsia="Times New Roman" w:cs="Arial"/>
          <w:color w:val="auto"/>
          <w:sz w:val="24"/>
          <w:szCs w:val="24"/>
          <w:lang w:val="ru-RU" w:eastAsia="zh-CN" w:bidi="ar-SA"/>
        </w:rPr>
      </w:pPr>
      <w:r>
        <w:rPr>
          <w:rFonts w:eastAsia="Times New Roman" w:cs="Arial" w:ascii="Times New Roman" w:hAnsi="Times New Roman"/>
          <w:color w:val="auto"/>
          <w:sz w:val="24"/>
          <w:szCs w:val="24"/>
          <w:lang w:val="ru-RU" w:eastAsia="zh-CN" w:bidi="ar-SA"/>
        </w:rPr>
        <w:t xml:space="preserve">Этими мыслями мы сегодня закончим. </w:t>
      </w:r>
    </w:p>
    <w:sectPr>
      <w:headerReference w:type="even" r:id="rId2"/>
      <w:headerReference w:type="default" r:id="rId3"/>
      <w:headerReference w:type="first" r:id="rId4"/>
      <w:footerReference w:type="default" r:id="rId5"/>
      <w:footerReference w:type="first" r:id="rId6"/>
      <w:type w:val="nextPage"/>
      <w:pgSz w:w="11906" w:h="16838"/>
      <w:pgMar w:left="850" w:right="850" w:header="567" w:top="1133" w:footer="567" w:bottom="1133"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cc"/>
    <w:family w:val="swiss"/>
    <w:pitch w:val="variable"/>
  </w:font>
  <w:font w:name="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instrText> PAGE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180"/>
      <w:ind w:left="0" w:right="0" w:hanging="0"/>
      <w:jc w:val="right"/>
      <w:rPr>
        <w:rFonts w:ascii="Times New Roman" w:hAnsi="Times New Roman" w:cs="Times New Roman"/>
        <w:b/>
        <w:b/>
        <w:bCs/>
        <w:sz w:val="20"/>
        <w:lang w:val="ru-RU"/>
      </w:rPr>
    </w:pPr>
    <w:r>
      <w:rPr>
        <w:rFonts w:cs="Times New Roman" w:ascii="Times New Roman" w:hAnsi="Times New Roman"/>
        <w:b/>
        <w:bCs/>
        <w:sz w:val="20"/>
        <w:lang w:val="ru-RU"/>
      </w:rPr>
      <w:t>Радость</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before="0" w:after="180"/>
      <w:ind w:left="0" w:right="0" w:hanging="0"/>
      <w:rPr>
        <w:rFonts w:ascii="Times New Roman" w:hAnsi="Times New Roman" w:cs="Times New Roman"/>
        <w:b/>
        <w:b/>
        <w:bCs/>
        <w:sz w:val="20"/>
        <w:lang w:val="ru-RU"/>
      </w:rPr>
    </w:pPr>
    <w:r>
      <w:rPr>
        <w:rFonts w:cs="Times New Roman" w:ascii="Times New Roman" w:hAnsi="Times New Roman"/>
        <w:b/>
        <w:bCs/>
        <w:sz w:val="20"/>
        <w:lang w:val="ru-RU"/>
      </w:rPr>
      <w:t>Радость</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hdr>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ru-RU" w:eastAsia="zh-CN" w:bidi="hi-IN"/>
    </w:rPr>
  </w:style>
  <w:style w:type="character" w:styleId="Text">
    <w:name w:val="text"/>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M3112327206618946635m3770711720860632913ydpe7dba124normal">
    <w:name w:val="m_-3112327206618946635m_3770711720860632913ydpe7dba124normal"/>
    <w:basedOn w:val="Normal"/>
    <w:qFormat/>
    <w:pPr>
      <w:spacing w:lineRule="auto" w:line="240" w:before="280" w:after="280"/>
      <w:ind w:left="0" w:right="0" w:hanging="0"/>
    </w:pPr>
    <w:rPr>
      <w:rFonts w:ascii="Calibri" w:hAnsi="Calibri" w:eastAsia="Times New Roman" w:cs="Calibri"/>
      <w:sz w:val="22"/>
      <w:szCs w:val="22"/>
      <w:lang w:val="en-US"/>
    </w:rPr>
  </w:style>
  <w:style w:type="paragraph" w:styleId="Normal1">
    <w:name w:val="Normal1"/>
    <w:qFormat/>
    <w:pPr>
      <w:widowControl/>
      <w:pBdr/>
      <w:suppressAutoHyphens w:val="true"/>
      <w:kinsoku w:val="true"/>
      <w:overflowPunct w:val="true"/>
      <w:autoSpaceDE w:val="true"/>
      <w:bidi w:val="0"/>
      <w:spacing w:lineRule="auto" w:line="276"/>
    </w:pPr>
    <w:rPr>
      <w:rFonts w:ascii="Arial" w:hAnsi="Arial" w:eastAsia="Arial" w:cs="Arial"/>
      <w:color w:val="000000"/>
      <w:sz w:val="22"/>
      <w:szCs w:val="22"/>
      <w:lang w:val="en-US" w:eastAsia="zh-CN" w:bidi="ar-SA"/>
    </w:rPr>
  </w:style>
  <w:style w:type="paragraph" w:styleId="NormalWeb">
    <w:name w:val="Normal (Web)"/>
    <w:basedOn w:val="Normal"/>
    <w:qFormat/>
    <w:pPr>
      <w:spacing w:lineRule="auto" w:line="240" w:before="280" w:after="280"/>
      <w:ind w:left="0" w:right="0" w:hanging="0"/>
    </w:pPr>
    <w:rPr>
      <w:rFonts w:ascii="Times New Roman" w:hAnsi="Times New Roman" w:cs="Times New Roman"/>
      <w:sz w:val="24"/>
      <w:szCs w:val="24"/>
    </w:rPr>
  </w:style>
  <w:style w:type="paragraph" w:styleId="Line">
    <w:name w:val="line"/>
    <w:basedOn w:val="Normal"/>
    <w:qFormat/>
    <w:pPr>
      <w:spacing w:lineRule="auto" w:line="240" w:before="280" w:after="280"/>
      <w:ind w:left="0" w:right="0" w:hanging="0"/>
    </w:pPr>
    <w:rPr>
      <w:rFonts w:ascii="Times New Roman" w:hAnsi="Times New Roman" w:cs="Times New Roman"/>
      <w:sz w:val="24"/>
      <w:szCs w:val="24"/>
      <w:lang w:val="en-US"/>
    </w:rPr>
  </w:style>
  <w:style w:type="paragraph" w:styleId="Style19">
    <w:name w:val="Header"/>
    <w:basedOn w:val="Normal"/>
    <w:pPr>
      <w:suppressLineNumbers/>
      <w:tabs>
        <w:tab w:val="center" w:pos="4819" w:leader="none"/>
        <w:tab w:val="right" w:pos="9638" w:leader="none"/>
      </w:tabs>
    </w:pPr>
    <w:rPr/>
  </w:style>
  <w:style w:type="paragraph" w:styleId="Style20">
    <w:name w:val="Footer"/>
    <w:basedOn w:val="Normal"/>
    <w:pPr>
      <w:suppressLineNumbers/>
      <w:tabs>
        <w:tab w:val="center" w:pos="4819" w:leader="none"/>
        <w:tab w:val="right" w:pos="9638" w:leader="none"/>
      </w:tabs>
    </w:pPr>
    <w:rPr/>
  </w:style>
  <w:style w:type="paragraph" w:styleId="Style21">
    <w:name w:val="Верхний колонтитул слева"/>
    <w:basedOn w:val="Normal"/>
    <w:qFormat/>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LibreOffice/5.2.4.2$Windows_x86 LibreOffice_project/3d5603e1122f0f102b62521720ab13a38a4e0eb0</Application>
  <Pages>7</Pages>
  <Words>4193</Words>
  <Characters>23462</Characters>
  <CharactersWithSpaces>27660</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2018-09-22T08:39:03Z</dcterms:created>
  <dc:creator/>
  <dc:description/>
  <dc:language>ru-RU</dc:language>
  <cp:lastModifiedBy/>
  <dcterms:modified xsi:type="dcterms:W3CDTF">2018-12-04T14:24:10Z</dcterms:modified>
  <cp:revision>3</cp:revision>
  <dc:subject/>
  <dc:title/>
</cp:coreProperties>
</file>