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“Любовь к красоте - вкус. Создание красоты - искусство!”. Существует ещё много высказываний о красоте женщины. А ведь, каждая женщина сама создает свое искусство. А для нас важна каждая деталь. 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Можно ли создать такую красоту: завораживающий взгляд. Благодаря чему это возможно? Пленительная тушь L'Oreal Paris Volume Million Lashes. Уникальная формула продукта делает чарующим и роскошным ваш взгляд. Подручные, ухоженные и выразительные ресницы - эффект туши, французского производителя. Специальная щеточка ухаживает за каждой вашей ресницей и сможет тщательно распределить материал по ее длине.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достигается такой результат? Начиная от корней наносить тушь, держа и проводя щеткой вдоль ресниц. Прокрашивает щеточка равномерно, удобна в использовании. Тушь должна высохнуть. После этого нужно прокрасить второй и, если понадобится, третий раз. 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Какие результаты достигаются? Ваши ресницы не склеиваются, нет дискомфорта, ложится ровно и удлиняет. Создает эффект накладных ресниц. Приобретя такую тушь, вы сможете оставаться прекрасными все время!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