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44E1" w:rsidTr="002C44E1">
        <w:tc>
          <w:tcPr>
            <w:tcW w:w="4785" w:type="dxa"/>
          </w:tcPr>
          <w:p w:rsidR="002C44E1" w:rsidRPr="002C44E1" w:rsidRDefault="002C44E1">
            <w:pPr>
              <w:rPr>
                <w:rFonts w:ascii="Times New Roman" w:hAnsi="Times New Roman" w:cs="Times New Roman"/>
                <w:sz w:val="24"/>
              </w:rPr>
            </w:pPr>
            <w:r w:rsidRPr="002C44E1">
              <w:rPr>
                <w:rFonts w:ascii="Times New Roman" w:hAnsi="Times New Roman" w:cs="Times New Roman"/>
                <w:sz w:val="24"/>
                <w:lang w:val="en-US"/>
              </w:rPr>
              <w:t>English (</w:t>
            </w:r>
            <w:r w:rsidRPr="002C44E1">
              <w:rPr>
                <w:rFonts w:ascii="Times New Roman" w:hAnsi="Times New Roman" w:cs="Times New Roman"/>
                <w:sz w:val="24"/>
              </w:rPr>
              <w:t>оригинал)</w:t>
            </w:r>
          </w:p>
        </w:tc>
        <w:tc>
          <w:tcPr>
            <w:tcW w:w="4786" w:type="dxa"/>
          </w:tcPr>
          <w:p w:rsidR="002C44E1" w:rsidRPr="002C44E1" w:rsidRDefault="002C44E1">
            <w:pPr>
              <w:rPr>
                <w:rFonts w:ascii="Times New Roman" w:hAnsi="Times New Roman" w:cs="Times New Roman"/>
                <w:sz w:val="24"/>
              </w:rPr>
            </w:pPr>
            <w:r w:rsidRPr="002C44E1">
              <w:rPr>
                <w:rFonts w:ascii="Times New Roman" w:hAnsi="Times New Roman" w:cs="Times New Roman"/>
                <w:sz w:val="24"/>
                <w:lang w:val="en-US"/>
              </w:rPr>
              <w:t>Russian (</w:t>
            </w:r>
            <w:r w:rsidRPr="002C44E1">
              <w:rPr>
                <w:rFonts w:ascii="Times New Roman" w:hAnsi="Times New Roman" w:cs="Times New Roman"/>
                <w:sz w:val="24"/>
              </w:rPr>
              <w:t>перевод)</w:t>
            </w:r>
          </w:p>
        </w:tc>
      </w:tr>
      <w:tr w:rsidR="002C44E1" w:rsidRPr="002C44E1" w:rsidTr="002C44E1">
        <w:tc>
          <w:tcPr>
            <w:tcW w:w="4785" w:type="dxa"/>
          </w:tcPr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Benefits of the Viarium platform</w:t>
            </w: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The user gets instant access to hundreds of thousands of goods without leaving home or getting on the Viarium" island"  through physical access points around the world.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The customer can pay for the goods with internal tokens of the VRX platform, as well as with fiat money*.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In the future, VR technologies will allow you to get a sense of tactility in the virtual space.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Business reduces costs for rent, salaries, logistics, reduces the tax burden, saves time while increasing traffic.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In the virtual world, there are no geographical and spatial boundaries. This spares platform users the unnecessary spending on bureaucratic procedures, such as filing documents for a merchant cargo at the customs or obtaining a visa for entry into a foreign country (at the stage of the first "touches").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People can access the product from anywhere on the planet, saving their own money and time. And businesses can increase the delta of income by reducing their expenses.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The client base of business will grow with access to a wider range of consumers.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Users will be able to enjoy non-commercial goods (for example, artifacts) and art objects from anywhere in the world.</w:t>
            </w:r>
          </w:p>
          <w:p w:rsidR="002C44E1" w:rsidRPr="002C44E1" w:rsidRDefault="002C44E1" w:rsidP="002C44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C44E1" w:rsidRPr="002C44E1" w:rsidRDefault="002C44E1" w:rsidP="002C44E1">
            <w:pPr>
              <w:rPr>
                <w:lang w:val="en-US"/>
              </w:rPr>
            </w:pPr>
            <w:r w:rsidRPr="002C44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 People will be able to share their inventions and other objects (for example, collector items) without leaving home.</w:t>
            </w:r>
          </w:p>
        </w:tc>
        <w:tc>
          <w:tcPr>
            <w:tcW w:w="4786" w:type="dxa"/>
          </w:tcPr>
          <w:p w:rsidR="002C44E1" w:rsidRPr="00142370" w:rsidRDefault="00142370" w:rsidP="002C44E1">
            <w:pPr>
              <w:ind w:right="-3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2370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Преимущества платформы </w:t>
            </w:r>
            <w:r w:rsidRPr="00142370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val="es-ES"/>
              </w:rPr>
              <w:t>V</w:t>
            </w:r>
            <w:r w:rsidRPr="00142370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</w:rPr>
              <w:t>iarium</w:t>
            </w:r>
          </w:p>
          <w:p w:rsidR="002C44E1" w:rsidRPr="002C44E1" w:rsidRDefault="002C44E1" w:rsidP="002C44E1">
            <w:pPr>
              <w:spacing w:line="241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4E1" w:rsidRPr="00142370" w:rsidRDefault="00142370" w:rsidP="00142370">
            <w:pPr>
              <w:spacing w:line="268" w:lineRule="auto"/>
              <w:ind w:right="3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237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44E1" w:rsidRPr="0014237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Пользователь получает мгновенный доступ к сотням тысяч товаров, либо из дома, либо попадая с «островка» VIARIUM в физических точках доступа по всему миру.</w:t>
            </w:r>
          </w:p>
          <w:p w:rsidR="002C44E1" w:rsidRPr="002C44E1" w:rsidRDefault="002C44E1" w:rsidP="002C44E1">
            <w:pPr>
              <w:spacing w:line="99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4E1" w:rsidRPr="002C44E1" w:rsidRDefault="00142370" w:rsidP="002C44E1">
            <w:pPr>
              <w:spacing w:line="285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Клиент может рассчитаться за товар как внутренними токенами платформы VRX, так и фиатными деньгами*.</w:t>
            </w:r>
          </w:p>
          <w:p w:rsidR="002C44E1" w:rsidRPr="002C44E1" w:rsidRDefault="002C44E1" w:rsidP="002C44E1">
            <w:pPr>
              <w:spacing w:line="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4E1" w:rsidRPr="002C44E1" w:rsidRDefault="00142370" w:rsidP="002C44E1">
            <w:pPr>
              <w:tabs>
                <w:tab w:val="left" w:pos="596"/>
              </w:tabs>
              <w:spacing w:line="285" w:lineRule="auto"/>
              <w:ind w:right="36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 будущем VR-технологии позволят получить ощущения тактильности в виртуальном пространстве.</w:t>
            </w:r>
          </w:p>
          <w:p w:rsidR="002C44E1" w:rsidRPr="002C44E1" w:rsidRDefault="002C44E1" w:rsidP="002C44E1">
            <w:pPr>
              <w:spacing w:line="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4E1" w:rsidRPr="002C44E1" w:rsidRDefault="00142370" w:rsidP="002C44E1">
            <w:pPr>
              <w:spacing w:line="285" w:lineRule="auto"/>
              <w:ind w:right="3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Бизнес сокращает издержки на аренду, зарплаты, логистику, снижает налоговую базу, экономит время при увеличении трафика.</w:t>
            </w:r>
          </w:p>
          <w:p w:rsidR="002C44E1" w:rsidRPr="002C44E1" w:rsidRDefault="002C44E1" w:rsidP="002C44E1">
            <w:pPr>
              <w:spacing w:line="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4E1" w:rsidRPr="002C44E1" w:rsidRDefault="00142370" w:rsidP="002C44E1">
            <w:pPr>
              <w:spacing w:line="260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В виртуальном мире отсутствуют какие-либо пространственные границы. Это избавляет пользователей платформы от лишних трат на бюрократические процедуры, такие как оформление торгового груза на таможне или получение визы для въезда в другое государство.</w:t>
            </w:r>
          </w:p>
          <w:p w:rsidR="002C44E1" w:rsidRPr="00142370" w:rsidRDefault="00142370" w:rsidP="00142370">
            <w:pPr>
              <w:spacing w:line="250" w:lineRule="auto"/>
              <w:ind w:right="3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Люди могут удовлетвор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ить интерес к продукту из любой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точки на планете, при этом сэкономить собственные деньги и время.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ладельцы бизнеса смогут увеличить дельту дохода за счет сокращения собственных издержек.</w:t>
            </w:r>
          </w:p>
          <w:p w:rsidR="002C44E1" w:rsidRPr="002C44E1" w:rsidRDefault="00142370" w:rsidP="002C44E1">
            <w:pPr>
              <w:spacing w:line="285" w:lineRule="auto"/>
              <w:ind w:righ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Клиентская база бизнеса будет расти с получением доступа к более широкому кругу потребителей.</w:t>
            </w:r>
          </w:p>
          <w:p w:rsidR="002C44E1" w:rsidRPr="002C44E1" w:rsidRDefault="002C44E1" w:rsidP="002C44E1">
            <w:pPr>
              <w:spacing w:line="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370" w:rsidRDefault="00142370" w:rsidP="002C44E1">
            <w:p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В  любой  точке  планеты  пользователи  смогут  наслаждаться некоммерческими  товарами,  такими  как, например,  предметы искусства.  </w:t>
            </w:r>
          </w:p>
          <w:p w:rsidR="002C44E1" w:rsidRPr="002C44E1" w:rsidRDefault="00142370" w:rsidP="002C44E1"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- </w:t>
            </w:r>
            <w:r w:rsidR="002C44E1" w:rsidRPr="002C44E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Люди  смогут  делится  своими  изобретениями, коллекционным товаром и другими предметами, не выходя из дома.</w:t>
            </w:r>
          </w:p>
        </w:tc>
      </w:tr>
    </w:tbl>
    <w:p w:rsidR="00833772" w:rsidRPr="002C44E1" w:rsidRDefault="00833772"/>
    <w:sectPr w:rsidR="00833772" w:rsidRPr="002C44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411" w:rsidRDefault="00A33411" w:rsidP="002C44E1">
      <w:pPr>
        <w:spacing w:after="0" w:line="240" w:lineRule="auto"/>
      </w:pPr>
      <w:r>
        <w:separator/>
      </w:r>
    </w:p>
  </w:endnote>
  <w:endnote w:type="continuationSeparator" w:id="0">
    <w:p w:rsidR="00A33411" w:rsidRDefault="00A33411" w:rsidP="002C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411" w:rsidRDefault="00A33411" w:rsidP="002C44E1">
      <w:pPr>
        <w:spacing w:after="0" w:line="240" w:lineRule="auto"/>
      </w:pPr>
      <w:r>
        <w:separator/>
      </w:r>
    </w:p>
  </w:footnote>
  <w:footnote w:type="continuationSeparator" w:id="0">
    <w:p w:rsidR="00A33411" w:rsidRDefault="00A33411" w:rsidP="002C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7B1F"/>
    <w:multiLevelType w:val="hybridMultilevel"/>
    <w:tmpl w:val="7B0E6D40"/>
    <w:lvl w:ilvl="0" w:tplc="5E764BC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90358"/>
    <w:multiLevelType w:val="hybridMultilevel"/>
    <w:tmpl w:val="341222AA"/>
    <w:lvl w:ilvl="0" w:tplc="F3DE1A0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87CB0"/>
    <w:multiLevelType w:val="hybridMultilevel"/>
    <w:tmpl w:val="A69884FC"/>
    <w:lvl w:ilvl="0" w:tplc="3E90AE18">
      <w:start w:val="1"/>
      <w:numFmt w:val="bullet"/>
      <w:lvlText w:val="А"/>
      <w:lvlJc w:val="left"/>
    </w:lvl>
    <w:lvl w:ilvl="1" w:tplc="514C6544">
      <w:numFmt w:val="decimal"/>
      <w:lvlText w:val=""/>
      <w:lvlJc w:val="left"/>
    </w:lvl>
    <w:lvl w:ilvl="2" w:tplc="6BA0360A">
      <w:numFmt w:val="decimal"/>
      <w:lvlText w:val=""/>
      <w:lvlJc w:val="left"/>
    </w:lvl>
    <w:lvl w:ilvl="3" w:tplc="8670F7C6">
      <w:numFmt w:val="decimal"/>
      <w:lvlText w:val=""/>
      <w:lvlJc w:val="left"/>
    </w:lvl>
    <w:lvl w:ilvl="4" w:tplc="F0C0A8A0">
      <w:numFmt w:val="decimal"/>
      <w:lvlText w:val=""/>
      <w:lvlJc w:val="left"/>
    </w:lvl>
    <w:lvl w:ilvl="5" w:tplc="6B401376">
      <w:numFmt w:val="decimal"/>
      <w:lvlText w:val=""/>
      <w:lvlJc w:val="left"/>
    </w:lvl>
    <w:lvl w:ilvl="6" w:tplc="1DE4337A">
      <w:numFmt w:val="decimal"/>
      <w:lvlText w:val=""/>
      <w:lvlJc w:val="left"/>
    </w:lvl>
    <w:lvl w:ilvl="7" w:tplc="5F4A0568">
      <w:numFmt w:val="decimal"/>
      <w:lvlText w:val=""/>
      <w:lvlJc w:val="left"/>
    </w:lvl>
    <w:lvl w:ilvl="8" w:tplc="9FB6B784">
      <w:numFmt w:val="decimal"/>
      <w:lvlText w:val=""/>
      <w:lvlJc w:val="left"/>
    </w:lvl>
  </w:abstractNum>
  <w:abstractNum w:abstractNumId="3">
    <w:nsid w:val="70A64E2A"/>
    <w:multiLevelType w:val="hybridMultilevel"/>
    <w:tmpl w:val="9B72E178"/>
    <w:lvl w:ilvl="0" w:tplc="430C7DF6">
      <w:start w:val="1"/>
      <w:numFmt w:val="bullet"/>
      <w:lvlText w:val="■"/>
      <w:lvlJc w:val="left"/>
    </w:lvl>
    <w:lvl w:ilvl="1" w:tplc="D07EEACE">
      <w:numFmt w:val="decimal"/>
      <w:lvlText w:val=""/>
      <w:lvlJc w:val="left"/>
    </w:lvl>
    <w:lvl w:ilvl="2" w:tplc="95B6E2F4">
      <w:numFmt w:val="decimal"/>
      <w:lvlText w:val=""/>
      <w:lvlJc w:val="left"/>
    </w:lvl>
    <w:lvl w:ilvl="3" w:tplc="62A013A2">
      <w:numFmt w:val="decimal"/>
      <w:lvlText w:val=""/>
      <w:lvlJc w:val="left"/>
    </w:lvl>
    <w:lvl w:ilvl="4" w:tplc="83BE7B7E">
      <w:numFmt w:val="decimal"/>
      <w:lvlText w:val=""/>
      <w:lvlJc w:val="left"/>
    </w:lvl>
    <w:lvl w:ilvl="5" w:tplc="23E2DE1C">
      <w:numFmt w:val="decimal"/>
      <w:lvlText w:val=""/>
      <w:lvlJc w:val="left"/>
    </w:lvl>
    <w:lvl w:ilvl="6" w:tplc="9B4AFE52">
      <w:numFmt w:val="decimal"/>
      <w:lvlText w:val=""/>
      <w:lvlJc w:val="left"/>
    </w:lvl>
    <w:lvl w:ilvl="7" w:tplc="3D96F1EC">
      <w:numFmt w:val="decimal"/>
      <w:lvlText w:val=""/>
      <w:lvlJc w:val="left"/>
    </w:lvl>
    <w:lvl w:ilvl="8" w:tplc="7E24AF00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CC"/>
    <w:rsid w:val="00142370"/>
    <w:rsid w:val="002C44E1"/>
    <w:rsid w:val="00833772"/>
    <w:rsid w:val="00886ACC"/>
    <w:rsid w:val="00A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2C44E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C44E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44E1"/>
    <w:rPr>
      <w:vertAlign w:val="superscript"/>
    </w:rPr>
  </w:style>
  <w:style w:type="paragraph" w:styleId="a7">
    <w:name w:val="List Paragraph"/>
    <w:basedOn w:val="a"/>
    <w:uiPriority w:val="34"/>
    <w:qFormat/>
    <w:rsid w:val="001423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2C44E1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2C44E1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2C44E1"/>
    <w:rPr>
      <w:vertAlign w:val="superscript"/>
    </w:rPr>
  </w:style>
  <w:style w:type="paragraph" w:styleId="a7">
    <w:name w:val="List Paragraph"/>
    <w:basedOn w:val="a"/>
    <w:uiPriority w:val="34"/>
    <w:qFormat/>
    <w:rsid w:val="00142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77E5-33E4-4AD0-BB25-F917EB48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Inzhirov</dc:creator>
  <cp:keywords/>
  <dc:description/>
  <cp:lastModifiedBy>Anton Inzhirov</cp:lastModifiedBy>
  <cp:revision>3</cp:revision>
  <dcterms:created xsi:type="dcterms:W3CDTF">2018-12-07T15:57:00Z</dcterms:created>
  <dcterms:modified xsi:type="dcterms:W3CDTF">2018-12-07T16:03:00Z</dcterms:modified>
</cp:coreProperties>
</file>