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9AA" w:rsidRPr="00C160CC" w:rsidRDefault="000159AA" w:rsidP="000159AA">
      <w:pPr>
        <w:pStyle w:val="1"/>
        <w:rPr>
          <w:rStyle w:val="a3"/>
        </w:rPr>
      </w:pPr>
      <w:r w:rsidRPr="00C160CC">
        <w:rPr>
          <w:rStyle w:val="a3"/>
        </w:rPr>
        <w:t xml:space="preserve"> </w:t>
      </w:r>
      <w:r w:rsidRPr="00C160CC">
        <w:rPr>
          <w:rStyle w:val="a3"/>
          <w:highlight w:val="yellow"/>
        </w:rPr>
        <w:t>маты для единоборств</w:t>
      </w:r>
      <w:r w:rsidRPr="00C160CC">
        <w:rPr>
          <w:rStyle w:val="a3"/>
        </w:rPr>
        <w:t>. Классика или инновации?</w:t>
      </w:r>
    </w:p>
    <w:p w:rsidR="00C160CC" w:rsidRPr="00C160CC" w:rsidRDefault="000159AA" w:rsidP="00C160CC">
      <w:pPr>
        <w:rPr>
          <w:sz w:val="32"/>
          <w:szCs w:val="32"/>
        </w:rPr>
      </w:pPr>
      <w:r w:rsidRPr="00C160CC">
        <w:rPr>
          <w:sz w:val="32"/>
          <w:szCs w:val="32"/>
        </w:rPr>
        <w:t xml:space="preserve">В классическом понимании при выборе матов для единоборств сразу приходят на ум татами, борцовские ковры или </w:t>
      </w:r>
      <w:proofErr w:type="spellStart"/>
      <w:r w:rsidRPr="00C160CC">
        <w:rPr>
          <w:sz w:val="32"/>
          <w:szCs w:val="32"/>
        </w:rPr>
        <w:t>даянги</w:t>
      </w:r>
      <w:proofErr w:type="spellEnd"/>
      <w:r w:rsidRPr="00C160CC">
        <w:rPr>
          <w:sz w:val="32"/>
          <w:szCs w:val="32"/>
        </w:rPr>
        <w:t xml:space="preserve">. Всё это было актуально несколько лет назад, но сейчас на смену стандартным спортивным покрытиям пришли ролл-маты. </w:t>
      </w:r>
      <w:r w:rsidRPr="00C160CC">
        <w:rPr>
          <w:sz w:val="32"/>
          <w:szCs w:val="32"/>
        </w:rPr>
        <w:br/>
        <w:t xml:space="preserve">Ролл-мат – современное решение. Инновационное скручивающиеся спортивное покрытие для различных видов спорта, в том числе единоборств и борьбы. </w:t>
      </w:r>
    </w:p>
    <w:p w:rsidR="00C160CC" w:rsidRDefault="00C160CC" w:rsidP="00C160CC">
      <w:pPr>
        <w:rPr>
          <w:sz w:val="32"/>
          <w:szCs w:val="32"/>
        </w:rPr>
      </w:pPr>
      <w:r w:rsidRPr="00C160CC">
        <w:rPr>
          <w:sz w:val="32"/>
          <w:szCs w:val="32"/>
        </w:rPr>
        <w:t xml:space="preserve">Преимущества: </w:t>
      </w:r>
    </w:p>
    <w:p w:rsidR="00C160CC" w:rsidRDefault="00C160CC" w:rsidP="00C160CC">
      <w:pPr>
        <w:pStyle w:val="a6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В отличие от </w:t>
      </w:r>
      <w:proofErr w:type="spellStart"/>
      <w:r>
        <w:rPr>
          <w:sz w:val="32"/>
          <w:szCs w:val="32"/>
        </w:rPr>
        <w:t>будо</w:t>
      </w:r>
      <w:proofErr w:type="spellEnd"/>
      <w:r>
        <w:rPr>
          <w:sz w:val="32"/>
          <w:szCs w:val="32"/>
        </w:rPr>
        <w:t xml:space="preserve"> матов, которые имею</w:t>
      </w:r>
      <w:r w:rsidR="0098056C">
        <w:rPr>
          <w:sz w:val="32"/>
          <w:szCs w:val="32"/>
        </w:rPr>
        <w:t>т высокую степень статики, ролл-</w:t>
      </w:r>
      <w:r>
        <w:rPr>
          <w:sz w:val="32"/>
          <w:szCs w:val="32"/>
        </w:rPr>
        <w:t xml:space="preserve">мат почти не электризуется. Статичные маты доставляют массу неудобств во время тренировок. </w:t>
      </w:r>
    </w:p>
    <w:p w:rsidR="00C160CC" w:rsidRDefault="00C160CC" w:rsidP="00C160CC">
      <w:pPr>
        <w:pStyle w:val="a6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Монтаж/демонтаж </w:t>
      </w:r>
      <w:proofErr w:type="spellStart"/>
      <w:r>
        <w:rPr>
          <w:sz w:val="32"/>
          <w:szCs w:val="32"/>
        </w:rPr>
        <w:t>будо</w:t>
      </w:r>
      <w:proofErr w:type="spellEnd"/>
      <w:r>
        <w:rPr>
          <w:sz w:val="32"/>
          <w:szCs w:val="32"/>
        </w:rPr>
        <w:t xml:space="preserve"> матов – </w:t>
      </w:r>
      <w:proofErr w:type="spellStart"/>
      <w:r>
        <w:rPr>
          <w:sz w:val="32"/>
          <w:szCs w:val="32"/>
        </w:rPr>
        <w:t>энергозатратный</w:t>
      </w:r>
      <w:proofErr w:type="spellEnd"/>
      <w:r>
        <w:rPr>
          <w:sz w:val="32"/>
          <w:szCs w:val="32"/>
        </w:rPr>
        <w:t xml:space="preserve"> процесс. На сборку, например, борцовского ковра 12х12 из </w:t>
      </w:r>
      <w:proofErr w:type="spellStart"/>
      <w:r>
        <w:rPr>
          <w:sz w:val="32"/>
          <w:szCs w:val="32"/>
        </w:rPr>
        <w:t>будо</w:t>
      </w:r>
      <w:proofErr w:type="spellEnd"/>
      <w:r>
        <w:rPr>
          <w:sz w:val="32"/>
          <w:szCs w:val="32"/>
        </w:rPr>
        <w:t xml:space="preserve"> матов, уйдёт не менее 40 минут. На первую сборку борцовского ковра из ролл-мата уйдёт 5-10 минут, а дальше скручивать и раскручивать цельное покрытие можно за 1-2 минуты. </w:t>
      </w:r>
    </w:p>
    <w:p w:rsidR="00C160CC" w:rsidRDefault="00C160CC" w:rsidP="00C160CC">
      <w:pPr>
        <w:pStyle w:val="a6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Проблема всех борцовских ковров – они со временем растягиваются. Благодаря тому, что ткань припаивается к </w:t>
      </w:r>
      <w:r w:rsidR="0098056C">
        <w:rPr>
          <w:sz w:val="32"/>
          <w:szCs w:val="32"/>
        </w:rPr>
        <w:t>основе из ППЭ, ролл-мат останется гладким даже через 10 лет.</w:t>
      </w:r>
    </w:p>
    <w:p w:rsidR="0098056C" w:rsidRDefault="0098056C" w:rsidP="00C160CC">
      <w:pPr>
        <w:pStyle w:val="a6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Многие производители, чтобы снизить итоговую стоимость борцовского ковра используют маты из НПЭ. Это абсолютно ненадёжный материал: быстро теряет форму, крошится, впитывает влагу, как губка. Чаще всего заказчик даже об этом не знает. С ролл-матом это не грозит. НПЭ вообще не подходит для производства ролл-матов, в качестве наполнителя используется только химически сшитый ППЭ. </w:t>
      </w:r>
    </w:p>
    <w:p w:rsidR="0098056C" w:rsidRDefault="0098056C" w:rsidP="0098056C">
      <w:pPr>
        <w:pStyle w:val="a6"/>
        <w:rPr>
          <w:sz w:val="32"/>
          <w:szCs w:val="32"/>
        </w:rPr>
      </w:pPr>
    </w:p>
    <w:p w:rsidR="0098056C" w:rsidRDefault="0098056C" w:rsidP="0098056C">
      <w:pPr>
        <w:pStyle w:val="a4"/>
        <w:rPr>
          <w:sz w:val="32"/>
        </w:rPr>
      </w:pPr>
      <w:r w:rsidRPr="0098056C">
        <w:rPr>
          <w:sz w:val="32"/>
          <w:highlight w:val="yellow"/>
        </w:rPr>
        <w:t>Купить маты для единоборств</w:t>
      </w:r>
      <w:r>
        <w:rPr>
          <w:sz w:val="32"/>
        </w:rPr>
        <w:t xml:space="preserve"> от производителя</w:t>
      </w:r>
    </w:p>
    <w:p w:rsidR="0098056C" w:rsidRPr="0098056C" w:rsidRDefault="0098056C" w:rsidP="0098056C">
      <w:pPr>
        <w:pStyle w:val="a6"/>
        <w:numPr>
          <w:ilvl w:val="0"/>
          <w:numId w:val="2"/>
        </w:numPr>
        <w:rPr>
          <w:sz w:val="32"/>
        </w:rPr>
      </w:pPr>
      <w:r w:rsidRPr="0098056C">
        <w:rPr>
          <w:sz w:val="32"/>
        </w:rPr>
        <w:t>Компания «</w:t>
      </w:r>
      <w:proofErr w:type="spellStart"/>
      <w:r w:rsidRPr="0098056C">
        <w:rPr>
          <w:sz w:val="32"/>
        </w:rPr>
        <w:t>Евромат</w:t>
      </w:r>
      <w:proofErr w:type="spellEnd"/>
      <w:r w:rsidRPr="0098056C">
        <w:rPr>
          <w:sz w:val="32"/>
        </w:rPr>
        <w:t xml:space="preserve">» занимается производством </w:t>
      </w:r>
      <w:r w:rsidRPr="0098056C">
        <w:rPr>
          <w:sz w:val="32"/>
          <w:highlight w:val="yellow"/>
        </w:rPr>
        <w:t>спортивных матов для единоборств</w:t>
      </w:r>
      <w:r w:rsidRPr="0098056C">
        <w:rPr>
          <w:sz w:val="32"/>
        </w:rPr>
        <w:t xml:space="preserve"> почти 10 лет. За это время компания оборудовала более 500 спортивных залов с нуля. </w:t>
      </w:r>
    </w:p>
    <w:p w:rsidR="0098056C" w:rsidRPr="0098056C" w:rsidRDefault="0098056C" w:rsidP="0098056C">
      <w:pPr>
        <w:pStyle w:val="a6"/>
        <w:numPr>
          <w:ilvl w:val="0"/>
          <w:numId w:val="2"/>
        </w:numPr>
        <w:rPr>
          <w:sz w:val="32"/>
        </w:rPr>
      </w:pPr>
      <w:r w:rsidRPr="0098056C">
        <w:rPr>
          <w:sz w:val="32"/>
        </w:rPr>
        <w:lastRenderedPageBreak/>
        <w:t xml:space="preserve">Одними из первых в России стали производить ролл-маты. </w:t>
      </w:r>
    </w:p>
    <w:p w:rsidR="0098056C" w:rsidRPr="0098056C" w:rsidRDefault="0098056C" w:rsidP="0098056C">
      <w:pPr>
        <w:pStyle w:val="a6"/>
        <w:numPr>
          <w:ilvl w:val="0"/>
          <w:numId w:val="2"/>
        </w:numPr>
        <w:rPr>
          <w:sz w:val="32"/>
        </w:rPr>
      </w:pPr>
      <w:r w:rsidRPr="0098056C">
        <w:rPr>
          <w:sz w:val="32"/>
        </w:rPr>
        <w:t>На заводе «</w:t>
      </w:r>
      <w:proofErr w:type="spellStart"/>
      <w:r w:rsidRPr="0098056C">
        <w:rPr>
          <w:sz w:val="32"/>
        </w:rPr>
        <w:t>Евромат</w:t>
      </w:r>
      <w:proofErr w:type="spellEnd"/>
      <w:r w:rsidRPr="0098056C">
        <w:rPr>
          <w:sz w:val="32"/>
        </w:rPr>
        <w:t>» был создан отдельный цех по контролю за качеством товара.</w:t>
      </w:r>
    </w:p>
    <w:p w:rsidR="0098056C" w:rsidRPr="0098056C" w:rsidRDefault="0098056C" w:rsidP="0098056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Segoe UI"/>
          <w:color w:val="000000"/>
          <w:sz w:val="32"/>
          <w:szCs w:val="32"/>
        </w:rPr>
      </w:pPr>
      <w:r w:rsidRPr="0098056C">
        <w:rPr>
          <w:sz w:val="32"/>
        </w:rPr>
        <w:t xml:space="preserve">В качестве контроля обслуживания мы оказываем поддержку клиентов даже по истечению срока эксплуатации изделия: консультации по очистке, транспортировке; </w:t>
      </w:r>
      <w:r w:rsidRPr="0098056C">
        <w:rPr>
          <w:sz w:val="32"/>
          <w:szCs w:val="32"/>
        </w:rPr>
        <w:t xml:space="preserve">даём </w:t>
      </w:r>
      <w:r w:rsidRPr="0098056C">
        <w:rPr>
          <w:rFonts w:cs="Segoe UI"/>
          <w:color w:val="000000"/>
          <w:sz w:val="32"/>
          <w:szCs w:val="32"/>
        </w:rPr>
        <w:t>в</w:t>
      </w:r>
      <w:r w:rsidRPr="0098056C">
        <w:rPr>
          <w:rFonts w:cs="Segoe UI"/>
          <w:color w:val="000000"/>
          <w:sz w:val="32"/>
          <w:szCs w:val="32"/>
        </w:rPr>
        <w:t xml:space="preserve">озможность замены на новое покрытие через </w:t>
      </w:r>
      <w:proofErr w:type="spellStart"/>
      <w:r w:rsidRPr="0098056C">
        <w:rPr>
          <w:rFonts w:cs="Segoe UI"/>
          <w:color w:val="000000"/>
          <w:sz w:val="32"/>
          <w:szCs w:val="32"/>
        </w:rPr>
        <w:t>Trade-in</w:t>
      </w:r>
      <w:proofErr w:type="spellEnd"/>
      <w:r w:rsidRPr="0098056C">
        <w:rPr>
          <w:rFonts w:cs="Segoe UI"/>
          <w:color w:val="000000"/>
          <w:sz w:val="32"/>
          <w:szCs w:val="32"/>
        </w:rPr>
        <w:t>; оказываем помощь в устранении повреждений.</w:t>
      </w:r>
    </w:p>
    <w:p w:rsidR="0098056C" w:rsidRPr="0098056C" w:rsidRDefault="0098056C" w:rsidP="0098056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Segoe UI"/>
          <w:color w:val="000000"/>
          <w:sz w:val="32"/>
          <w:szCs w:val="32"/>
        </w:rPr>
      </w:pPr>
      <w:r w:rsidRPr="0098056C">
        <w:rPr>
          <w:rFonts w:cs="Segoe UI"/>
          <w:color w:val="000000"/>
          <w:sz w:val="32"/>
          <w:szCs w:val="32"/>
        </w:rPr>
        <w:t>Несем ответственность за соотношение «</w:t>
      </w:r>
      <w:r w:rsidRPr="0098056C">
        <w:rPr>
          <w:rFonts w:cs="Segoe UI"/>
          <w:color w:val="000000"/>
          <w:sz w:val="32"/>
          <w:szCs w:val="32"/>
          <w:highlight w:val="yellow"/>
        </w:rPr>
        <w:t>цена</w:t>
      </w:r>
      <w:r w:rsidRPr="0098056C">
        <w:rPr>
          <w:rFonts w:cs="Segoe UI"/>
          <w:color w:val="000000"/>
          <w:sz w:val="32"/>
          <w:szCs w:val="32"/>
        </w:rPr>
        <w:t>-качество».</w:t>
      </w:r>
    </w:p>
    <w:p w:rsidR="0098056C" w:rsidRPr="0098056C" w:rsidRDefault="0098056C" w:rsidP="0098056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Segoe UI"/>
          <w:color w:val="000000"/>
          <w:sz w:val="32"/>
          <w:szCs w:val="20"/>
        </w:rPr>
      </w:pPr>
      <w:r w:rsidRPr="0098056C">
        <w:rPr>
          <w:rFonts w:cs="Segoe UI"/>
          <w:color w:val="000000"/>
          <w:sz w:val="32"/>
          <w:szCs w:val="32"/>
        </w:rPr>
        <w:t xml:space="preserve">Заказать маты для зала единоборств мы можете, позвонив по контактному телефону: </w:t>
      </w:r>
      <w:r w:rsidRPr="0098056C">
        <w:rPr>
          <w:rFonts w:cs="Segoe UI"/>
          <w:color w:val="000000"/>
          <w:sz w:val="32"/>
          <w:szCs w:val="20"/>
        </w:rPr>
        <w:t>8-800-707-76-97</w:t>
      </w:r>
      <w:r w:rsidRPr="0098056C">
        <w:rPr>
          <w:rFonts w:cs="Segoe UI"/>
          <w:color w:val="000000"/>
          <w:sz w:val="32"/>
          <w:szCs w:val="20"/>
        </w:rPr>
        <w:t xml:space="preserve"> или просто заполнить форму на сайте и Вам перезвонит менеджер. </w:t>
      </w:r>
    </w:p>
    <w:p w:rsidR="0098056C" w:rsidRDefault="0098056C" w:rsidP="0098056C">
      <w:pPr>
        <w:autoSpaceDE w:val="0"/>
        <w:autoSpaceDN w:val="0"/>
        <w:adjustRightInd w:val="0"/>
        <w:spacing w:after="0" w:line="240" w:lineRule="auto"/>
        <w:rPr>
          <w:rFonts w:cs="Segoe UI"/>
          <w:color w:val="000000"/>
          <w:sz w:val="32"/>
          <w:szCs w:val="32"/>
        </w:rPr>
      </w:pPr>
    </w:p>
    <w:p w:rsidR="0098056C" w:rsidRPr="0098056C" w:rsidRDefault="0098056C" w:rsidP="0098056C">
      <w:pPr>
        <w:autoSpaceDE w:val="0"/>
        <w:autoSpaceDN w:val="0"/>
        <w:adjustRightInd w:val="0"/>
        <w:spacing w:after="0" w:line="240" w:lineRule="auto"/>
        <w:rPr>
          <w:rFonts w:cs="Segoe UI"/>
          <w:color w:val="000000"/>
          <w:sz w:val="32"/>
          <w:szCs w:val="32"/>
        </w:rPr>
      </w:pPr>
    </w:p>
    <w:p w:rsidR="0098056C" w:rsidRDefault="0098056C" w:rsidP="0098056C">
      <w:pPr>
        <w:rPr>
          <w:sz w:val="32"/>
        </w:rPr>
      </w:pPr>
      <w:hyperlink r:id="rId5" w:history="1">
        <w:r w:rsidRPr="00E7196E">
          <w:rPr>
            <w:rStyle w:val="a7"/>
            <w:sz w:val="32"/>
          </w:rPr>
          <w:t>https://text.ru/antiplagiat/5c3fad3822b27</w:t>
        </w:r>
      </w:hyperlink>
    </w:p>
    <w:p w:rsidR="0098056C" w:rsidRPr="0098056C" w:rsidRDefault="0098056C" w:rsidP="0098056C">
      <w:pPr>
        <w:rPr>
          <w:sz w:val="32"/>
        </w:rPr>
      </w:pPr>
      <w:bookmarkStart w:id="0" w:name="_GoBack"/>
      <w:bookmarkEnd w:id="0"/>
    </w:p>
    <w:p w:rsidR="00C160CC" w:rsidRPr="00C160CC" w:rsidRDefault="00C160CC" w:rsidP="00C160CC"/>
    <w:p w:rsidR="000159AA" w:rsidRDefault="000159AA"/>
    <w:sectPr w:rsidR="0001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767B7"/>
    <w:multiLevelType w:val="hybridMultilevel"/>
    <w:tmpl w:val="374A9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C679A"/>
    <w:multiLevelType w:val="hybridMultilevel"/>
    <w:tmpl w:val="AA703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0B"/>
    <w:rsid w:val="000159AA"/>
    <w:rsid w:val="004332E8"/>
    <w:rsid w:val="0098056C"/>
    <w:rsid w:val="00C160CC"/>
    <w:rsid w:val="00D6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D5E8F-6E30-4862-938F-9412234A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59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59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59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159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Intense Reference"/>
    <w:basedOn w:val="a0"/>
    <w:uiPriority w:val="32"/>
    <w:qFormat/>
    <w:rsid w:val="000159AA"/>
    <w:rPr>
      <w:b/>
      <w:bCs/>
      <w:smallCaps/>
      <w:color w:val="5B9BD5" w:themeColor="accent1"/>
      <w:spacing w:val="5"/>
    </w:rPr>
  </w:style>
  <w:style w:type="paragraph" w:styleId="a4">
    <w:name w:val="Subtitle"/>
    <w:basedOn w:val="a"/>
    <w:next w:val="a"/>
    <w:link w:val="a5"/>
    <w:uiPriority w:val="11"/>
    <w:qFormat/>
    <w:rsid w:val="00C160C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C160CC"/>
    <w:rPr>
      <w:rFonts w:eastAsiaTheme="minorEastAsia"/>
      <w:color w:val="5A5A5A" w:themeColor="text1" w:themeTint="A5"/>
      <w:spacing w:val="15"/>
    </w:rPr>
  </w:style>
  <w:style w:type="paragraph" w:styleId="a6">
    <w:name w:val="List Paragraph"/>
    <w:basedOn w:val="a"/>
    <w:uiPriority w:val="34"/>
    <w:qFormat/>
    <w:rsid w:val="00C160C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805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xt.ru/antiplagiat/5c3fad3822b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2019-01-16T21:01:00Z</dcterms:created>
  <dcterms:modified xsi:type="dcterms:W3CDTF">2019-01-16T22:17:00Z</dcterms:modified>
</cp:coreProperties>
</file>