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РЪКОВОДСТВО ЗА ИНСТРУКЦИЯ</w:t>
      </w:r>
    </w:p>
    <w:p>
      <w:pPr>
        <w:rPr>
          <w:bCs/>
        </w:rPr>
      </w:pPr>
      <w:r>
        <w:rPr>
          <w:bCs/>
        </w:rPr>
        <w:t>Филтърната бариера е предназначена за почистване на питейна вода от чешмата. Всички филтри-кани Бариера са оборудвани със сменяема бариера за филтърни патрони. В зависимост от вида на патрона, включен в пакета, филтърната кана се пречиства ефективно от активен хлор, органични и неорганични съединения, йони на тежки метали и други замърсители. Елиминира неприятните миризми и вкусове.</w:t>
      </w:r>
      <w:bookmarkStart w:id="0" w:name="_GoBack"/>
      <w:bookmarkEnd w:id="0"/>
    </w:p>
    <w:p>
      <w:r>
        <w:rPr>
          <w:lang w:eastAsia="ru-RU"/>
        </w:rPr>
        <w:pict>
          <v:shape id="_x0000_s1031" o:spid="_x0000_s1031" o:spt="202" type="#_x0000_t202" style="position:absolute;left:0pt;margin-left:17.45pt;margin-top:208.75pt;height:24.75pt;width:95.4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Скала за измерване на воден обем</w:t>
                  </w:r>
                  <w:r>
                    <w:rPr>
                      <w:rFonts w:ascii="Arial Narrow" w:hAnsi="Arial Narrow"/>
                      <w:b/>
                      <w:sz w:val="20"/>
                      <w:lang w:val="en-US"/>
                    </w:rPr>
                    <w:t>*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30" o:spid="_x0000_s1030" o:spt="202" type="#_x0000_t202" style="position:absolute;left:0pt;margin-left:17.45pt;margin-top:184pt;height:12.8pt;width:90.95pt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Стомна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29" o:spid="_x0000_s1029" o:spt="202" type="#_x0000_t202" style="position:absolute;left:0pt;margin-left:17.45pt;margin-top:140.3pt;height:37.1pt;width:90.9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Сменяем филтърен патрон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28" o:spid="_x0000_s1028" o:spt="202" type="#_x0000_t202" style="position:absolute;left:0pt;margin-left:17.45pt;margin-top:85.5pt;height:14.7pt;width:90.95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Фуния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27" o:spid="_x0000_s1027" o:spt="202" type="#_x0000_t202" style="position:absolute;left:0pt;margin-left:17.45pt;margin-top:42.65pt;height:27.4pt;width:90.95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Индикатор за смяна на касетата*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26" o:spid="_x0000_s1026" o:spt="202" type="#_x0000_t202" style="position:absolute;left:0pt;margin-left:17.45pt;margin-top:18.35pt;height:14.7pt;width:90.9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"Easy-fill" капака*</w:t>
                  </w:r>
                </w:p>
              </w:txbxContent>
            </v:textbox>
          </v:shape>
        </w:pict>
      </w:r>
      <w:r>
        <w:rPr>
          <w:lang w:eastAsia="ru-RU"/>
        </w:rPr>
        <w:drawing>
          <wp:inline distT="0" distB="0" distL="0" distR="0">
            <wp:extent cx="3550920" cy="3479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t>* наличието на функцията easy-fill, индикаторът за подмяна на касетата и скалата за измерване на обема на водата зависи от модела на филтърната кана.</w:t>
      </w:r>
    </w:p>
    <w:p/>
    <w:p>
      <w:pPr>
        <w:rPr>
          <w:b/>
          <w:bCs/>
        </w:rPr>
      </w:pPr>
      <w:r>
        <w:rPr>
          <w:b/>
          <w:bCs/>
        </w:rPr>
        <w:t>РЕСУРС И ЕКСПЛОАТАЦИОНЕН ЖИВОТ НА КАСЕТИТЕ</w:t>
      </w:r>
    </w:p>
    <w:p>
      <w:r>
        <w:t>Използвайте таблицата и индикатора за ресурса (ако има такъв), за да определите кога да смените касетата.</w:t>
      </w:r>
    </w:p>
    <w:p>
      <w:r>
        <w:t>Таблица 1. Препоръчителна честота на подмяна на касети в зависимост от броя на потребителите.</w:t>
      </w:r>
    </w:p>
    <w:p/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842"/>
        <w:gridCol w:w="1418"/>
        <w:gridCol w:w="1559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</w:tcPr>
          <w:p>
            <w:pPr>
              <w:spacing w:after="0" w:line="240" w:lineRule="auto"/>
            </w:pPr>
            <w:r>
              <w:t>Сменяем филтърен касета</w:t>
            </w:r>
          </w:p>
        </w:tc>
        <w:tc>
          <w:tcPr>
            <w:tcW w:w="1842" w:type="dxa"/>
            <w:vMerge w:val="restart"/>
          </w:tcPr>
          <w:p>
            <w:pPr>
              <w:spacing w:after="0" w:line="240" w:lineRule="auto"/>
            </w:pPr>
            <w:r>
              <w:t>Максимален ресурс, л</w:t>
            </w:r>
          </w:p>
        </w:tc>
        <w:tc>
          <w:tcPr>
            <w:tcW w:w="4360" w:type="dxa"/>
            <w:gridSpan w:val="3"/>
          </w:tcPr>
          <w:p>
            <w:pPr>
              <w:spacing w:after="0" w:line="240" w:lineRule="auto"/>
            </w:pPr>
            <w:r>
              <w:t>Брой потребители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842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383" w:type="dxa"/>
          </w:tcPr>
          <w:p>
            <w:pPr>
              <w:spacing w:after="0" w:line="240" w:lineRule="auto"/>
            </w:pPr>
            <w:r>
              <w:t>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</w:pPr>
            <w:r>
              <w:t>Бариер Стандарт</w:t>
            </w:r>
          </w:p>
        </w:tc>
        <w:tc>
          <w:tcPr>
            <w:tcW w:w="1842" w:type="dxa"/>
          </w:tcPr>
          <w:p>
            <w:pPr>
              <w:spacing w:after="0" w:line="240" w:lineRule="auto"/>
            </w:pPr>
            <w:r>
              <w:t>350 л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90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60 дни</w:t>
            </w:r>
          </w:p>
        </w:tc>
        <w:tc>
          <w:tcPr>
            <w:tcW w:w="1383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30 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</w:pPr>
            <w:r>
              <w:t>Бариер Коравина</w:t>
            </w:r>
          </w:p>
        </w:tc>
        <w:tc>
          <w:tcPr>
            <w:tcW w:w="1842" w:type="dxa"/>
          </w:tcPr>
          <w:p>
            <w:pPr>
              <w:spacing w:after="0" w:line="240" w:lineRule="auto"/>
            </w:pPr>
            <w:r>
              <w:t>350 л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90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60 дни</w:t>
            </w:r>
          </w:p>
        </w:tc>
        <w:tc>
          <w:tcPr>
            <w:tcW w:w="1383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30 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</w:pPr>
            <w:r>
              <w:t>Бариера Ултра</w:t>
            </w:r>
          </w:p>
        </w:tc>
        <w:tc>
          <w:tcPr>
            <w:tcW w:w="184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200 </w:t>
            </w:r>
            <w:r>
              <w:t>л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60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45 дни</w:t>
            </w:r>
          </w:p>
        </w:tc>
        <w:tc>
          <w:tcPr>
            <w:tcW w:w="1383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30 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369" w:type="dxa"/>
          </w:tcPr>
          <w:p>
            <w:pPr>
              <w:spacing w:after="0" w:line="240" w:lineRule="auto"/>
            </w:pPr>
            <w:r>
              <w:t>Бариера Комплекс</w:t>
            </w:r>
          </w:p>
        </w:tc>
        <w:tc>
          <w:tcPr>
            <w:tcW w:w="1842" w:type="dxa"/>
          </w:tcPr>
          <w:p>
            <w:pPr>
              <w:spacing w:after="0" w:line="240" w:lineRule="auto"/>
            </w:pPr>
            <w:r>
              <w:t>350 л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90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60 дни</w:t>
            </w:r>
          </w:p>
        </w:tc>
        <w:tc>
          <w:tcPr>
            <w:tcW w:w="1383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30 дни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Бариера Alka +</w:t>
            </w:r>
          </w:p>
        </w:tc>
        <w:tc>
          <w:tcPr>
            <w:tcW w:w="1842" w:type="dxa"/>
          </w:tcPr>
          <w:p>
            <w:pPr>
              <w:spacing w:after="0" w:line="240" w:lineRule="auto"/>
            </w:pPr>
            <w:r>
              <w:t>350 л</w:t>
            </w:r>
          </w:p>
        </w:tc>
        <w:tc>
          <w:tcPr>
            <w:tcW w:w="1418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90</w:t>
            </w:r>
            <w:r>
              <w:rPr>
                <w:lang w:val="en-US"/>
              </w:rPr>
              <w:t xml:space="preserve"> </w:t>
            </w:r>
            <w:r>
              <w:t>дни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60 дни</w:t>
            </w:r>
          </w:p>
        </w:tc>
        <w:tc>
          <w:tcPr>
            <w:tcW w:w="1383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>~</w:t>
            </w:r>
            <w:r>
              <w:t>30 дни</w:t>
            </w:r>
          </w:p>
        </w:tc>
      </w:tr>
    </w:tbl>
    <w:p/>
    <w:p/>
    <w:p/>
    <w:p>
      <w:r>
        <w:t>Срокът на експлоатация на касетите от началото на експлоатацията е не повече от 3 месеца, независимо от количеството филтрирана вода. Изключение прави лентата "Barrier Ultra" – не повече от 2 месеца.</w:t>
      </w:r>
    </w:p>
    <w:p>
      <w:pPr>
        <w:rPr>
          <w:b/>
          <w:bCs/>
        </w:rPr>
      </w:pPr>
      <w:r>
        <w:rPr>
          <w:b/>
          <w:bCs/>
        </w:rPr>
        <w:t>Внимание!</w:t>
      </w:r>
    </w:p>
    <w:p>
      <w:r>
        <w:t>Касетите не са предназначени за пречистване на вода, което е микробиологично опасно, с изключение на BARRIER Ultra касета.</w:t>
      </w:r>
    </w:p>
    <w:p/>
    <w:p>
      <w:pPr>
        <w:rPr>
          <w:b/>
          <w:bCs/>
        </w:rPr>
      </w:pPr>
      <w:r>
        <w:rPr>
          <w:b/>
          <w:bCs/>
        </w:rPr>
        <w:t>ПРЕПОРЪКИ ЗА РАБОТА И СЪХРАНЕНИЕ</w:t>
      </w:r>
    </w:p>
    <w:p>
      <w:r>
        <w:t>Производителят гарантира качеството на филтъра при условията на експлоатация и съхранение.</w:t>
      </w:r>
    </w:p>
    <w:p>
      <w:pPr>
        <w:pStyle w:val="10"/>
        <w:numPr>
          <w:ilvl w:val="0"/>
          <w:numId w:val="1"/>
        </w:numPr>
      </w:pPr>
      <w:r>
        <w:t>Преди употреба изплакнете фунията, каната и капака с мек сапунен разтвор, изплакнете с чиста вода и подсушете.</w:t>
      </w:r>
    </w:p>
    <w:p>
      <w:pPr>
        <w:pStyle w:val="10"/>
        <w:numPr>
          <w:ilvl w:val="0"/>
          <w:numId w:val="1"/>
        </w:numPr>
      </w:pPr>
      <w:r>
        <w:t>Пазете филтъра от удар.</w:t>
      </w:r>
    </w:p>
    <w:p>
      <w:pPr>
        <w:pStyle w:val="10"/>
        <w:numPr>
          <w:ilvl w:val="0"/>
          <w:numId w:val="1"/>
        </w:numPr>
      </w:pPr>
      <w:r>
        <w:t>Необходимо е не по-малко от веднъж месечно да се измие фунията и филтърната кана с мек сапунен разтвор, изплакнете с чиста вода и подсушете.</w:t>
      </w:r>
    </w:p>
    <w:p>
      <w:pPr>
        <w:pStyle w:val="10"/>
        <w:numPr>
          <w:ilvl w:val="0"/>
          <w:numId w:val="1"/>
        </w:numPr>
      </w:pPr>
      <w:r>
        <w:t>Всички части на Бариера филтрите, с изключение на капачките с индикатор за ресурс, са безопасни за съдомиялни машини. В този случай препоръчителната температура на измиване в съдомиялната машина не трябва да надвишава 40 °C.</w:t>
      </w:r>
    </w:p>
    <w:p>
      <w:pPr>
        <w:pStyle w:val="10"/>
        <w:numPr>
          <w:ilvl w:val="0"/>
          <w:numId w:val="1"/>
        </w:numPr>
      </w:pPr>
      <w:r>
        <w:t>Избягвайте продължително излагане на пряка слънчева светлина.</w:t>
      </w:r>
    </w:p>
    <w:p>
      <w:pPr>
        <w:pStyle w:val="10"/>
        <w:numPr>
          <w:ilvl w:val="0"/>
          <w:numId w:val="1"/>
        </w:numPr>
      </w:pPr>
      <w:r>
        <w:t>В случай на продължителни прекъсвания в работата на филтъра (3 дни или повече), филтрираната вода трябва да се източи и частите на филтъра да се почистят с чиста кърпа. Преди да започнете да използвате филтъра отново, повторете процедурата за подготовка на филтъра за работа.</w:t>
      </w:r>
    </w:p>
    <w:p>
      <w:pPr>
        <w:pStyle w:val="10"/>
        <w:numPr>
          <w:ilvl w:val="0"/>
          <w:numId w:val="1"/>
        </w:numPr>
      </w:pPr>
      <w:r>
        <w:t>През зимата, както и при използване на вода с високо съдържание на разтворен кислород, е възможно да се намали скоростта на филтриране на водата през касетите или пълното й спиране. В този случай, развийте подвижната касета от фунията и разклатете или накиснете касетата няколко пъти (така че да е напълно покрита с вода) в продължение на 5-10 минути в студена чешмяна вода.</w:t>
      </w:r>
    </w:p>
    <w:p>
      <w:pPr>
        <w:pStyle w:val="10"/>
        <w:numPr>
          <w:ilvl w:val="0"/>
          <w:numId w:val="1"/>
        </w:numPr>
      </w:pPr>
      <w:r>
        <w:t>Температурата на пречистената вода е не повече от +35 °C. Първоначалният капацитет на подменяемата касета (скорост на филтриране) е най-малко три литра на час.</w:t>
      </w:r>
    </w:p>
    <w:p>
      <w:pPr>
        <w:pStyle w:val="10"/>
        <w:numPr>
          <w:ilvl w:val="0"/>
          <w:numId w:val="1"/>
        </w:numPr>
      </w:pPr>
      <w:r>
        <w:t>Температурата на съхранение на филтърния съд се показва на кутията с филтър за кана и варира от -25 °C до +40 °C, с изключение на филтрите, оборудвани със сменяем патрон Бариера Ултра (от +5 °C до + 40 °C).</w:t>
      </w:r>
    </w:p>
    <w:p>
      <w:pPr>
        <w:pStyle w:val="10"/>
        <w:numPr>
          <w:ilvl w:val="0"/>
          <w:numId w:val="1"/>
        </w:numPr>
      </w:pPr>
      <w:r>
        <w:t>След изтичане на срока на годност, да се изхвърлят като битови отпадъци.</w:t>
      </w:r>
    </w:p>
    <w:p/>
    <w:p>
      <w:r>
        <w:t>Производителят си запазва правото да прави промени в дизайна на продукта, които не нарушават работата му.</w:t>
      </w:r>
    </w:p>
    <w:p/>
    <w:p>
      <w:pPr>
        <w:rPr>
          <w:b/>
          <w:bCs/>
        </w:rPr>
      </w:pPr>
      <w:r>
        <w:rPr>
          <w:b/>
          <w:bCs/>
        </w:rPr>
        <w:t>ПОДГОТОВКА НА ФИЛТЪРА ЗА РАБОТА</w:t>
      </w:r>
    </w:p>
    <w:p/>
    <w:p>
      <w:r>
        <w:t>1. Изплакнете добре частите на филтъра.</w:t>
      </w:r>
    </w:p>
    <w:p>
      <w:r>
        <w:t>2. Завийте резервната касета в фунията, докато спре.</w:t>
      </w:r>
    </w:p>
    <w:p>
      <w:r>
        <w:t>3. Не забравяйте да източите първите две части пречистена вода.</w:t>
      </w:r>
    </w:p>
    <w:p/>
    <w:p>
      <w:r>
        <w:t>В първия литър пречистена вода може да се появи малко количество въглищен прах.</w:t>
      </w:r>
    </w:p>
    <w:p>
      <w:r>
        <w:t>Когато сменяте касетата, извадете старата касета и повторете стъпки 1-3.</w:t>
      </w:r>
    </w:p>
    <w:p/>
    <w:p>
      <w:r>
        <w:t>В процеса на използване е възможно също частици от въглища да попаднат във филтрираната вода. Той е безопасен за здравето и не означава неизправност на подвижната касета.</w:t>
      </w:r>
    </w:p>
    <w:p/>
    <w:p>
      <w:pPr>
        <w:rPr>
          <w:b/>
        </w:rPr>
      </w:pPr>
      <w:r>
        <w:rPr>
          <w:b/>
        </w:rPr>
        <w:t>ИНДИКАТОР ЗА РЕСУРС НА КАСЕТА</w:t>
      </w:r>
    </w:p>
    <w:p>
      <w:pPr>
        <w:rPr>
          <w:b/>
        </w:rPr>
      </w:pPr>
    </w:p>
    <w:p>
      <w:pPr>
        <w:rPr>
          <w:bCs/>
        </w:rPr>
      </w:pPr>
      <w:r>
        <w:rPr>
          <w:bCs/>
        </w:rPr>
        <w:t>Някои модели филтри за кана са снабдени с индикатор за ресурс, който ви помага да определите кога да подменяте касетата.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Филтри с механичен индикатор</w:t>
      </w:r>
    </w:p>
    <w:p>
      <w:pPr>
        <w:rPr>
          <w:b/>
        </w:rPr>
      </w:pPr>
    </w:p>
    <w:p>
      <w:pPr>
        <w:rPr>
          <w:bCs/>
        </w:rPr>
      </w:pPr>
      <w:r>
        <w:rPr>
          <w:bCs/>
        </w:rPr>
        <w:t>След като сте инсталирали нова сменяема касета, обърнете капака на каната, посочете в съответния прозорец на индикатора най-близкия до датата на инсталиране номер. Комбинирайте текущия месец с индекса на броя потребители (сним. 1).</w:t>
      </w:r>
    </w:p>
    <w:p>
      <w:r>
        <w:rPr>
          <w:lang w:eastAsia="ru-RU"/>
        </w:rPr>
        <w:pict>
          <v:shape id="_x0000_s1033" o:spid="_x0000_s1033" o:spt="202" type="#_x0000_t202" style="position:absolute;left:0pt;margin-left:142pt;margin-top:5.5pt;height:13.75pt;width:95.4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Сним. 2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32" o:spid="_x0000_s1032" o:spt="202" type="#_x0000_t202" style="position:absolute;left:0pt;margin-left:4.9pt;margin-top:5.5pt;height:13.75pt;width:95.4pt;z-index:2516664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Сним. 1</w:t>
                  </w:r>
                </w:p>
              </w:txbxContent>
            </v:textbox>
          </v:shape>
        </w:pict>
      </w:r>
      <w:r>
        <w:rPr>
          <w:lang w:eastAsia="ru-RU"/>
        </w:rPr>
        <w:drawing>
          <wp:inline distT="0" distB="0" distL="0" distR="0">
            <wp:extent cx="3239135" cy="16852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t>В същото време препоръчителната дата за смяна на касетата ще бъде показана на лицевата страна (фиг. 2).</w:t>
      </w:r>
    </w:p>
    <w:p>
      <w:pPr>
        <w:rPr>
          <w:b/>
          <w:bCs/>
        </w:rPr>
      </w:pPr>
      <w:r>
        <w:rPr>
          <w:b/>
          <w:bCs/>
        </w:rPr>
        <w:t>Филтърни кани с електронен LED индикатор</w:t>
      </w:r>
    </w:p>
    <w:p>
      <w:r>
        <w:t>Определянето на оставащия ресурс се извършва едновременно по два параметъра:</w:t>
      </w:r>
    </w:p>
    <w:p>
      <w:r>
        <w:t>1. В зависимост от времето, което е изтекло от замяната на касетата.</w:t>
      </w:r>
    </w:p>
    <w:p>
      <w:r>
        <w:t>2. По обем филтрирана вода.</w:t>
      </w:r>
    </w:p>
    <w:p>
      <w:r>
        <w:t>Индикаторът е оборудван със специален датчик, който определя времето и ъгъла на наклон в момента, в който водата се излива; тези параметри се преизчисляват в обема на разлятата (и следователно филтрирана) вода.</w:t>
      </w:r>
    </w:p>
    <w:p>
      <w:r>
        <w:t>Включете индикатора е съвсем просто.</w:t>
      </w:r>
    </w:p>
    <w:p>
      <w:r>
        <w:t>Трябва да натиснете и задържите бутона за 2 секунди, докато се появи зеления цвят.</w:t>
      </w:r>
    </w:p>
    <w:p>
      <w:r>
        <w:rPr>
          <w:lang w:eastAsia="ru-RU"/>
        </w:rPr>
        <w:pict>
          <v:shape id="_x0000_s1034" o:spid="_x0000_s1034" o:spt="202" type="#_x0000_t202" style="position:absolute;left:0pt;margin-left:5.5pt;margin-top:4.7pt;height:17.25pt;width:80.8pt;z-index:25166950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Натискайте, докато се появи зелено осветление.</w:t>
                  </w:r>
                </w:p>
              </w:txbxContent>
            </v:textbox>
          </v:shape>
        </w:pict>
      </w:r>
      <w:r>
        <w:rPr>
          <w:lang w:eastAsia="ru-RU"/>
        </w:rPr>
        <w:drawing>
          <wp:inline distT="0" distB="0" distL="0" distR="0">
            <wp:extent cx="1169670" cy="1148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>Режим на работа:</w:t>
      </w:r>
    </w:p>
    <w:p>
      <w:pPr>
        <w:rPr>
          <w:bCs/>
        </w:rPr>
      </w:pPr>
      <w:r>
        <w:rPr>
          <w:bCs/>
        </w:rPr>
        <w:t>Осветлението на индикатора работи автоматично при накланяне на кана, ако обемът на излятата филтрирана вода е повече от 150 ml.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Зеленото осветление означава, че повече от 15% от ресурса остава.</w:t>
      </w:r>
    </w:p>
    <w:p>
      <w:pPr>
        <w:rPr>
          <w:bCs/>
        </w:rPr>
      </w:pPr>
      <w:r>
        <w:rPr>
          <w:bCs/>
        </w:rPr>
        <w:t>Жълти светлини – по-малко от 15%.</w:t>
      </w:r>
    </w:p>
    <w:p>
      <w:pPr>
        <w:rPr>
          <w:bCs/>
        </w:rPr>
      </w:pPr>
      <w:r>
        <w:rPr>
          <w:bCs/>
        </w:rPr>
        <w:t>Червена светлина – трябва да смените касетата и да рестартирате индикатора.</w:t>
      </w:r>
    </w:p>
    <w:p>
      <w:r>
        <w:rPr>
          <w:lang w:eastAsia="ru-RU"/>
        </w:rPr>
        <w:pict>
          <v:shape id="_x0000_s1037" o:spid="_x0000_s1037" o:spt="202" type="#_x0000_t202" style="position:absolute;left:0pt;margin-left:189.5pt;margin-top:5.3pt;height:17.25pt;width:80.8pt;z-index:25167360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Ресурсът е изчерпан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36" o:spid="_x0000_s1036" o:spt="202" type="#_x0000_t202" style="position:absolute;left:0pt;margin-left:92.5pt;margin-top:5.3pt;height:17.25pt;width:80.8pt;z-index:25167257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&lt;15% от ресурса</w:t>
                  </w:r>
                </w:p>
              </w:txbxContent>
            </v:textbox>
          </v:shape>
        </w:pict>
      </w:r>
      <w:r>
        <w:rPr>
          <w:lang w:eastAsia="ru-RU"/>
        </w:rPr>
        <w:pict>
          <v:shape id="_x0000_s1035" o:spid="_x0000_s1035" o:spt="202" type="#_x0000_t202" style="position:absolute;left:0pt;margin-left:-0.3pt;margin-top:5.3pt;height:17.25pt;width:80.8pt;z-index:25167155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</w:rPr>
                  </w:pPr>
                  <w:r>
                    <w:rPr>
                      <w:rFonts w:ascii="Arial Narrow" w:hAnsi="Arial Narrow"/>
                      <w:sz w:val="14"/>
                    </w:rPr>
                    <w:t>&gt; 15% от ресурса</w:t>
                  </w:r>
                </w:p>
              </w:txbxContent>
            </v:textbox>
          </v:shape>
        </w:pict>
      </w:r>
      <w:r>
        <w:rPr>
          <w:lang w:eastAsia="ru-RU"/>
        </w:rPr>
        <w:drawing>
          <wp:inline distT="0" distB="0" distL="0" distR="0">
            <wp:extent cx="3509010" cy="1605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>Рестартирайте:</w:t>
      </w:r>
    </w:p>
    <w:p>
      <w:pPr>
        <w:rPr>
          <w:b/>
        </w:rPr>
      </w:pPr>
    </w:p>
    <w:p>
      <w:pPr>
        <w:rPr>
          <w:bCs/>
        </w:rPr>
      </w:pPr>
      <w:r>
        <w:rPr>
          <w:bCs/>
        </w:rPr>
        <w:t>След като инсталирате новата касета, натиснете и задръжте бутона за 2 секунди, докато се появи зеленото осветление. Индикаторът се рестартира.</w:t>
      </w:r>
    </w:p>
    <w:p>
      <w:pPr>
        <w:rPr>
          <w:b/>
        </w:rPr>
      </w:pPr>
      <w:r>
        <w:rPr>
          <w:b/>
        </w:rPr>
        <w:t>Внимание!</w:t>
      </w:r>
    </w:p>
    <w:p>
      <w:pPr>
        <w:rPr>
          <w:bCs/>
        </w:rPr>
      </w:pPr>
      <w:r>
        <w:rPr>
          <w:bCs/>
        </w:rPr>
        <w:t>Животът на индикатора е ограничен от живота на батерията. След края на срока на експлоатация старият индикатор се премахва и заменя с нов.</w:t>
      </w:r>
    </w:p>
    <w:p/>
    <w:p>
      <w:r>
        <w:t>TU 3697-013-32989981-96</w:t>
      </w:r>
    </w:p>
    <w:p/>
    <w:p>
      <w:r>
        <w:t>Произведено в Русия.</w:t>
      </w:r>
    </w:p>
    <w:p>
      <w:r>
        <w:t>AO BVT BARER RUS, Русия, 142407, Московска област, област Ногинск, територия Ногинск-Технопарк, 2.</w:t>
      </w:r>
    </w:p>
    <w:p/>
    <w:p>
      <w:r>
        <w:t>Дата на производство на филтъра, името на филтърния съд, вида на сменяемата касета, включена в неговата опаковка, вижте отделната кутия на филтърната кана.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986"/>
    <w:multiLevelType w:val="multilevel"/>
    <w:tmpl w:val="3AE35986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02A56"/>
    <w:rsid w:val="00160582"/>
    <w:rsid w:val="00165A19"/>
    <w:rsid w:val="001951B8"/>
    <w:rsid w:val="001D2851"/>
    <w:rsid w:val="002726E7"/>
    <w:rsid w:val="00342349"/>
    <w:rsid w:val="00377613"/>
    <w:rsid w:val="0038561B"/>
    <w:rsid w:val="004206C8"/>
    <w:rsid w:val="005A03D2"/>
    <w:rsid w:val="005A1253"/>
    <w:rsid w:val="005E3F18"/>
    <w:rsid w:val="00687D59"/>
    <w:rsid w:val="00714DE2"/>
    <w:rsid w:val="007358D5"/>
    <w:rsid w:val="007B3F49"/>
    <w:rsid w:val="007E4950"/>
    <w:rsid w:val="007F1060"/>
    <w:rsid w:val="007F245F"/>
    <w:rsid w:val="00902F5B"/>
    <w:rsid w:val="00955166"/>
    <w:rsid w:val="00B37D71"/>
    <w:rsid w:val="00BA5B20"/>
    <w:rsid w:val="00BC4B2B"/>
    <w:rsid w:val="00C2434B"/>
    <w:rsid w:val="00CF20BA"/>
    <w:rsid w:val="00D02A56"/>
    <w:rsid w:val="00D74437"/>
    <w:rsid w:val="00D80FE8"/>
    <w:rsid w:val="00E36EDA"/>
    <w:rsid w:val="00E52E16"/>
    <w:rsid w:val="00E55896"/>
    <w:rsid w:val="00E67456"/>
    <w:rsid w:val="00F319E4"/>
    <w:rsid w:val="00F73363"/>
    <w:rsid w:val="1B152AD6"/>
    <w:rsid w:val="24154BFA"/>
    <w:rsid w:val="6B3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примечания Знак"/>
    <w:basedOn w:val="5"/>
    <w:link w:val="3"/>
    <w:semiHidden/>
    <w:uiPriority w:val="99"/>
    <w:rPr>
      <w:lang w:eastAsia="en-US"/>
    </w:rPr>
  </w:style>
  <w:style w:type="character" w:customStyle="1" w:styleId="12">
    <w:name w:val="Тема примечания Знак"/>
    <w:basedOn w:val="11"/>
    <w:link w:val="4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33"/>
    <customShpInfo spid="_x0000_s1032"/>
    <customShpInfo spid="_x0000_s1034"/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876</Words>
  <Characters>4998</Characters>
  <Lines>41</Lines>
  <Paragraphs>11</Paragraphs>
  <TotalTime>1</TotalTime>
  <ScaleCrop>false</ScaleCrop>
  <LinksUpToDate>false</LinksUpToDate>
  <CharactersWithSpaces>5863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2019-01-23T13:30:00Z</dcterms:created>
  <dc:creator>Malichenko Evgeniia</dc:creator>
  <cp:lastModifiedBy>Nikita  Ostrovskiy</cp:lastModifiedBy>
  <dcterms:modified xsi:type="dcterms:W3CDTF">2019-02-04T17:47:45Z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