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mt8ob77cu2x0" w:id="0"/>
      <w:bookmarkEnd w:id="0"/>
      <w:r w:rsidDel="00000000" w:rsidR="00000000" w:rsidRPr="00000000">
        <w:rPr>
          <w:rtl w:val="0"/>
        </w:rPr>
        <w:t xml:space="preserve">Крепкий и здоровый сон у Вас в руках.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66f7of4qlzuv" w:id="1"/>
      <w:bookmarkEnd w:id="1"/>
      <w:r w:rsidDel="00000000" w:rsidR="00000000" w:rsidRPr="00000000">
        <w:rPr>
          <w:rtl w:val="0"/>
        </w:rPr>
        <w:t xml:space="preserve"> Просто купите нужный матрас!</w:t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Около 100 моделей. Сделаны из 100% безопасных эко-материалов.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Большое разнообразие видов: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топперы</w:t>
      </w:r>
      <w:r w:rsidDel="00000000" w:rsidR="00000000" w:rsidRPr="00000000">
        <w:rPr>
          <w:highlight w:val="white"/>
          <w:rtl w:val="0"/>
        </w:rPr>
        <w:t xml:space="preserve"> - тонкие матрасы на диван с ортопедическим эффектом для здорового сна: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размеры от 70х190 см. до 180х200 см.;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толщина топпера от 2 до 10 см.;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можно хранить в сложенном состоянии, хорошо скатываются в рулон;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0" w:sz="0" w:val="none"/>
          <w:between w:color="auto" w:space="3" w:sz="0" w:val="none"/>
        </w:pBdr>
        <w:spacing w:after="0" w:afterAutospacing="0" w:lineRule="auto"/>
        <w:ind w:left="1440" w:hanging="360"/>
        <w:rPr>
          <w:shd w:fill="f0f0f0" w:val="clear"/>
        </w:rPr>
      </w:pPr>
      <w:r w:rsidDel="00000000" w:rsidR="00000000" w:rsidRPr="00000000">
        <w:rPr>
          <w:shd w:fill="f0f0f0" w:val="clear"/>
          <w:rtl w:val="0"/>
        </w:rPr>
        <w:t xml:space="preserve">наполнитель матраса топпер - пенополиуретан, он  не впитывает влагу и не вызывает аллергию;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бюджетная цена: от 528 гр. до 2.165 гр.;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профилактика проблем с позвоночником;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гарантия 12 месяцев;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Pocket Spring</w:t>
      </w:r>
      <w:r w:rsidDel="00000000" w:rsidR="00000000" w:rsidRPr="00000000">
        <w:rPr>
          <w:highlight w:val="white"/>
          <w:rtl w:val="0"/>
        </w:rPr>
        <w:t xml:space="preserve"> - конструкция матраса,  в котором пружины независимы друг от друга и помещены в специальные чехлы. Каждая пружина прогибается под вес, который давит только на нее.  Матрасы Pocket Spring повторяют контуры тела и обеспечивают оптимальную поддержку для позвоночника; надежность и долгий срок эксплуатации; 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гарантия 12 месяцев;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размер: 80х190 см.;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цена: от 1.746 гр. до 3.995 гр.;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Bonnel матрасы</w:t>
      </w:r>
      <w:r w:rsidDel="00000000" w:rsidR="00000000" w:rsidRPr="00000000">
        <w:rPr>
          <w:highlight w:val="white"/>
          <w:rtl w:val="0"/>
        </w:rPr>
        <w:t xml:space="preserve">:  пружинный блок Bonnel обладает особой прочностью и надежностью.   Боннель подходит для людей с разным весом  (свыше 100 кг.);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гарантия 12 месяцев;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размеры: 80х190 см.;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цена: от 744 гр. до 1.563 гр.;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беспружинные матрасы</w:t>
      </w:r>
      <w:r w:rsidDel="00000000" w:rsidR="00000000" w:rsidRPr="00000000">
        <w:rPr>
          <w:highlight w:val="white"/>
          <w:rtl w:val="0"/>
        </w:rPr>
        <w:t xml:space="preserve"> позволяют поддержать во время сна правильное положение тела и избежать проблем с позвоночником и суставами; 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гарантия 18 месяцев;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размеры: 80х190 см.;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цена: 2.240 гр. до 6.152 гр.;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детские матрасы</w:t>
      </w:r>
      <w:r w:rsidDel="00000000" w:rsidR="00000000" w:rsidRPr="00000000">
        <w:rPr>
          <w:highlight w:val="white"/>
          <w:rtl w:val="0"/>
        </w:rPr>
        <w:t xml:space="preserve"> с теми же характеристиками, что и взрослые. Отличаются только размерами и ценой: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размеры: от 70х190 см. до 180х200 см.;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цена: от 820 гр. до 3.123 гр.;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гарантия 18 мес.</w:t>
      </w:r>
    </w:p>
    <w:p w:rsidR="00000000" w:rsidDel="00000000" w:rsidP="00000000" w:rsidRDefault="00000000" w:rsidRPr="00000000" w14:paraId="0000001E">
      <w:pPr>
        <w:pStyle w:val="Subtitle"/>
        <w:rPr>
          <w:color w:val="000000"/>
        </w:rPr>
      </w:pPr>
      <w:bookmarkStart w:colFirst="0" w:colLast="0" w:name="_2ptdtchs0437" w:id="2"/>
      <w:bookmarkEnd w:id="2"/>
      <w:r w:rsidDel="00000000" w:rsidR="00000000" w:rsidRPr="00000000">
        <w:rPr>
          <w:color w:val="000000"/>
          <w:rtl w:val="0"/>
        </w:rPr>
        <w:t xml:space="preserve">Сопутствующие товары для здорового и крепкого сна: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Ортопедические каркасы для кровати изготовлены из дерева и металла, есть цельные и разборные, в наличии каркасы с подъемным механизмом;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гарантия 12 месяцев;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размеры: 140х200см.;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цена от 2.989 гр. до 7.234 гр.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Подушки ортопедические: с одним и с двумя валиками, из пенополиуретана и латекса, чехол съемный, из 100% хлопка: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размеры: от 63х43 см. до 70х50 см.;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цена: от 1.999 гр. до 8.490 гр.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rPr/>
      </w:pPr>
      <w:bookmarkStart w:colFirst="0" w:colLast="0" w:name="_nfuv2m2w01ls" w:id="3"/>
      <w:bookmarkEnd w:id="3"/>
      <w:r w:rsidDel="00000000" w:rsidR="00000000" w:rsidRPr="00000000">
        <w:rPr>
          <w:rtl w:val="0"/>
        </w:rPr>
        <w:t xml:space="preserve">Все проблемы со сном разрешаются, надо только сделать правильный выбор!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