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F9419" w14:textId="6F071DD4" w:rsidR="005818C7" w:rsidRPr="00E01AF2" w:rsidRDefault="00B1224C" w:rsidP="00342EC1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E01AF2">
        <w:rPr>
          <w:rFonts w:ascii="Times New Roman" w:hAnsi="Times New Roman" w:cs="Times New Roman"/>
          <w:b/>
          <w:sz w:val="21"/>
          <w:szCs w:val="21"/>
        </w:rPr>
        <w:t>Влияние скандинавской ходьбы на здоровье человека</w:t>
      </w:r>
    </w:p>
    <w:p w14:paraId="6D34F063" w14:textId="77777777" w:rsidR="00E86238" w:rsidRPr="00E01AF2" w:rsidRDefault="00B1224C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Совсем недавно в </w:t>
      </w:r>
      <w:r w:rsidR="001A5C01" w:rsidRPr="00E01AF2">
        <w:rPr>
          <w:rFonts w:ascii="Times New Roman" w:hAnsi="Times New Roman" w:cs="Times New Roman"/>
          <w:sz w:val="21"/>
          <w:szCs w:val="21"/>
        </w:rPr>
        <w:t>нашей жизни появился новый вид оздоровительной</w:t>
      </w:r>
      <w:r w:rsidRPr="00E01AF2">
        <w:rPr>
          <w:rFonts w:ascii="Times New Roman" w:hAnsi="Times New Roman" w:cs="Times New Roman"/>
          <w:sz w:val="21"/>
          <w:szCs w:val="21"/>
        </w:rPr>
        <w:t xml:space="preserve"> </w:t>
      </w:r>
      <w:r w:rsidR="001A5C01" w:rsidRPr="00E01AF2">
        <w:rPr>
          <w:rFonts w:ascii="Times New Roman" w:hAnsi="Times New Roman" w:cs="Times New Roman"/>
          <w:sz w:val="21"/>
          <w:szCs w:val="21"/>
        </w:rPr>
        <w:t xml:space="preserve">физической культуры – северная ходьба, или скандинавская, как принято ее называть в России. В широком смысле такую ходьбу относят как к спорту, так и к фитнесу. </w:t>
      </w:r>
    </w:p>
    <w:p w14:paraId="4B07356A" w14:textId="0D1BDDB4" w:rsidR="00B1224C" w:rsidRPr="00E01AF2" w:rsidRDefault="001A5C01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Главная особенность скандинавской ходьбы в том, что она дает человеку безопасные нагрузки, без дополнительного вреда. </w:t>
      </w:r>
      <w:r w:rsidRPr="00E01AF2">
        <w:rPr>
          <w:rFonts w:ascii="Times New Roman" w:hAnsi="Times New Roman" w:cs="Times New Roman"/>
          <w:spacing w:val="3"/>
          <w:sz w:val="21"/>
          <w:szCs w:val="21"/>
        </w:rPr>
        <w:t>При правильной технике полноценная нагрузка</w:t>
      </w:r>
      <w:r w:rsidR="007D093B" w:rsidRPr="00E01AF2">
        <w:rPr>
          <w:rFonts w:ascii="Times New Roman" w:hAnsi="Times New Roman" w:cs="Times New Roman"/>
          <w:spacing w:val="3"/>
          <w:sz w:val="21"/>
          <w:szCs w:val="21"/>
        </w:rPr>
        <w:t xml:space="preserve"> распределяется</w:t>
      </w:r>
      <w:r w:rsidRPr="00E01AF2">
        <w:rPr>
          <w:rFonts w:ascii="Times New Roman" w:hAnsi="Times New Roman" w:cs="Times New Roman"/>
          <w:spacing w:val="3"/>
          <w:sz w:val="21"/>
          <w:szCs w:val="21"/>
        </w:rPr>
        <w:t xml:space="preserve"> на все мышцы, в частности, плечевого пояса, а нагрузка на суставы, в том числе, коленные, снижается. Сейчас </w:t>
      </w:r>
      <w:r w:rsidR="00E86238" w:rsidRPr="00E01AF2">
        <w:rPr>
          <w:rFonts w:ascii="Times New Roman" w:hAnsi="Times New Roman" w:cs="Times New Roman"/>
          <w:spacing w:val="3"/>
          <w:sz w:val="21"/>
          <w:szCs w:val="21"/>
        </w:rPr>
        <w:t xml:space="preserve">также </w:t>
      </w:r>
      <w:r w:rsidRPr="00E01AF2">
        <w:rPr>
          <w:rFonts w:ascii="Times New Roman" w:hAnsi="Times New Roman" w:cs="Times New Roman"/>
          <w:spacing w:val="3"/>
          <w:sz w:val="21"/>
          <w:szCs w:val="21"/>
        </w:rPr>
        <w:t>в моде бег, но бегать не всем показано</w:t>
      </w:r>
      <w:r w:rsidR="00E86238" w:rsidRPr="00E01AF2">
        <w:rPr>
          <w:rFonts w:ascii="Times New Roman" w:hAnsi="Times New Roman" w:cs="Times New Roman"/>
          <w:spacing w:val="3"/>
          <w:sz w:val="21"/>
          <w:szCs w:val="21"/>
        </w:rPr>
        <w:t xml:space="preserve">, </w:t>
      </w:r>
      <w:r w:rsidRPr="00E01AF2">
        <w:rPr>
          <w:rFonts w:ascii="Times New Roman" w:hAnsi="Times New Roman" w:cs="Times New Roman"/>
          <w:spacing w:val="3"/>
          <w:sz w:val="21"/>
          <w:szCs w:val="21"/>
        </w:rPr>
        <w:t>ведь это ударная нагрузка на колени и колоссальная ударная нагрузка на позвоночник. Северная ходьба - идеальный вариант для тех, кто хочет заниматься спортом и не навредить себе.</w:t>
      </w:r>
      <w:r w:rsidRPr="00E01AF2">
        <w:rPr>
          <w:rFonts w:ascii="Times New Roman" w:hAnsi="Times New Roman" w:cs="Times New Roman"/>
          <w:sz w:val="21"/>
          <w:szCs w:val="21"/>
        </w:rPr>
        <w:t xml:space="preserve"> </w:t>
      </w:r>
      <w:r w:rsidR="00E86238" w:rsidRPr="00E01AF2">
        <w:rPr>
          <w:rFonts w:ascii="Arial" w:hAnsi="Arial" w:cs="Arial"/>
          <w:color w:val="000000"/>
          <w:spacing w:val="3"/>
          <w:sz w:val="21"/>
          <w:szCs w:val="21"/>
        </w:rPr>
        <w:t> </w:t>
      </w:r>
      <w:r w:rsidR="00E86238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Правильное использование палок, полноценное давление, амплитуда дают возможность нагрузить верхний плечевой пояс. В работу включаются 90 </w:t>
      </w:r>
      <w:r w:rsidR="00641A1E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>%</w:t>
      </w:r>
      <w:r w:rsidR="00E86238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мышц нашего организма</w:t>
      </w:r>
      <w:r w:rsidR="00641A1E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E86238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работает мозговое кровообращение, потому что именно плечевой пояс способствует активации мозга. </w:t>
      </w:r>
      <w:r w:rsidR="00641A1E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>Для сравнения</w:t>
      </w:r>
      <w:r w:rsidR="00B57782" w:rsidRPr="00E01AF2">
        <w:rPr>
          <w:rFonts w:ascii="Times New Roman" w:hAnsi="Times New Roman" w:cs="Times New Roman"/>
          <w:sz w:val="21"/>
          <w:szCs w:val="21"/>
        </w:rPr>
        <w:t xml:space="preserve"> другие виды </w:t>
      </w:r>
      <w:r w:rsidR="00AA401C" w:rsidRPr="00E01AF2">
        <w:rPr>
          <w:rFonts w:ascii="Times New Roman" w:hAnsi="Times New Roman" w:cs="Times New Roman"/>
          <w:sz w:val="21"/>
          <w:szCs w:val="21"/>
        </w:rPr>
        <w:t xml:space="preserve">физической деятельности </w:t>
      </w:r>
      <w:r w:rsidR="00B57782" w:rsidRPr="00E01AF2">
        <w:rPr>
          <w:rFonts w:ascii="Times New Roman" w:hAnsi="Times New Roman" w:cs="Times New Roman"/>
          <w:sz w:val="21"/>
          <w:szCs w:val="21"/>
        </w:rPr>
        <w:t xml:space="preserve">задействуют следующие процентное количество мышц: </w:t>
      </w:r>
      <w:r w:rsidR="00641A1E" w:rsidRPr="00E01AF2">
        <w:rPr>
          <w:rFonts w:ascii="Times New Roman" w:hAnsi="Times New Roman" w:cs="Times New Roman"/>
          <w:sz w:val="21"/>
          <w:szCs w:val="21"/>
        </w:rPr>
        <w:t>бег – 65%, велосипед – 42%, плавание – 45%.</w:t>
      </w:r>
      <w:r w:rsidR="00641A1E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 </w:t>
      </w:r>
      <w:r w:rsidR="00E86238" w:rsidRPr="00E01AF2">
        <w:rPr>
          <w:rFonts w:ascii="Times New Roman" w:hAnsi="Times New Roman" w:cs="Times New Roman"/>
          <w:color w:val="000000"/>
          <w:spacing w:val="3"/>
          <w:sz w:val="21"/>
          <w:szCs w:val="21"/>
        </w:rPr>
        <w:t xml:space="preserve">К тому же скандинавская ходьба </w:t>
      </w:r>
      <w:r w:rsidR="00E86238" w:rsidRPr="00E01AF2">
        <w:rPr>
          <w:rFonts w:ascii="Times New Roman" w:hAnsi="Times New Roman" w:cs="Times New Roman"/>
          <w:sz w:val="21"/>
          <w:szCs w:val="21"/>
        </w:rPr>
        <w:t>доступна и безопасна для людей различного возраста с различным уровнем физической подготовки в связи с простотой двигательных операций и наличием в основе техники навыка ходьбы как природной способности человека.</w:t>
      </w:r>
    </w:p>
    <w:p w14:paraId="228271A6" w14:textId="6C50EB27" w:rsidR="00E86238" w:rsidRPr="00E01AF2" w:rsidRDefault="00E86238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При правильно составленной тренировочной программе эта разновидность спорта помогает человеку избавиться от многих проблем, вызванных </w:t>
      </w:r>
      <w:r w:rsidR="00AA401C" w:rsidRPr="00E01AF2">
        <w:rPr>
          <w:rFonts w:ascii="Times New Roman" w:hAnsi="Times New Roman" w:cs="Times New Roman"/>
          <w:sz w:val="21"/>
          <w:szCs w:val="21"/>
        </w:rPr>
        <w:t xml:space="preserve">разными </w:t>
      </w:r>
      <w:r w:rsidRPr="00E01AF2">
        <w:rPr>
          <w:rFonts w:ascii="Times New Roman" w:hAnsi="Times New Roman" w:cs="Times New Roman"/>
          <w:sz w:val="21"/>
          <w:szCs w:val="21"/>
        </w:rPr>
        <w:t>заболеваниями</w:t>
      </w:r>
      <w:r w:rsidR="00AA401C" w:rsidRPr="00E01AF2">
        <w:rPr>
          <w:rFonts w:ascii="Times New Roman" w:hAnsi="Times New Roman" w:cs="Times New Roman"/>
          <w:sz w:val="21"/>
          <w:szCs w:val="21"/>
        </w:rPr>
        <w:t xml:space="preserve">. </w:t>
      </w:r>
      <w:r w:rsidR="00641A1E" w:rsidRPr="00E01AF2">
        <w:rPr>
          <w:rFonts w:ascii="Times New Roman" w:hAnsi="Times New Roman" w:cs="Times New Roman"/>
          <w:sz w:val="21"/>
          <w:szCs w:val="21"/>
        </w:rPr>
        <w:t>Благодаря опоре на палки, спина остаётся прямая. Эффективнее формируется мышечный корсет вокруг позвоночника, который разгружает межпозвоночные диски. Их компрессия уменьшается. Как следствие – питание хрящевой ткани, покрывающей поверхность суставов, улучшается. </w:t>
      </w:r>
    </w:p>
    <w:p w14:paraId="6BAC7151" w14:textId="77777777" w:rsidR="00641A1E" w:rsidRPr="00E01AF2" w:rsidRDefault="00E86238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У людей, занимающихся этим видом спортивной ходьбы, нормализуется тонус, сердечный ритм, моторика тела, улучшается мозговая активность. Этот вид спортивной ходьбы является лучшим средством избавиться от боли в суставах и сколиозе, так как палки </w:t>
      </w:r>
      <w:r w:rsidRPr="00E01AF2">
        <w:rPr>
          <w:rFonts w:ascii="Times New Roman" w:hAnsi="Times New Roman" w:cs="Times New Roman"/>
          <w:sz w:val="21"/>
          <w:szCs w:val="21"/>
        </w:rPr>
        <w:t>способствуют снижению нагрузки избыточного веса на опорно-двигательный аппарат.</w:t>
      </w:r>
      <w:r w:rsidR="00641A1E" w:rsidRPr="00E01AF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D2DC0D" w14:textId="0D4D23DF" w:rsidR="00E86238" w:rsidRPr="00E01AF2" w:rsidRDefault="00641A1E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Не менее важным является и влияние скандинавской ходьбы, которое она оказывает на головной мозг. В отличие от обычной ходьбы, она активизирует деятельность всех мозговых зон и способствует их нормальному функционированию. У людей, долгое время занимающихся этим спортом, наблюдается улучшенная моторика и координация, улучшенное кровообращение мозга, что способствует обогащению нервных клеток полезными веществами и их ускоренному восстановлению.</w:t>
      </w:r>
    </w:p>
    <w:p w14:paraId="6365D0D7" w14:textId="126562D2" w:rsidR="00B57782" w:rsidRPr="00E01AF2" w:rsidRDefault="00B57782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При всем этом наборе положительных качеств, как и у всякого вида спортивной деятельности, имеется ряд противопоказаний. Прежде всего, это тяжелые формы сердечно-сосудистой недостаточности, диабета и тромбофлебита, воспалительные процессы в брюшной полости и малого таза, обострение хронических заболеваний, декомпенсация органов, повышенная температура, недавно проведенные операции, </w:t>
      </w:r>
      <w:hyperlink r:id="rId5" w:tgtFrame="_blank" w:history="1">
        <w:r w:rsidRPr="00E01AF2">
          <w:rPr>
            <w:rStyle w:val="a3"/>
            <w:rFonts w:ascii="Times New Roman" w:hAnsi="Times New Roman" w:cs="Times New Roman"/>
            <w:color w:val="auto"/>
            <w:sz w:val="21"/>
            <w:szCs w:val="21"/>
            <w:u w:val="none"/>
          </w:rPr>
          <w:t>стенокардия</w:t>
        </w:r>
      </w:hyperlink>
      <w:r w:rsidRPr="00E01AF2">
        <w:rPr>
          <w:rFonts w:ascii="Times New Roman" w:hAnsi="Times New Roman" w:cs="Times New Roman"/>
          <w:sz w:val="21"/>
          <w:szCs w:val="21"/>
        </w:rPr>
        <w:t xml:space="preserve">, гипертонический криз, нарушения беременности. Как видно, этих </w:t>
      </w:r>
      <w:r w:rsidR="00C1441C" w:rsidRPr="00E01AF2">
        <w:rPr>
          <w:rFonts w:ascii="Times New Roman" w:hAnsi="Times New Roman" w:cs="Times New Roman"/>
          <w:sz w:val="21"/>
          <w:szCs w:val="21"/>
        </w:rPr>
        <w:t>противопоказаний не так уж и много.</w:t>
      </w:r>
    </w:p>
    <w:p w14:paraId="7641F4CF" w14:textId="657C533A" w:rsidR="00C1441C" w:rsidRPr="00E01AF2" w:rsidRDefault="00C1441C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Изучив научно-методическую литературу, можно выделить ряд оздоровительных эффектов, особенно положительно сказывающихся на человеке:</w:t>
      </w:r>
    </w:p>
    <w:p w14:paraId="5F039103" w14:textId="5C12A40A" w:rsidR="00C1441C" w:rsidRPr="00E01AF2" w:rsidRDefault="00C1441C" w:rsidP="00E01AF2">
      <w:pPr>
        <w:pStyle w:val="a4"/>
        <w:numPr>
          <w:ilvl w:val="0"/>
          <w:numId w:val="1"/>
        </w:numPr>
        <w:spacing w:after="0" w:line="276" w:lineRule="auto"/>
        <w:ind w:left="142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в первую очередь рассмотрим сердечно-сосудистую систему; с учетом необходимости профилактики сердечно-сосудистых заболеваний, основным видом тренировки должны быть аэробные циклические упражнения, к которым и относится оздоровительная скандинавская ходьба. За счет этого снимается спазм сосудов, уменьшаются головные боли и стабилизируется артериальное давление.</w:t>
      </w:r>
    </w:p>
    <w:p w14:paraId="501447FB" w14:textId="733D4AA0" w:rsidR="00C1441C" w:rsidRPr="00E01AF2" w:rsidRDefault="00C1441C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последовательно формируется правильная осанка, с выпрямленной спиной и расправленными плечами, ровное положение головы с гордо поднятым подбородком и устремленным вперед взглядом. Вследствие регулярных тренировок, укрепляются мышцы ног и туловища.</w:t>
      </w:r>
    </w:p>
    <w:p w14:paraId="654F9A04" w14:textId="59FD3444" w:rsidR="00C1441C" w:rsidRPr="00E01AF2" w:rsidRDefault="00C1441C" w:rsidP="00E01AF2">
      <w:pPr>
        <w:pStyle w:val="a4"/>
        <w:numPr>
          <w:ilvl w:val="0"/>
          <w:numId w:val="1"/>
        </w:numPr>
        <w:tabs>
          <w:tab w:val="left" w:pos="106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активная климатотерапия в виде оздоровительной скандинавской ходьбы ведет к более активному вдыханию свежего воздуха, ароматов трав и цветов, вследствие чего улучшается функция </w:t>
      </w:r>
      <w:r w:rsidRPr="00E01AF2">
        <w:rPr>
          <w:rFonts w:ascii="Times New Roman" w:hAnsi="Times New Roman" w:cs="Times New Roman"/>
          <w:sz w:val="21"/>
          <w:szCs w:val="21"/>
        </w:rPr>
        <w:lastRenderedPageBreak/>
        <w:t>внешнего дыхания, дыхательные движения становятся глубже. Увеличивается дыхательный объем, улучшается вентиляция легких, увеличение усвоение организмом человека кислорода.</w:t>
      </w:r>
    </w:p>
    <w:p w14:paraId="61CAFD27" w14:textId="015F786B" w:rsidR="00C1441C" w:rsidRPr="00E01AF2" w:rsidRDefault="004957B4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ч</w:t>
      </w:r>
      <w:r w:rsidR="00C1441C" w:rsidRPr="00E01AF2">
        <w:rPr>
          <w:rFonts w:ascii="Times New Roman" w:hAnsi="Times New Roman" w:cs="Times New Roman"/>
          <w:sz w:val="21"/>
          <w:szCs w:val="21"/>
        </w:rPr>
        <w:t>ередование сокращения и расслабления мускулатуры всего тела вызывает сдавливание и расслабление венозных сосудов, расположенных между мышцами, что способствует лучшему прохождению венозной крови от периферии к правому сердцу, то есть улучшается венозный отток крови и это препятствует развитию оттеков, венозному застою во внутренних органах и в конечностях в виде варикозного расширения вен.</w:t>
      </w:r>
    </w:p>
    <w:p w14:paraId="69A37CCC" w14:textId="77777777" w:rsidR="004957B4" w:rsidRPr="00E01AF2" w:rsidRDefault="00C1441C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расход калорий при занятиях оздоровительной </w:t>
      </w:r>
      <w:r w:rsidR="004957B4" w:rsidRPr="00E01AF2">
        <w:rPr>
          <w:rFonts w:ascii="Times New Roman" w:hAnsi="Times New Roman" w:cs="Times New Roman"/>
          <w:sz w:val="21"/>
          <w:szCs w:val="21"/>
        </w:rPr>
        <w:t>с</w:t>
      </w:r>
      <w:r w:rsidRPr="00E01AF2">
        <w:rPr>
          <w:rFonts w:ascii="Times New Roman" w:hAnsi="Times New Roman" w:cs="Times New Roman"/>
          <w:sz w:val="21"/>
          <w:szCs w:val="21"/>
        </w:rPr>
        <w:t xml:space="preserve">кандинавской ходьбой за счет включения в работу мышц всего тела выше на 40 %, чем при обычной ходьбе, что эффективно используется в программе снижения и стабилизации массы тела, для лечения ожирения и метаболического синдрома. Увеличивается уровень обменных процессов в организме и скорость сжигания жиров, что позволяет избавиться от лишних килограммов и не набрать их вновь. </w:t>
      </w:r>
    </w:p>
    <w:p w14:paraId="50AF756E" w14:textId="77777777" w:rsidR="004957B4" w:rsidRPr="00E01AF2" w:rsidRDefault="004957B4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о</w:t>
      </w:r>
      <w:r w:rsidR="00C1441C" w:rsidRPr="00E01AF2">
        <w:rPr>
          <w:rFonts w:ascii="Times New Roman" w:hAnsi="Times New Roman" w:cs="Times New Roman"/>
          <w:sz w:val="21"/>
          <w:szCs w:val="21"/>
        </w:rPr>
        <w:t xml:space="preserve">здоровительная </w:t>
      </w:r>
      <w:r w:rsidRPr="00E01AF2">
        <w:rPr>
          <w:rFonts w:ascii="Times New Roman" w:hAnsi="Times New Roman" w:cs="Times New Roman"/>
          <w:sz w:val="21"/>
          <w:szCs w:val="21"/>
        </w:rPr>
        <w:t>с</w:t>
      </w:r>
      <w:r w:rsidR="00C1441C" w:rsidRPr="00E01AF2">
        <w:rPr>
          <w:rFonts w:ascii="Times New Roman" w:hAnsi="Times New Roman" w:cs="Times New Roman"/>
          <w:sz w:val="21"/>
          <w:szCs w:val="21"/>
        </w:rPr>
        <w:t xml:space="preserve">кандинавская ходьба снимает напряжение мышц шеи и плеч при остеохондрозе, укрепляется так называемый «мышечный корсет» шейно-грудного отдела позвоночника, что имеет первостепенное значение для профилактики и лечения искривления позвоночника, сколиоза. </w:t>
      </w:r>
    </w:p>
    <w:p w14:paraId="376FCF47" w14:textId="56205994" w:rsidR="004957B4" w:rsidRPr="00E01AF2" w:rsidRDefault="004957B4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при </w:t>
      </w:r>
      <w:r w:rsidR="00C1441C" w:rsidRPr="00E01AF2">
        <w:rPr>
          <w:rFonts w:ascii="Times New Roman" w:hAnsi="Times New Roman" w:cs="Times New Roman"/>
          <w:sz w:val="21"/>
          <w:szCs w:val="21"/>
        </w:rPr>
        <w:t xml:space="preserve">оздоровительной </w:t>
      </w:r>
      <w:r w:rsidRPr="00E01AF2">
        <w:rPr>
          <w:rFonts w:ascii="Times New Roman" w:hAnsi="Times New Roman" w:cs="Times New Roman"/>
          <w:sz w:val="21"/>
          <w:szCs w:val="21"/>
        </w:rPr>
        <w:t>с</w:t>
      </w:r>
      <w:r w:rsidR="00C1441C" w:rsidRPr="00E01AF2">
        <w:rPr>
          <w:rFonts w:ascii="Times New Roman" w:hAnsi="Times New Roman" w:cs="Times New Roman"/>
          <w:sz w:val="21"/>
          <w:szCs w:val="21"/>
        </w:rPr>
        <w:t xml:space="preserve">кандинавской ходьбе за счет опоры рук на палки уменьшается нагрузка на позвоночник и на ноги, что особенно важно для людей, страдающих заболеваниями суставов. Опора рук на палки при ходьбе позволяет уменьшить статическую и динамическую нагрузку на суставы ног, улучшить балансирование, что значительно расширяет показания для использования этого вида ходьбы.  </w:t>
      </w:r>
    </w:p>
    <w:p w14:paraId="207A018E" w14:textId="568CC40A" w:rsidR="00C1441C" w:rsidRPr="00E01AF2" w:rsidRDefault="004957B4" w:rsidP="00E01AF2">
      <w:pPr>
        <w:pStyle w:val="a4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и, напоследок, что является одной из самых глобальных проблем здоровья человека – стресс.</w:t>
      </w:r>
      <w:r w:rsidR="00C1441C" w:rsidRPr="00E01AF2">
        <w:rPr>
          <w:rFonts w:ascii="Times New Roman" w:hAnsi="Times New Roman" w:cs="Times New Roman"/>
          <w:sz w:val="21"/>
          <w:szCs w:val="21"/>
        </w:rPr>
        <w:t xml:space="preserve"> Занятия оздоровительной </w:t>
      </w:r>
      <w:r w:rsidR="00AA401C" w:rsidRPr="00E01AF2">
        <w:rPr>
          <w:rFonts w:ascii="Times New Roman" w:hAnsi="Times New Roman" w:cs="Times New Roman"/>
          <w:sz w:val="21"/>
          <w:szCs w:val="21"/>
        </w:rPr>
        <w:t>с</w:t>
      </w:r>
      <w:r w:rsidR="00C1441C" w:rsidRPr="00E01AF2">
        <w:rPr>
          <w:rFonts w:ascii="Times New Roman" w:hAnsi="Times New Roman" w:cs="Times New Roman"/>
          <w:sz w:val="21"/>
          <w:szCs w:val="21"/>
        </w:rPr>
        <w:t>кандинавской ходьбой увеличивает стрессоустойчивость организма, поскольку движения, которые ритмически повторяются, свежий воздух и пейзажи, которые постоянно меняются, прекрасно успокаивают и помогают снять стресс</w:t>
      </w:r>
      <w:r w:rsidRPr="00E01AF2">
        <w:rPr>
          <w:rFonts w:ascii="Times New Roman" w:hAnsi="Times New Roman" w:cs="Times New Roman"/>
          <w:sz w:val="21"/>
          <w:szCs w:val="21"/>
        </w:rPr>
        <w:t>, в</w:t>
      </w:r>
      <w:r w:rsidR="00C1441C" w:rsidRPr="00E01AF2">
        <w:rPr>
          <w:rFonts w:ascii="Times New Roman" w:hAnsi="Times New Roman" w:cs="Times New Roman"/>
          <w:sz w:val="21"/>
          <w:szCs w:val="21"/>
        </w:rPr>
        <w:t>ыделяются эндорфины – гормоны счастья.</w:t>
      </w:r>
    </w:p>
    <w:p w14:paraId="54237F54" w14:textId="59129D53" w:rsidR="00E536AB" w:rsidRPr="00E01AF2" w:rsidRDefault="00E536AB" w:rsidP="00E01AF2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1"/>
          <w:szCs w:val="21"/>
        </w:rPr>
      </w:pPr>
      <w:r w:rsidRPr="00E01AF2">
        <w:rPr>
          <w:sz w:val="21"/>
          <w:szCs w:val="21"/>
        </w:rPr>
        <w:t>Чтобы занимать скандинавской ходьбой не обязательно иметь какие-либо профессиональные спортивные данные.</w:t>
      </w:r>
      <w:r w:rsidRPr="00E01AF2">
        <w:rPr>
          <w:rFonts w:ascii="OpenSans" w:hAnsi="OpenSans"/>
          <w:color w:val="393838"/>
          <w:sz w:val="21"/>
          <w:szCs w:val="21"/>
        </w:rPr>
        <w:t xml:space="preserve"> </w:t>
      </w:r>
      <w:r w:rsidRPr="00E01AF2">
        <w:rPr>
          <w:sz w:val="21"/>
          <w:szCs w:val="21"/>
        </w:rPr>
        <w:t>Оздоровительную ходьбу, как и любой другой вид физических упражнений, надо начинать с небольших нагрузок, постепенно их увеличивая. Методика для начинающих при ходьбе с палками достаточно проста. Сначала можно вообще не опираться на них, держа руки, как при обычной ходьбе, а затем постепенно поднимать их все выше и ставить палки вертикально на землю. Ходьба не должна отличаться от обычной, однако шаги желательно делать в более интенсивном темпе, плавно и ритмично. Для начинающих важно найти собственный оптимальный темп, чтобы занятия, с одной стороны, приносили бы пользу, а с другой, не вызывали бы переутомления.</w:t>
      </w:r>
    </w:p>
    <w:p w14:paraId="3EFD4B74" w14:textId="3E1E53BB" w:rsidR="00E536AB" w:rsidRPr="00E01AF2" w:rsidRDefault="00E536AB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  <w:shd w:val="clear" w:color="auto" w:fill="FFFFFF"/>
        </w:rPr>
        <w:t>Важно, чтобы палки находились бы достаточно близко к туловищу. Оптимальным является тот режим движения, который используют лыжники – при движении ногой вперед выбрасывается рука, находящаяся с противоположной стороны. Также важно соблюдать правильный режим дыхания: первые два шага – вдох через нос, следующие три шага – выдох через рот. Можно постепенно увеличивать амплитуду движений, чтобы добиться максимального эффекта.</w:t>
      </w:r>
    </w:p>
    <w:p w14:paraId="331C0A6A" w14:textId="51B9E331" w:rsidR="00E536AB" w:rsidRPr="00E01AF2" w:rsidRDefault="00AA401C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В нашей стране считается, что скандинавская ходьба является спортом для пожилых людей. Но ей полезно заниматься людям любого возраста и физической подготовленности.</w:t>
      </w:r>
      <w:r w:rsidR="007D093B" w:rsidRPr="00E01AF2">
        <w:rPr>
          <w:rFonts w:ascii="Times New Roman" w:hAnsi="Times New Roman" w:cs="Times New Roman"/>
          <w:sz w:val="21"/>
          <w:szCs w:val="21"/>
        </w:rPr>
        <w:t xml:space="preserve"> К тому же этот вид спорта не требует каких-либо серьезных финансовых вложений. Достаточно приобрести палки, и можно начинать улучшать свое настроение и здоровье</w:t>
      </w:r>
      <w:r w:rsidR="00E01AF2">
        <w:rPr>
          <w:rFonts w:ascii="Times New Roman" w:hAnsi="Times New Roman" w:cs="Times New Roman"/>
          <w:sz w:val="21"/>
          <w:szCs w:val="21"/>
        </w:rPr>
        <w:t>.</w:t>
      </w:r>
    </w:p>
    <w:p w14:paraId="1369C7D1" w14:textId="77777777" w:rsidR="00946137" w:rsidRDefault="00946137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0020AD4E" w14:textId="321965F9" w:rsidR="00E536AB" w:rsidRPr="00E01AF2" w:rsidRDefault="00E536AB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Список литературы:</w:t>
      </w:r>
    </w:p>
    <w:p w14:paraId="535BA20B" w14:textId="77777777" w:rsidR="00E536AB" w:rsidRPr="00E01AF2" w:rsidRDefault="00E536AB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E01AF2">
        <w:rPr>
          <w:sz w:val="21"/>
          <w:szCs w:val="21"/>
        </w:rPr>
        <w:t>К</w:t>
      </w:r>
      <w:r w:rsidRPr="00E01AF2">
        <w:rPr>
          <w:rFonts w:ascii="Times New Roman" w:hAnsi="Times New Roman" w:cs="Times New Roman"/>
          <w:sz w:val="21"/>
          <w:szCs w:val="21"/>
        </w:rPr>
        <w:t>антаева</w:t>
      </w:r>
      <w:proofErr w:type="spellEnd"/>
      <w:r w:rsidRPr="00E01AF2">
        <w:rPr>
          <w:rFonts w:ascii="Times New Roman" w:hAnsi="Times New Roman" w:cs="Times New Roman"/>
          <w:sz w:val="21"/>
          <w:szCs w:val="21"/>
        </w:rPr>
        <w:t xml:space="preserve"> М. Скандинавская ходьба – оздоровительный фитнес. М.: </w:t>
      </w:r>
      <w:proofErr w:type="spellStart"/>
      <w:r w:rsidRPr="00E01AF2">
        <w:rPr>
          <w:rFonts w:ascii="Times New Roman" w:hAnsi="Times New Roman" w:cs="Times New Roman"/>
          <w:sz w:val="21"/>
          <w:szCs w:val="21"/>
        </w:rPr>
        <w:t>Юрайт</w:t>
      </w:r>
      <w:proofErr w:type="spellEnd"/>
      <w:r w:rsidRPr="00E01AF2">
        <w:rPr>
          <w:rFonts w:ascii="Times New Roman" w:hAnsi="Times New Roman" w:cs="Times New Roman"/>
          <w:sz w:val="21"/>
          <w:szCs w:val="21"/>
        </w:rPr>
        <w:t xml:space="preserve">, 2014. – 84 с. 2. </w:t>
      </w:r>
    </w:p>
    <w:p w14:paraId="0D8C7BC8" w14:textId="77777777" w:rsidR="00E536AB" w:rsidRPr="00E01AF2" w:rsidRDefault="00E536AB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Уткина И. Скандинавская ходьба: приятное знакомство // Физкультура и спорт, 2014. № 8 С.18-21 3.</w:t>
      </w:r>
    </w:p>
    <w:p w14:paraId="0F67BC8B" w14:textId="7D6457E2" w:rsidR="00E536AB" w:rsidRPr="00E01AF2" w:rsidRDefault="00E536AB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 Финская ходьба с палками как вид физической активности для лиц старшей возрастной группы // Методические рекомендации. – СПб., 2012 – 48 с.</w:t>
      </w:r>
    </w:p>
    <w:p w14:paraId="3B1D3119" w14:textId="4858CE6A" w:rsidR="007D093B" w:rsidRPr="00E01AF2" w:rsidRDefault="00E536AB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lastRenderedPageBreak/>
        <w:t>Соболев</w:t>
      </w:r>
      <w:r w:rsidR="007E46E1"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И</w:t>
      </w:r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. </w:t>
      </w:r>
      <w:r w:rsidR="007E46E1"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Не перегибая палки. </w:t>
      </w:r>
      <w:r w:rsidR="007E46E1" w:rsidRPr="00E01AF2">
        <w:rPr>
          <w:rFonts w:ascii="Times New Roman" w:hAnsi="Times New Roman" w:cs="Times New Roman"/>
          <w:spacing w:val="3"/>
          <w:sz w:val="21"/>
          <w:szCs w:val="21"/>
        </w:rPr>
        <w:t>Почему северная ходьба - самый полезный и безопасный вид спорта</w:t>
      </w:r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/ </w:t>
      </w:r>
      <w:proofErr w:type="spellStart"/>
      <w:r w:rsidR="007E46E1"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И.Соболев</w:t>
      </w:r>
      <w:proofErr w:type="spellEnd"/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 // </w:t>
      </w:r>
      <w:r w:rsidR="007E46E1"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Российская газета</w:t>
      </w:r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 xml:space="preserve">. – </w:t>
      </w:r>
      <w:hyperlink r:id="rId6" w:history="1">
        <w:r w:rsidR="007E46E1" w:rsidRPr="00E01AF2">
          <w:rPr>
            <w:rStyle w:val="a3"/>
            <w:rFonts w:ascii="Times New Roman" w:hAnsi="Times New Roman" w:cs="Times New Roman"/>
            <w:color w:val="auto"/>
            <w:spacing w:val="3"/>
            <w:sz w:val="21"/>
            <w:szCs w:val="21"/>
            <w:u w:val="none"/>
          </w:rPr>
          <w:t>Неделя №7385 (219)</w:t>
        </w:r>
      </w:hyperlink>
      <w:r w:rsidRPr="00E01AF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.</w:t>
      </w:r>
    </w:p>
    <w:p w14:paraId="7492A710" w14:textId="77777777" w:rsidR="00E01AF2" w:rsidRPr="00E01AF2" w:rsidRDefault="00E01AF2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>Крамской С.И. Технологии формирования здорового образа жизни студентов. Учебное пособие для студентов всех специальностей. /М-во образования и науки РФ, БГТУ им. В.Г. Шухова; [С.И. Крамской и др.]; под ред. В.П. Зайцева, С.И. Крамской, Белгород, 2012.</w:t>
      </w:r>
    </w:p>
    <w:p w14:paraId="39200720" w14:textId="250EFB9B" w:rsidR="00E01AF2" w:rsidRPr="00E01AF2" w:rsidRDefault="00E01AF2" w:rsidP="00E01AF2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1AF2">
        <w:rPr>
          <w:rFonts w:ascii="Times New Roman" w:hAnsi="Times New Roman" w:cs="Times New Roman"/>
          <w:sz w:val="21"/>
          <w:szCs w:val="21"/>
        </w:rPr>
        <w:t xml:space="preserve">Крамской С.И. Методические указания для спортсменов. С.И. </w:t>
      </w:r>
      <w:r w:rsidR="000179F2" w:rsidRPr="00E01AF2">
        <w:rPr>
          <w:rFonts w:ascii="Times New Roman" w:hAnsi="Times New Roman" w:cs="Times New Roman"/>
          <w:sz w:val="21"/>
          <w:szCs w:val="21"/>
        </w:rPr>
        <w:t>Крамской</w:t>
      </w:r>
      <w:r w:rsidR="000179F2">
        <w:rPr>
          <w:rFonts w:ascii="Times New Roman" w:hAnsi="Times New Roman" w:cs="Times New Roman"/>
          <w:sz w:val="21"/>
          <w:szCs w:val="21"/>
        </w:rPr>
        <w:t xml:space="preserve">, А.С. </w:t>
      </w:r>
      <w:proofErr w:type="spellStart"/>
      <w:r w:rsidR="000179F2">
        <w:rPr>
          <w:rFonts w:ascii="Times New Roman" w:hAnsi="Times New Roman" w:cs="Times New Roman"/>
          <w:sz w:val="21"/>
          <w:szCs w:val="21"/>
        </w:rPr>
        <w:t>Шепляков</w:t>
      </w:r>
      <w:proofErr w:type="spellEnd"/>
      <w:r w:rsidR="000179F2">
        <w:rPr>
          <w:rFonts w:ascii="Times New Roman" w:hAnsi="Times New Roman" w:cs="Times New Roman"/>
          <w:sz w:val="21"/>
          <w:szCs w:val="21"/>
        </w:rPr>
        <w:t xml:space="preserve">, В.Г. Олейник. Сборник: Наукоемкие технологии и инновации. </w:t>
      </w:r>
      <w:r w:rsidRPr="00E01AF2">
        <w:rPr>
          <w:rFonts w:ascii="Times New Roman" w:hAnsi="Times New Roman" w:cs="Times New Roman"/>
          <w:sz w:val="21"/>
          <w:szCs w:val="21"/>
        </w:rPr>
        <w:t>Сборник докладов научно-практической конференции; БГТУ им. В.Г. Шухова.</w:t>
      </w:r>
    </w:p>
    <w:p w14:paraId="6B9B0F05" w14:textId="369C1187" w:rsidR="007D093B" w:rsidRPr="00E01AF2" w:rsidRDefault="007D093B" w:rsidP="00E01A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C59324D" w14:textId="5803A4EF" w:rsidR="007D093B" w:rsidRDefault="00623583" w:rsidP="007D0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C63AAE1" wp14:editId="49314DEF">
            <wp:extent cx="3760256" cy="1057275"/>
            <wp:effectExtent l="0" t="0" r="0" b="0"/>
            <wp:docPr id="2" name="Рисунок 2" descr="http://skrinshoter.ru/i/240418/C5u8mA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krinshoter.ru/i/240418/C5u8mAY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9"/>
                    <a:stretch/>
                  </pic:blipFill>
                  <pic:spPr bwMode="auto">
                    <a:xfrm>
                      <a:off x="0" y="0"/>
                      <a:ext cx="3778643" cy="10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9FF730" w14:textId="77777777" w:rsidR="007D093B" w:rsidRPr="00AA401C" w:rsidRDefault="007D093B" w:rsidP="007D0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B136B20" w14:textId="77777777" w:rsidR="00AA401C" w:rsidRPr="00AA401C" w:rsidRDefault="00AA401C" w:rsidP="00AA40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B7A15F" w14:textId="77777777" w:rsidR="00641A1E" w:rsidRPr="00E86238" w:rsidRDefault="00641A1E" w:rsidP="00641A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1A1E" w:rsidRPr="00E86238" w:rsidSect="00E01AF2">
      <w:pgSz w:w="16838" w:h="11906" w:orient="landscape" w:code="9"/>
      <w:pgMar w:top="1134" w:right="1134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13DC5"/>
    <w:multiLevelType w:val="hybridMultilevel"/>
    <w:tmpl w:val="3370C4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831F4C"/>
    <w:multiLevelType w:val="hybridMultilevel"/>
    <w:tmpl w:val="C6AC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16E"/>
    <w:rsid w:val="000179F2"/>
    <w:rsid w:val="00130D8D"/>
    <w:rsid w:val="001A5C01"/>
    <w:rsid w:val="003340AB"/>
    <w:rsid w:val="00342EC1"/>
    <w:rsid w:val="004957B4"/>
    <w:rsid w:val="0051116E"/>
    <w:rsid w:val="00623583"/>
    <w:rsid w:val="00641A1E"/>
    <w:rsid w:val="007D093B"/>
    <w:rsid w:val="007E46E1"/>
    <w:rsid w:val="00946137"/>
    <w:rsid w:val="00AA401C"/>
    <w:rsid w:val="00B1224C"/>
    <w:rsid w:val="00B57782"/>
    <w:rsid w:val="00BB237D"/>
    <w:rsid w:val="00C1441C"/>
    <w:rsid w:val="00E01AF2"/>
    <w:rsid w:val="00E536AB"/>
    <w:rsid w:val="00E86238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8552"/>
  <w15:chartTrackingRefBased/>
  <w15:docId w15:val="{E0E09047-3545-4A4A-A9D2-345B7311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7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4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4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4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gazeta/subbota/2017/09/28.html" TargetMode="External"/><Relationship Id="rId5" Type="http://schemas.openxmlformats.org/officeDocument/2006/relationships/hyperlink" Target="https://med.vesti.ru/articles/polezno-znat/bol-v-grudnoj-kletke-kak-otlichit-serdechnuyu-bol-ot-drugih-bol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Безуглова</dc:creator>
  <cp:keywords/>
  <dc:description/>
  <cp:lastModifiedBy>Светлана</cp:lastModifiedBy>
  <cp:revision>9</cp:revision>
  <cp:lastPrinted>2018-04-25T05:26:00Z</cp:lastPrinted>
  <dcterms:created xsi:type="dcterms:W3CDTF">2018-04-23T18:22:00Z</dcterms:created>
  <dcterms:modified xsi:type="dcterms:W3CDTF">2019-02-20T12:55:00Z</dcterms:modified>
</cp:coreProperties>
</file>