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A" w:rsidRPr="000F3686" w:rsidRDefault="00546E2A" w:rsidP="0054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  <w:r w:rsidRPr="000F3686"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  <w:t>БРАХМА, ИНДРА И ВИРОЧАНА</w:t>
      </w:r>
    </w:p>
    <w:p w:rsidR="00E33AA9" w:rsidRPr="000F3686" w:rsidRDefault="00E33AA9" w:rsidP="0054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56"/>
          <w:szCs w:val="56"/>
          <w:lang w:eastAsia="ru-RU"/>
        </w:rPr>
      </w:pPr>
    </w:p>
    <w:p w:rsidR="000D4642" w:rsidRPr="000F3686" w:rsidRDefault="00546E2A" w:rsidP="0054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Как </w:t>
      </w:r>
      <w:r w:rsidR="000D464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проявляется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="000D464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посредством вопросов об Абсолютной Истине </w:t>
      </w:r>
    </w:p>
    <w:p w:rsidR="00546E2A" w:rsidRDefault="00546E2A" w:rsidP="0054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 служение Шри Гуру.</w:t>
      </w:r>
    </w:p>
    <w:p w:rsidR="00CB5388" w:rsidRPr="000F3686" w:rsidRDefault="00CB5388" w:rsidP="0054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</w:p>
    <w:p w:rsidR="00546E2A" w:rsidRPr="000F3686" w:rsidRDefault="00E33AA9" w:rsidP="00546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По мотивам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притчи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Шрилы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Бхактис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иддханты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Сарасвати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Тхакура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.</w:t>
      </w:r>
    </w:p>
    <w:p w:rsidR="00546E2A" w:rsidRPr="000F3686" w:rsidRDefault="00546E2A" w:rsidP="00E33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</w:p>
    <w:p w:rsidR="00546E2A" w:rsidRPr="000F3686" w:rsidRDefault="00546E2A" w:rsidP="00D50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noProof/>
          <w:color w:val="210C00"/>
          <w:sz w:val="27"/>
          <w:szCs w:val="27"/>
          <w:lang w:eastAsia="ru-RU"/>
        </w:rPr>
        <w:drawing>
          <wp:inline distT="0" distB="0" distL="0" distR="0" wp14:anchorId="2FEDF65A" wp14:editId="5710B881">
            <wp:extent cx="5351145" cy="4021455"/>
            <wp:effectExtent l="0" t="0" r="1905" b="0"/>
            <wp:docPr id="16" name="Рисунок 16" descr="https://i1.wp.com/premadharma.org/wp-content/uploads/2018/08/Eye-bubble.jpg?w=11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premadharma.org/wp-content/uploads/2018/08/Eye-bubble.jpg?w=11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047" w:rsidRPr="000F3686" w:rsidRDefault="00D50047" w:rsidP="00D500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</w:p>
    <w:p w:rsidR="00546E2A" w:rsidRPr="000F3686" w:rsidRDefault="002A303D" w:rsidP="00546E2A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Однажды 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Господь Брахма, первое существо</w:t>
      </w:r>
      <w:r w:rsidR="00A054F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="00A054F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сотворённое 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в материальной вселенной,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провозгласил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: «</w:t>
      </w:r>
      <w:proofErr w:type="spell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(</w:t>
      </w:r>
      <w:proofErr w:type="gram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истинное</w:t>
      </w:r>
      <w:proofErr w:type="gram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я) находится за пределами добра, зла, старости, голода, жажды, страданий и смерти. Любой, кто стремится осознать </w:t>
      </w:r>
      <w:proofErr w:type="spell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атму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согласно наставлениям Вед и Гуру, может </w:t>
      </w:r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достичь этого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 обрести славу во всех </w:t>
      </w:r>
      <w:r w:rsidR="00CB5388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трёх мирах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. Бесчисленные вселенные и вс</w:t>
      </w:r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их богатства </w:t>
      </w:r>
      <w:r w:rsidR="000D464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стремятся 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</w:t>
      </w:r>
      <w:r w:rsidR="000D464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лужить любому, кто осознал </w:t>
      </w:r>
      <w:proofErr w:type="spellStart"/>
      <w:r w:rsidR="000D464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атму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8C2079" w:rsidRPr="000F3686" w:rsidRDefault="00A054FB" w:rsidP="00546E2A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Эт</w:t>
      </w:r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предание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Брахмы передавал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</w:t>
      </w:r>
      <w:r w:rsidR="000D464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ь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из поколения в поколение, </w:t>
      </w:r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из уст в уста </w:t>
      </w:r>
      <w:proofErr w:type="gram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</w:t>
      </w:r>
      <w:proofErr w:type="gram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 конце концов Господь Индра, царь благочестивых людей на небесно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й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плане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те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Сварг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и </w:t>
      </w:r>
      <w:proofErr w:type="spell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</w:t>
      </w:r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ирочана</w:t>
      </w:r>
      <w:proofErr w:type="spellEnd"/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царь нечестивых людей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подземно</w:t>
      </w:r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го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мир</w:t>
      </w:r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Сутала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пришли к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мысли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: «Что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мы </w:t>
      </w:r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по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теря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ем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</w:t>
      </w:r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если по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пыта</w:t>
      </w:r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емся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осознать </w:t>
      </w:r>
      <w:proofErr w:type="spellStart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атму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</w:t>
      </w:r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когда такая огромная перспектива ожидает того, кто осознает 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ее</w:t>
      </w:r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?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</w:t>
      </w:r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. </w:t>
      </w:r>
      <w:proofErr w:type="gramStart"/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Рассуждая</w:t>
      </w:r>
      <w:proofErr w:type="gram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таким образом, они оба пришли к Г</w:t>
      </w:r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осподу Брахме, чтобы узнать об </w:t>
      </w:r>
      <w:proofErr w:type="spellStart"/>
      <w:r w:rsidR="00383462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</w:t>
      </w:r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тме</w:t>
      </w:r>
      <w:proofErr w:type="spellEnd"/>
      <w:r w:rsidR="00546E2A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.</w:t>
      </w:r>
    </w:p>
    <w:p w:rsidR="00CB0629" w:rsidRPr="000F3686" w:rsidRDefault="00CB0629" w:rsidP="00CB0629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Господь Брахма сказал им, что прежде чем приступить к осознанию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атмы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им необходимо </w:t>
      </w:r>
      <w:r w:rsidR="008B1C85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стать </w:t>
      </w:r>
      <w:proofErr w:type="spellStart"/>
      <w:r w:rsidR="008B1C85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брахмачари</w:t>
      </w:r>
      <w:proofErr w:type="spellEnd"/>
      <w:r w:rsidR="008B1C85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(учениками Брахмы) и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соблюдать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брахмачарью</w:t>
      </w:r>
      <w:proofErr w:type="spellEnd"/>
      <w:r w:rsidR="009874D5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(ученичество)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 течение тридцати двух лет; этот период нужно посвятить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lastRenderedPageBreak/>
        <w:t xml:space="preserve">приобретению знаний, практике самоконтроля и полового воздержания. Когда их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брахмачарья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закончилась, Брахма сказал им: «Отказавшись от всех материальных желаний, Личность, которую великие йоги </w:t>
      </w:r>
      <w:proofErr w:type="gram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видят своим внутренним зрением является</w:t>
      </w:r>
      <w:proofErr w:type="gram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Атмой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. Эта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вечна и является источником свободы от скорби, страха и смерти».</w:t>
      </w:r>
    </w:p>
    <w:p w:rsidR="00CB0629" w:rsidRPr="000F3686" w:rsidRDefault="00CB0629" w:rsidP="00CB0629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Ни Индра, ни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Вирочана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не могли понять смысл учения Брахмы, и они спросили: «О</w:t>
      </w:r>
      <w:r w:rsidR="009874D5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Учитель, когда мы смотрим на св</w:t>
      </w:r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ое отражение в воде или зеркале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то,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что мы видим в своем отражении, </w:t>
      </w:r>
      <w:r w:rsidR="00BE0DE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это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?»</w:t>
      </w:r>
    </w:p>
    <w:p w:rsidR="00BE0DE3" w:rsidRPr="000F3686" w:rsidRDefault="00BE0DE3" w:rsidP="00BE0DE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Брахма ответил: «Посмотри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на </w:t>
      </w:r>
      <w:proofErr w:type="gram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свою</w:t>
      </w:r>
      <w:proofErr w:type="gram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атму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 этой чашке, наполненной водой, 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 ответьте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что 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именно вы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не понимае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BE0DE3" w:rsidRPr="000F3686" w:rsidRDefault="00BE0DE3" w:rsidP="00BE0DE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Индра и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Вирочана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внимательно смотрели в чашу с водой, но оставались озадаченными и ничего не спрашивали. И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тогда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Брахма 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спросил у них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: «Что 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вы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види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?»</w:t>
      </w:r>
    </w:p>
    <w:p w:rsidR="00CB0629" w:rsidRPr="000F3686" w:rsidRDefault="00437EAE" w:rsidP="00BE0DE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 о</w:t>
      </w:r>
      <w:r w:rsidR="00CB0629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ни ответили: «Учитель, мы видим свое отражение, от ногтей на ногах до волос на голове».</w:t>
      </w:r>
    </w:p>
    <w:p w:rsidR="00CB0629" w:rsidRPr="000F3686" w:rsidRDefault="00CB0629" w:rsidP="00CB0629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Брахма сказал: «Отрежь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себе ногти на ногах и волосы, укрась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себя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красивой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одеждой и украшениями и снова взгляни</w:t>
      </w:r>
      <w:r w:rsidR="0094276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на себя в чашу с водой».</w:t>
      </w:r>
    </w:p>
    <w:p w:rsidR="00383462" w:rsidRPr="000F3686" w:rsidRDefault="00CB0629" w:rsidP="00CB0629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Они так и сделали, и Брахма 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снова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спросил 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у них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: «Что 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ы види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?»</w:t>
      </w:r>
    </w:p>
    <w:p w:rsidR="00253C03" w:rsidRPr="000F3686" w:rsidRDefault="00253C03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Они ответили: «Мы видим наши отражения так же, как и р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аньше, но без ногтей и волос, в красивой одежде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 украшения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х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253C03" w:rsidRPr="000F3686" w:rsidRDefault="00253C03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Брахма подумал: «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Сейчас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они не могут осознать истинную природу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атмы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но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когда они станут з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релыми и очи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стятся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благодаря соблюдению дхармы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тогда они смогут познать </w:t>
      </w:r>
      <w:r w:rsidR="0094276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её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253C03" w:rsidRPr="000F3686" w:rsidRDefault="00437EAE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Брахма сказал им: «Тот, кого вы видите, является </w:t>
      </w:r>
      <w:proofErr w:type="spellStart"/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атмой</w:t>
      </w:r>
      <w:proofErr w:type="spellEnd"/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253C03" w:rsidRPr="000F3686" w:rsidRDefault="00253C03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Вирочана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вернулся домой и научил 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обитателей подземного мира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: «Это тело -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. Это тело должно быть нашим объектом поклонения. Только благодаря служению телу мы обретаем удачу в этом мире и </w:t>
      </w:r>
      <w:r w:rsidR="00437EAE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 следующем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253C03" w:rsidRPr="000F3686" w:rsidRDefault="00CD1E7D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Индра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также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пустился в путь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домой,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на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Сварга-локу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. Но с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лова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Брахмы не давали ему покоя. Он думал так: «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В учении, которое дал Брахма, должно быть более глубокое значение.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Не может быть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что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Брахма учил нас тому, что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наше отражение в воде, наше тело - это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и есть </w:t>
      </w:r>
      <w:proofErr w:type="spellStart"/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. Я должен верну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ться и попытаться понять истину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253C03" w:rsidRPr="000F3686" w:rsidRDefault="00CD1E7D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Индра вернулся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к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Брахм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готовый к дальнейшему обучению. Увидев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его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Брахма сказал: «О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Индра, </w:t>
      </w:r>
      <w:r w:rsidR="0018790C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не зная забот, 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ты ушел с </w:t>
      </w:r>
      <w:proofErr w:type="spellStart"/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Вирочаной</w:t>
      </w:r>
      <w:proofErr w:type="spellEnd"/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. Почему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же </w:t>
      </w:r>
      <w:r w:rsidR="00253C03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ты вернулся?</w:t>
      </w:r>
    </w:p>
    <w:p w:rsidR="00253C03" w:rsidRPr="000F3686" w:rsidRDefault="00253C03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lastRenderedPageBreak/>
        <w:t>Индра ответил: «О</w:t>
      </w:r>
      <w:r w:rsidR="00CD1E7D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Учитель, </w:t>
      </w:r>
      <w:r w:rsidR="0018790C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снова и снова я думал о твоих словах. Я</w:t>
      </w:r>
      <w:r w:rsidR="0094276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понял, что как бы я ни выглядел, если я буду смотреть на воду, моё отражение появится в ней. Но так же я понял и кое-что другое: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если это тело будет уничтожено, то и его отражени</w:t>
      </w:r>
      <w:r w:rsidR="0094276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тоже </w:t>
      </w:r>
      <w:r w:rsidR="0094276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не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будет. Поэтому я не понимаю, как я чего-то достиг, думая, что отражение, </w:t>
      </w:r>
      <w:r w:rsidR="0094276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которое я вижу в воде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- это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. </w:t>
      </w:r>
      <w:r w:rsidR="0094276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На самом деле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кажется невозможным, что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бы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это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было </w:t>
      </w:r>
      <w:r w:rsidR="0018790C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действительно так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потому что это о</w:t>
      </w:r>
      <w:r w:rsidR="0094276B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тражение не вечно и зависит от моего облика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94276B" w:rsidRPr="000F3686" w:rsidRDefault="0018790C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Услышав такой ответ, Бра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хма сказал: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«Индра, твои предположения верны. Я продолжу твое обучение, но прежде ты должен </w:t>
      </w:r>
      <w:r w:rsidR="00640EB8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прожить в доме своего Гуру и служить ему течении тридцати двух лет.</w:t>
      </w:r>
    </w:p>
    <w:p w:rsidR="00640EB8" w:rsidRPr="000F3686" w:rsidRDefault="00640EB8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Когда Индра выполнил это условие, Брахма сказал ему: «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Тот, кем человек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осознаёт себя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во сне, является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атмой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640EB8" w:rsidRPr="000F3686" w:rsidRDefault="00640EB8" w:rsidP="00253C03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Обретя это знание, Индра счастливо ушел домой, но прежде чем он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вернулся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он начал размышлять: «Если кто-то может видеть во сне, но слеп во время бодрствования, то каково его истинное я? Это то,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как они осознают себя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во время бодрствования или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то, как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они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осознают себя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во сне? Тем не менее, не похоже, что </w:t>
      </w:r>
      <w:proofErr w:type="gramStart"/>
      <w:r w:rsidR="006B7020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какая-либо</w:t>
      </w:r>
      <w:proofErr w:type="gramEnd"/>
      <w:r w:rsidR="006B7020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из этих личностей явля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ется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бессмертной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атмой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. Поэтому, что я получаю, думая, что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- это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личность</w:t>
      </w:r>
      <w:r w:rsidR="006B7020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котор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ой</w:t>
      </w:r>
      <w:r w:rsidR="006B7020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я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осознаю себя</w:t>
      </w:r>
      <w:r w:rsidR="006B7020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во сне?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</w:t>
      </w:r>
    </w:p>
    <w:p w:rsidR="00C36C64" w:rsidRPr="000F3686" w:rsidRDefault="00C36C64" w:rsidP="00C36C64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proofErr w:type="gram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Размышляя</w:t>
      </w:r>
      <w:proofErr w:type="gram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таким образом, Индра вернулся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к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Брахм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 п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ов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едал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ему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свои мысли.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И тогда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Брахма велел Индре прожить с ним еще тридцать два года и затем выслушать дальнейшие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наставления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об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атме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. В конце </w:t>
      </w:r>
      <w:proofErr w:type="gram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концов</w:t>
      </w:r>
      <w:proofErr w:type="gram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Брахма сказал: «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</w:t>
      </w:r>
      <w:proofErr w:type="gram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которая</w:t>
      </w:r>
      <w:proofErr w:type="gram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проявляется во время крепког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о сна, - это бессмертная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C36C64" w:rsidRPr="000F3686" w:rsidRDefault="00C36C64" w:rsidP="00C36C64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Удовлетворенный этим утверждением, Индра ушел, но, когда он обдумал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и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это, у него возникло сомнение. Он вернулся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к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Брахм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 сказал: «Если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сияние,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которое я вижу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во время крепкого сна, является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атмой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то почему чувство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«я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», которое постоянно </w:t>
      </w:r>
      <w:r w:rsidR="001B11CD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присутствует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внутри нас,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 во время бодрствования,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 во сне, блокируется во время крепкого сна?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Ведь Ты утверждал, что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вечна и не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измен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н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а».</w:t>
      </w:r>
    </w:p>
    <w:p w:rsidR="00436C37" w:rsidRPr="000F3686" w:rsidRDefault="001B11CD" w:rsidP="00436C37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Тогда </w:t>
      </w:r>
      <w:r w:rsidR="00436C37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Брахма велел Индре </w:t>
      </w:r>
      <w:r w:rsidR="001520ED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про</w:t>
      </w:r>
      <w:r w:rsidR="00436C37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жить с ним еще пять лет. Затем он наставлял Индру: «Тело, состоящее из пяти грубых элементов, и тонкое тело, </w:t>
      </w:r>
      <w:r w:rsidR="00154C5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и </w:t>
      </w:r>
      <w:r w:rsidR="00436C37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тело, которое у тебя есть во сне, являются покровами над </w:t>
      </w:r>
      <w:proofErr w:type="spellStart"/>
      <w:r w:rsidR="00436C37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атмой</w:t>
      </w:r>
      <w:proofErr w:type="spellEnd"/>
      <w:r w:rsidR="00436C37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. </w:t>
      </w:r>
      <w:proofErr w:type="spellStart"/>
      <w:proofErr w:type="gramStart"/>
      <w:r w:rsidR="00436C37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="00436C37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на</w:t>
      </w:r>
      <w:proofErr w:type="gramEnd"/>
      <w:r w:rsidR="00436C37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самом деле является </w:t>
      </w:r>
      <w:r w:rsidR="006A1601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источником</w:t>
      </w:r>
      <w:r w:rsidR="00436C37"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как грубых, так и тонких тел.</w:t>
      </w:r>
    </w:p>
    <w:p w:rsidR="00436C37" w:rsidRPr="000F3686" w:rsidRDefault="00436C37" w:rsidP="00436C37">
      <w:pPr>
        <w:ind w:left="993"/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</w:pP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эвам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эвайша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сампрасадо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'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смах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чхарират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самуттхайа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gram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парах</w:t>
      </w:r>
      <w:proofErr w:type="gram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джйоти</w:t>
      </w:r>
      <w:r w:rsidR="001520ED"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р</w:t>
      </w:r>
      <w:proofErr w:type="spellEnd"/>
      <w:r w:rsidR="001520ED"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="001520ED"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упасампадйа</w:t>
      </w:r>
      <w:proofErr w:type="spellEnd"/>
      <w:r w:rsidR="001520ED"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="001520ED"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свена</w:t>
      </w:r>
      <w:proofErr w:type="spellEnd"/>
      <w:r w:rsidR="001520ED"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="001520ED"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рупешабхинис</w:t>
      </w:r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падйате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.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са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уттамах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пурушах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.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са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татра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париети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джакшан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кришан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рамаманах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.</w:t>
      </w:r>
    </w:p>
    <w:p w:rsidR="00253C03" w:rsidRPr="000F3686" w:rsidRDefault="00436C37" w:rsidP="000F3686">
      <w:pPr>
        <w:ind w:left="993"/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(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Чхандогья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-упанишад: 8.12.3)</w:t>
      </w:r>
    </w:p>
    <w:p w:rsidR="006A1601" w:rsidRPr="000F3686" w:rsidRDefault="006A1601" w:rsidP="006A1601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lastRenderedPageBreak/>
        <w:t xml:space="preserve">«После достижения освобождения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от грубых и тонких тел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проявляется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в своей сверхъестественной духовной форме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созданной из духовного света.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Эта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- высшая личность, а в духовно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м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мире</w:t>
      </w:r>
      <w:r w:rsidR="00154C5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="00154C5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тма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наслаждается, иг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рает и погружается в блаженство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».</w:t>
      </w:r>
    </w:p>
    <w:p w:rsidR="00546E2A" w:rsidRPr="000F3686" w:rsidRDefault="000F3686" w:rsidP="000F3686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У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слышав это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объяснение, Индра полностью предался и тогда он смог понять природу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атмы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.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Таким </w:t>
      </w:r>
      <w:proofErr w:type="gram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образом</w:t>
      </w:r>
      <w:proofErr w:type="gram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он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постиг высшее совершенство жизни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.</w:t>
      </w:r>
    </w:p>
    <w:p w:rsidR="000F3686" w:rsidRPr="000F3686" w:rsidRDefault="000F3686" w:rsidP="000F3686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</w:p>
    <w:p w:rsidR="000F3686" w:rsidRPr="000F3686" w:rsidRDefault="000F3686" w:rsidP="000F3686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Выводы:</w:t>
      </w:r>
    </w:p>
    <w:p w:rsidR="000F3686" w:rsidRPr="000F3686" w:rsidRDefault="000F3686" w:rsidP="000F3686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Эта история основана на рассказе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из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Чхандогья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-упанишад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и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учит тому, что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необходимо учиться у реализованного Гуру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.</w:t>
      </w:r>
    </w:p>
    <w:p w:rsidR="000F3686" w:rsidRDefault="000F3686" w:rsidP="000F3686">
      <w:pPr>
        <w:spacing w:line="240" w:lineRule="exact"/>
        <w:ind w:left="1021"/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</w:pP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тад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виддхи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прашипатена</w:t>
      </w:r>
      <w:proofErr w:type="spellEnd"/>
      <w:r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парипраннена</w:t>
      </w:r>
      <w:proofErr w:type="spellEnd"/>
      <w:r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севайа</w:t>
      </w:r>
      <w:proofErr w:type="spellEnd"/>
    </w:p>
    <w:p w:rsidR="000F3686" w:rsidRPr="000F3686" w:rsidRDefault="000F3686" w:rsidP="000F3686">
      <w:pPr>
        <w:spacing w:line="240" w:lineRule="exact"/>
        <w:ind w:left="1021"/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</w:pP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упадекшйанти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те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джнанах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джнанинас</w:t>
      </w:r>
      <w:proofErr w:type="spellEnd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i/>
          <w:color w:val="210C00"/>
          <w:sz w:val="27"/>
          <w:szCs w:val="27"/>
          <w:lang w:eastAsia="ru-RU"/>
        </w:rPr>
        <w:t>таттва-даршинах</w:t>
      </w:r>
      <w:proofErr w:type="spellEnd"/>
    </w:p>
    <w:p w:rsidR="000F3686" w:rsidRPr="000F3686" w:rsidRDefault="000F3686" w:rsidP="000F3686">
      <w:pPr>
        <w:ind w:left="993"/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(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Шримад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Бхагават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-Гита: 4.34)</w:t>
      </w:r>
    </w:p>
    <w:p w:rsidR="000F3686" w:rsidRDefault="000F3686" w:rsidP="000F3686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Чтобы познать духовную истину (осознать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атму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), нам нужно принять прибежище у Гуру и выполн</w:t>
      </w:r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ть обязанности ученика. Они </w:t>
      </w:r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обозначены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Господом Кришной как </w:t>
      </w:r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полное </w:t>
      </w:r>
      <w:proofErr w:type="spellStart"/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самопредание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</w:t>
      </w:r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искреннее желание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и служение. Брахма попросил Индру и </w:t>
      </w:r>
      <w:proofErr w:type="spellStart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Вирочану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жить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с ним, чтобы они могли заниматься служением, которое очищает разум от всех предрассудков</w:t>
      </w:r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, заблуждений и привязанностей, 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посредством процесса, изве</w:t>
      </w:r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стного как </w:t>
      </w:r>
      <w:proofErr w:type="spellStart"/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читта-шуддхи</w:t>
      </w:r>
      <w:proofErr w:type="spellEnd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. Как только</w:t>
      </w:r>
      <w:r w:rsidR="00154C5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сознание</w:t>
      </w:r>
      <w:bookmarkStart w:id="0" w:name="_GoBack"/>
      <w:bookmarkEnd w:id="0"/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</w:t>
      </w:r>
      <w:r w:rsid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достаточно очистится</w:t>
      </w:r>
      <w:r w:rsidRPr="000F3686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можно ясно понять и осознать духовную истину.</w:t>
      </w:r>
    </w:p>
    <w:p w:rsidR="00B84823" w:rsidRDefault="00B84823" w:rsidP="000F3686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</w:p>
    <w:p w:rsidR="00B84823" w:rsidRDefault="00B84823" w:rsidP="000F3686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</w:p>
    <w:p w:rsidR="00B84823" w:rsidRDefault="00B84823" w:rsidP="000F3686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Примечание:</w:t>
      </w:r>
    </w:p>
    <w:p w:rsidR="00B84823" w:rsidRPr="000F3686" w:rsidRDefault="00B84823" w:rsidP="000F3686">
      <w:pP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</w:pPr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Хари-</w:t>
      </w:r>
      <w:proofErr w:type="spellStart"/>
      <w: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бхакти</w:t>
      </w:r>
      <w:proofErr w:type="spellEnd"/>
      <w: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виласа</w:t>
      </w:r>
      <w:proofErr w:type="spellEnd"/>
      <w:r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»</w:t>
      </w:r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описывает </w:t>
      </w:r>
      <w:proofErr w:type="spellStart"/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читта-шуддхи</w:t>
      </w:r>
      <w:proofErr w:type="spellEnd"/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 xml:space="preserve"> как </w:t>
      </w:r>
      <w:proofErr w:type="spellStart"/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чинтантара-паритьягадина</w:t>
      </w:r>
      <w:proofErr w:type="spellEnd"/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, или же отбрасывание всех мыслей, не направленных на Кришну. Это очищение достигает своего совершенства в медитации на форму Господа (</w:t>
      </w:r>
      <w:proofErr w:type="spellStart"/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дхйана</w:t>
      </w:r>
      <w:proofErr w:type="spellEnd"/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) и поклонении Господу в уме (</w:t>
      </w:r>
      <w:proofErr w:type="spellStart"/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манаса-пуджа</w:t>
      </w:r>
      <w:proofErr w:type="spellEnd"/>
      <w:r w:rsidRPr="00B84823">
        <w:rPr>
          <w:rFonts w:ascii="Times New Roman" w:eastAsia="Times New Roman" w:hAnsi="Times New Roman" w:cs="Times New Roman"/>
          <w:color w:val="210C00"/>
          <w:sz w:val="27"/>
          <w:szCs w:val="27"/>
          <w:lang w:eastAsia="ru-RU"/>
        </w:rPr>
        <w:t>).</w:t>
      </w:r>
    </w:p>
    <w:sectPr w:rsidR="00B84823" w:rsidRPr="000F3686" w:rsidSect="00154C53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2A"/>
    <w:rsid w:val="00082B30"/>
    <w:rsid w:val="000D4642"/>
    <w:rsid w:val="000F3686"/>
    <w:rsid w:val="001520ED"/>
    <w:rsid w:val="00154C53"/>
    <w:rsid w:val="0018790C"/>
    <w:rsid w:val="001B11CD"/>
    <w:rsid w:val="00253C03"/>
    <w:rsid w:val="002A303D"/>
    <w:rsid w:val="00383462"/>
    <w:rsid w:val="00436C37"/>
    <w:rsid w:val="00437EAE"/>
    <w:rsid w:val="00546E2A"/>
    <w:rsid w:val="00640EB8"/>
    <w:rsid w:val="006A1601"/>
    <w:rsid w:val="006B7020"/>
    <w:rsid w:val="008B1C85"/>
    <w:rsid w:val="00914FC5"/>
    <w:rsid w:val="00930818"/>
    <w:rsid w:val="0094276B"/>
    <w:rsid w:val="009874D5"/>
    <w:rsid w:val="00A054FB"/>
    <w:rsid w:val="00B84823"/>
    <w:rsid w:val="00BE0DE3"/>
    <w:rsid w:val="00C36C64"/>
    <w:rsid w:val="00CB0629"/>
    <w:rsid w:val="00CB5388"/>
    <w:rsid w:val="00CD1E7D"/>
    <w:rsid w:val="00D50047"/>
    <w:rsid w:val="00E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Kalindi_Priya</dc:creator>
  <cp:lastModifiedBy>Kalindi_Priya</cp:lastModifiedBy>
  <cp:revision>14</cp:revision>
  <dcterms:created xsi:type="dcterms:W3CDTF">2019-01-12T12:15:00Z</dcterms:created>
  <dcterms:modified xsi:type="dcterms:W3CDTF">2019-01-30T09:42:00Z</dcterms:modified>
</cp:coreProperties>
</file>