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Описание концепции. “72 повода полюбить Тюменскую область ещё сильнее”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Цель:</w:t>
      </w: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показать жителям Тюмени и Тюменской области яркие, запоминающиеся моменты связанные с регионом. Вызвать эмоцию, показать многогранность событий проходящих совсем рядом.</w:t>
      </w:r>
    </w:p>
    <w:p w:rsidR="005253D1" w:rsidRPr="005253D1" w:rsidRDefault="005253D1" w:rsidP="005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Целевая аудитория:</w:t>
      </w: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жители Тюмени и Тюменской области.</w:t>
      </w:r>
    </w:p>
    <w:p w:rsidR="005253D1" w:rsidRPr="005253D1" w:rsidRDefault="005253D1" w:rsidP="005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Хронометраж:</w:t>
      </w: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1.5 мин.</w:t>
      </w:r>
    </w:p>
    <w:p w:rsidR="005253D1" w:rsidRPr="005253D1" w:rsidRDefault="005253D1" w:rsidP="005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Описание:</w:t>
      </w: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ролик состоит из нарезок видео проектов и событий. Всё сопровождается закадровым голосом маленьких детей (5-7 лет) и небольшими сюжетными вставками маленького ребёнка (5-7 лет) и отца.</w:t>
      </w:r>
    </w:p>
    <w:p w:rsidR="005253D1" w:rsidRPr="005253D1" w:rsidRDefault="005253D1" w:rsidP="005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Референс: </w:t>
      </w:r>
      <w:hyperlink r:id="rId5" w:history="1">
        <w:r w:rsidRPr="005253D1">
          <w:rPr>
            <w:rFonts w:ascii="Roboto" w:eastAsia="Times New Roman" w:hAnsi="Roboto" w:cs="Times New Roman"/>
            <w:b/>
            <w:bCs/>
            <w:color w:val="2A5885"/>
            <w:sz w:val="20"/>
            <w:szCs w:val="20"/>
            <w:u w:val="single"/>
            <w:shd w:val="clear" w:color="auto" w:fill="FFFFFF"/>
            <w:lang w:eastAsia="ru-RU"/>
          </w:rPr>
          <w:t>https://youtu.be/c7WjTIAJxmU</w:t>
        </w:r>
      </w:hyperlink>
    </w:p>
    <w:p w:rsidR="005253D1" w:rsidRPr="005253D1" w:rsidRDefault="005253D1" w:rsidP="005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Референс музыки: </w:t>
      </w: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что-то эпичное и одновременно грустное.</w:t>
      </w:r>
    </w:p>
    <w:p w:rsidR="005253D1" w:rsidRPr="005253D1" w:rsidRDefault="005253D1" w:rsidP="005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Что необходимо:</w:t>
      </w:r>
    </w:p>
    <w:p w:rsidR="005253D1" w:rsidRPr="005253D1" w:rsidRDefault="005253D1" w:rsidP="005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-ребёнок, отец, мать;</w:t>
      </w:r>
    </w:p>
    <w:p w:rsidR="005253D1" w:rsidRPr="005253D1" w:rsidRDefault="005253D1" w:rsidP="005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-закадровые голоса 5-6 детей;</w:t>
      </w:r>
    </w:p>
    <w:p w:rsidR="005253D1" w:rsidRPr="005253D1" w:rsidRDefault="005253D1" w:rsidP="005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-видео с проектов;</w:t>
      </w:r>
    </w:p>
    <w:p w:rsidR="005253D1" w:rsidRPr="005253D1" w:rsidRDefault="005253D1" w:rsidP="005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-закадровый голос взрослого (заказать можно на сайте голоса24 за 300 рублей).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СЮЖЕТ</w:t>
      </w:r>
    </w:p>
    <w:p w:rsidR="005253D1" w:rsidRPr="005253D1" w:rsidRDefault="005253D1" w:rsidP="005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Ребёнок и отец идут по улице. Отец держит его за руку.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eastAsia="ru-RU"/>
        </w:rPr>
        <w:t>ГЗК</w:t>
      </w: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Мы с папой ходили на мероприятие, где люди соревновались. Они проходили разные препятствия, бегали, уставали, а в конце радовались.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Кадры проекта “Стальной характер”.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eastAsia="ru-RU"/>
        </w:rPr>
        <w:t>ГЗК</w:t>
      </w: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 мы с мамой были на спектакле. Там были большие птицы.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Кадры фестиваля “Сны улиц”.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eastAsia="ru-RU"/>
        </w:rPr>
        <w:t>ГЗК</w:t>
      </w: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 мы с родителями как-то гуляли и увидели настоящих реперов.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Кадры фестиваля “FREE MUSIC”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ГЗК</w:t>
      </w: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Мне мама рассказала про очки, которые показывают виртуальную реальность.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Кадры VR-спектакля.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ГЗК</w:t>
      </w: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 я научился стрелять с лука и управлять танком.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Кадры проекта “База героев”.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eastAsia="ru-RU"/>
        </w:rPr>
        <w:t>ГЗК</w:t>
      </w: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Я снимала кино и стала режиссером.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Кадры проекта “Ноль плюс”.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ГЗК</w:t>
      </w: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 рисовал супергероев.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Кадры проекта Комикс АРТ.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Резкая смена кадров с проектов под закадровый голос.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eastAsia="ru-RU"/>
        </w:rPr>
        <w:t>ГЗК</w:t>
      </w: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 смотрела как танцуют (фестиваль “Без слов”)</w:t>
      </w: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 болел за сноубордистов (Битва на Туре)</w:t>
      </w: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 видел роботов (Школа Maker School)</w:t>
      </w:r>
    </w:p>
    <w:p w:rsidR="005253D1" w:rsidRPr="005253D1" w:rsidRDefault="005253D1" w:rsidP="005253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Ребёнок и отец заходят (например в “Космос”, место можно изменить), там за столом сидит мама. Они пересекаются взглядами, ребенок подбегает к матери. Обнимаются. 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ГЗК</w:t>
      </w: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 мы с папой участвовали в конкурсе и папа победил!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Ребенок с интересом рассказывает маме про то, где они были с отцом. Отец достает кубок или диплом, передает его сыну. Сын показывает диплом или кубок маме. То что они говорит не слышно, т.к. на фоне музыка и все действия происходят под слоу мо.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ГЗК</w:t>
      </w: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(уже взрослый человек)</w:t>
      </w: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Есть повод быть первым!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Кадр с любого проекта, где есть фрагмент бегущего человека (например “Здравый смысл”).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ГЗК</w:t>
      </w: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(взрослый человек)</w:t>
      </w: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Повод быть лучше!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Кадры с любого проекта, где люди радуются.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ГЗК</w:t>
      </w: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(взрослый человек)</w:t>
      </w:r>
    </w:p>
    <w:p w:rsidR="005253D1" w:rsidRPr="005253D1" w:rsidRDefault="005253D1" w:rsidP="0052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 И есть повод любить ещё сильнее!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Ребенок идет по середине, между отцом и матерью, они держат его за руки (вид со спины).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D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Титр: </w:t>
      </w:r>
      <w:r w:rsidRPr="005253D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“72 повода полюбить Тюменскую область ещё сильнее”</w:t>
      </w:r>
    </w:p>
    <w:p w:rsidR="005253D1" w:rsidRPr="005253D1" w:rsidRDefault="005253D1" w:rsidP="0052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Логотип.</w:t>
      </w:r>
      <w:bookmarkStart w:id="0" w:name="_GoBack"/>
      <w:bookmarkEnd w:id="0"/>
    </w:p>
    <w:p w:rsidR="0054704B" w:rsidRDefault="0054704B"/>
    <w:sectPr w:rsidR="0054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08"/>
    <w:rsid w:val="005253D1"/>
    <w:rsid w:val="0054704B"/>
    <w:rsid w:val="00E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youtu.be%2Fc7WjTIAJxmU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Mediapolis</dc:creator>
  <cp:keywords/>
  <dc:description/>
  <cp:lastModifiedBy>Mediapolis</cp:lastModifiedBy>
  <cp:revision>2</cp:revision>
  <dcterms:created xsi:type="dcterms:W3CDTF">2019-03-14T08:55:00Z</dcterms:created>
  <dcterms:modified xsi:type="dcterms:W3CDTF">2019-03-14T09:05:00Z</dcterms:modified>
</cp:coreProperties>
</file>