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A64B99" w:rsidRDefault="00A64B99" w:rsidP="00A64B99">
      <w:pPr>
        <w:pStyle w:val="a4"/>
        <w:tabs>
          <w:tab w:val="start" w:pos="289.80pt"/>
        </w:tabs>
        <w:spacing w:before="0pt" w:beforeAutospacing="0" w:after="7.50pt" w:afterAutospacing="0"/>
        <w:jc w:val="end"/>
        <w:rPr>
          <w:rFonts w:ascii="Arial" w:hAnsi="Arial" w:cs="Arial"/>
          <w:b/>
          <w:color w:val="4472C4" w:themeColor="accent1"/>
        </w:rPr>
      </w:pPr>
      <w:bookmarkStart w:id="0" w:name="_Hlk531792364"/>
      <w:r w:rsidRPr="00A64B99">
        <w:rPr>
          <w:rFonts w:ascii="Arial" w:hAnsi="Arial" w:cs="Arial"/>
          <w:b/>
          <w:color w:val="4472C4" w:themeColor="accent1"/>
        </w:rPr>
        <w:t>Описание трех товаров</w:t>
      </w:r>
      <w:r>
        <w:rPr>
          <w:rFonts w:ascii="Arial" w:hAnsi="Arial" w:cs="Arial"/>
          <w:b/>
          <w:color w:val="4472C4" w:themeColor="accent1"/>
        </w:rPr>
        <w:t>:</w:t>
      </w:r>
    </w:p>
    <w:p w:rsidR="00A64B99" w:rsidRDefault="00A64B99" w:rsidP="00A64B99">
      <w:pPr>
        <w:pStyle w:val="a4"/>
        <w:tabs>
          <w:tab w:val="start" w:pos="289.80pt"/>
        </w:tabs>
        <w:spacing w:before="0pt" w:beforeAutospacing="0" w:after="7.50pt" w:afterAutospacing="0"/>
        <w:jc w:val="end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Парфюм</w:t>
      </w:r>
    </w:p>
    <w:p w:rsidR="00A64B99" w:rsidRDefault="00A64B99" w:rsidP="00A64B99">
      <w:pPr>
        <w:pStyle w:val="a4"/>
        <w:tabs>
          <w:tab w:val="start" w:pos="289.80pt"/>
        </w:tabs>
        <w:spacing w:before="0pt" w:beforeAutospacing="0" w:after="7.50pt" w:afterAutospacing="0"/>
        <w:jc w:val="end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Световой будильник</w:t>
      </w:r>
    </w:p>
    <w:p w:rsidR="00A64B99" w:rsidRPr="00A64B99" w:rsidRDefault="00A64B99" w:rsidP="00A64B99">
      <w:pPr>
        <w:pStyle w:val="a4"/>
        <w:tabs>
          <w:tab w:val="start" w:pos="289.80pt"/>
        </w:tabs>
        <w:spacing w:before="0pt" w:beforeAutospacing="0" w:after="7.50pt" w:afterAutospacing="0"/>
        <w:jc w:val="end"/>
        <w:rPr>
          <w:rFonts w:ascii="Arial" w:hAnsi="Arial" w:cs="Arial"/>
          <w:b/>
          <w:color w:val="4472C4" w:themeColor="accent1"/>
        </w:rPr>
      </w:pPr>
      <w:r>
        <w:rPr>
          <w:rFonts w:ascii="Arial" w:hAnsi="Arial" w:cs="Arial"/>
          <w:b/>
          <w:color w:val="4472C4" w:themeColor="accent1"/>
        </w:rPr>
        <w:t>Перфоратор</w:t>
      </w:r>
      <w:r w:rsidRPr="00A64B99">
        <w:rPr>
          <w:rFonts w:ascii="Arial" w:hAnsi="Arial" w:cs="Arial"/>
          <w:b/>
          <w:color w:val="4472C4" w:themeColor="accent1"/>
        </w:rPr>
        <w:t xml:space="preserve"> </w:t>
      </w:r>
    </w:p>
    <w:p w:rsidR="00A64B99" w:rsidRDefault="00A64B99" w:rsidP="00A64B99">
      <w:pPr>
        <w:pStyle w:val="a4"/>
        <w:tabs>
          <w:tab w:val="start" w:pos="289.80pt"/>
        </w:tabs>
        <w:spacing w:before="0pt" w:beforeAutospacing="0" w:after="7.50pt" w:afterAutospacing="0"/>
        <w:jc w:val="end"/>
        <w:rPr>
          <w:rFonts w:ascii="Arial" w:hAnsi="Arial" w:cs="Arial"/>
          <w:b/>
          <w:color w:val="333333"/>
        </w:rPr>
      </w:pPr>
    </w:p>
    <w:p w:rsidR="00A64B99" w:rsidRDefault="00A64B99" w:rsidP="00A64B99">
      <w:pPr>
        <w:pStyle w:val="a4"/>
        <w:tabs>
          <w:tab w:val="start" w:pos="289.80pt"/>
        </w:tabs>
        <w:spacing w:before="0pt" w:beforeAutospacing="0" w:after="7.50pt" w:afterAutospacing="0"/>
        <w:jc w:val="end"/>
        <w:rPr>
          <w:rFonts w:ascii="Arial" w:hAnsi="Arial" w:cs="Arial"/>
          <w:b/>
          <w:color w:val="333333"/>
        </w:rPr>
      </w:pPr>
    </w:p>
    <w:p w:rsidR="00A64B99" w:rsidRPr="008433DC" w:rsidRDefault="00A64B99" w:rsidP="00A64B99">
      <w:pPr>
        <w:spacing w:after="0pt" w:line="16.55pt" w:lineRule="atLeast"/>
        <w:rPr>
          <w:rFonts w:eastAsia="Times New Roman"/>
          <w:b/>
          <w:sz w:val="28"/>
          <w:szCs w:val="28"/>
          <w:lang w:eastAsia="ru-RU"/>
        </w:rPr>
      </w:pPr>
      <w:r>
        <w:t xml:space="preserve">    </w:t>
      </w:r>
      <w:r w:rsidRPr="008433DC">
        <w:rPr>
          <w:b/>
          <w:sz w:val="28"/>
          <w:szCs w:val="28"/>
        </w:rPr>
        <w:t>Парфюм</w:t>
      </w:r>
      <w:r>
        <w:rPr>
          <w:b/>
          <w:sz w:val="28"/>
          <w:szCs w:val="28"/>
        </w:rPr>
        <w:t>ерная</w:t>
      </w:r>
      <w:r w:rsidRPr="008433DC">
        <w:rPr>
          <w:b/>
          <w:sz w:val="28"/>
          <w:szCs w:val="28"/>
        </w:rPr>
        <w:t xml:space="preserve"> вода </w:t>
      </w:r>
      <w:r w:rsidRPr="008433DC">
        <w:rPr>
          <w:b/>
          <w:sz w:val="28"/>
          <w:szCs w:val="28"/>
          <w:lang w:val="en-US"/>
        </w:rPr>
        <w:t>La</w:t>
      </w:r>
      <w:r>
        <w:rPr>
          <w:b/>
          <w:sz w:val="28"/>
          <w:szCs w:val="28"/>
        </w:rPr>
        <w:t xml:space="preserve"> </w:t>
      </w:r>
      <w:r w:rsidRPr="008433DC">
        <w:rPr>
          <w:b/>
          <w:sz w:val="28"/>
          <w:szCs w:val="28"/>
          <w:lang w:val="en-US"/>
        </w:rPr>
        <w:t>Nuit</w:t>
      </w:r>
      <w:r>
        <w:rPr>
          <w:b/>
          <w:sz w:val="28"/>
          <w:szCs w:val="28"/>
        </w:rPr>
        <w:t xml:space="preserve"> </w:t>
      </w:r>
      <w:proofErr w:type="spellStart"/>
      <w:r w:rsidRPr="008433DC">
        <w:rPr>
          <w:b/>
          <w:sz w:val="28"/>
          <w:szCs w:val="28"/>
          <w:lang w:val="en-US"/>
        </w:rPr>
        <w:t>Tresor</w:t>
      </w:r>
      <w:proofErr w:type="spellEnd"/>
      <w:r w:rsidRPr="008433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</w:t>
      </w:r>
      <w:proofErr w:type="spellStart"/>
      <w:r w:rsidRPr="008433DC">
        <w:rPr>
          <w:b/>
          <w:sz w:val="28"/>
          <w:szCs w:val="28"/>
          <w:lang w:val="en-US"/>
        </w:rPr>
        <w:t>Lanc</w:t>
      </w:r>
      <w:proofErr w:type="spellEnd"/>
      <w:r w:rsidRPr="008433DC">
        <w:rPr>
          <w:b/>
          <w:sz w:val="28"/>
          <w:szCs w:val="28"/>
        </w:rPr>
        <w:t>ô</w:t>
      </w:r>
      <w:r w:rsidRPr="008433DC">
        <w:rPr>
          <w:b/>
          <w:sz w:val="28"/>
          <w:szCs w:val="28"/>
          <w:lang w:val="en-US"/>
        </w:rPr>
        <w:t>me</w:t>
      </w:r>
      <w:r>
        <w:rPr>
          <w:b/>
          <w:sz w:val="28"/>
          <w:szCs w:val="28"/>
        </w:rPr>
        <w:t xml:space="preserve"> для женщин</w:t>
      </w:r>
    </w:p>
    <w:p w:rsidR="00A64B99" w:rsidRDefault="00A64B99" w:rsidP="00A64B99">
      <w:pPr>
        <w:tabs>
          <w:tab w:val="start" w:pos="68.40pt"/>
        </w:tabs>
        <w:spacing w:after="0pt" w:line="12pt" w:lineRule="auto"/>
        <w:rPr>
          <w:rFonts w:eastAsia="Times New Roman"/>
          <w:color w:val="000000"/>
          <w:lang w:eastAsia="ru-RU"/>
        </w:rPr>
      </w:pP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bookmarkStart w:id="1" w:name="_Hlk1564585"/>
      <w:r>
        <w:rPr>
          <w:rFonts w:eastAsia="Times New Roman"/>
          <w:sz w:val="22"/>
          <w:szCs w:val="22"/>
          <w:lang w:eastAsia="ru-RU"/>
        </w:rPr>
        <w:t>Идеей создания</w:t>
      </w:r>
      <w:r w:rsidRPr="003C4F1E">
        <w:rPr>
          <w:rFonts w:eastAsia="Times New Roman"/>
          <w:sz w:val="22"/>
          <w:szCs w:val="22"/>
          <w:lang w:eastAsia="ru-RU"/>
        </w:rPr>
        <w:t xml:space="preserve"> парфюма</w:t>
      </w:r>
      <w:r w:rsidRPr="004C5C94">
        <w:rPr>
          <w:rFonts w:eastAsia="Times New Roman"/>
          <w:b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стала легенда о столкновении двух звезд в небе, после чего их осколки упали на землю и так был создан черный бриллиант – камень неземной красоты. Авторы аромата воплотили идею во флаконе, в виде бриллианта черной огранки. Лицом парфюма стала Пенелопа </w:t>
      </w:r>
      <w:proofErr w:type="spellStart"/>
      <w:r>
        <w:rPr>
          <w:rFonts w:eastAsia="Times New Roman"/>
          <w:sz w:val="22"/>
          <w:szCs w:val="22"/>
          <w:lang w:eastAsia="ru-RU"/>
        </w:rPr>
        <w:t>Круз</w:t>
      </w:r>
      <w:proofErr w:type="spellEnd"/>
      <w:r>
        <w:rPr>
          <w:rFonts w:eastAsia="Times New Roman"/>
          <w:sz w:val="22"/>
          <w:szCs w:val="22"/>
          <w:lang w:eastAsia="ru-RU"/>
        </w:rPr>
        <w:t>, сочетающая в себе страсть, нежность, истинную женственность и грацию.</w:t>
      </w:r>
    </w:p>
    <w:p w:rsidR="00A64B99" w:rsidRPr="009A7BF5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Аромат насыщенный, сладко-терпкий, подойдет для холодных пасмурных дней, для дам любящих быть в центре внимания. Актуален для вечерних туалетов, но при легком нанесении, можно носить и в будни. Не сразу показывает свое истинное лицо, раскрывается постепенно, оставляя после себя манящий шлейф.</w:t>
      </w: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</w:t>
      </w: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 w:rsidRPr="007C4825">
        <w:rPr>
          <w:rFonts w:eastAsia="Times New Roman"/>
          <w:sz w:val="22"/>
          <w:szCs w:val="22"/>
          <w:lang w:eastAsia="ru-RU"/>
        </w:rPr>
        <w:t>Верхние ноты</w:t>
      </w:r>
      <w:r>
        <w:rPr>
          <w:rFonts w:eastAsia="Times New Roman"/>
          <w:sz w:val="22"/>
          <w:szCs w:val="22"/>
          <w:lang w:eastAsia="ru-RU"/>
        </w:rPr>
        <w:t xml:space="preserve"> – это густая сладость груши, на едва заметном фоне цитрусовых, но это лишь начало аромата...</w:t>
      </w: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Спустя полчаса, </w:t>
      </w:r>
      <w:r w:rsidRPr="007C4825">
        <w:rPr>
          <w:rFonts w:eastAsia="Times New Roman"/>
          <w:sz w:val="22"/>
          <w:szCs w:val="22"/>
          <w:lang w:eastAsia="ru-RU"/>
        </w:rPr>
        <w:t>проявляются ноты сердца</w:t>
      </w:r>
      <w:r>
        <w:rPr>
          <w:rFonts w:eastAsia="Times New Roman"/>
          <w:sz w:val="22"/>
          <w:szCs w:val="22"/>
          <w:lang w:eastAsia="ru-RU"/>
        </w:rPr>
        <w:t xml:space="preserve">. Активно-звучащая роза, обволакивает свою обладательницу мягкой вуалью. Остальные компоненты, клубника, маракуя, орхидея, чуть бледнее, идеально дополняют активный аромат. </w:t>
      </w: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Ноты базы, звучат позже. Кофе, ладан сандал, пачули… Их композиция гармонично оттеняет сладость предыдущих, придавая аромату терпкость.</w:t>
      </w: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</w:p>
    <w:p w:rsidR="00A64B99" w:rsidRPr="003660DE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По-разному звучит на волосах, коже или одежде. Перед покупкой рекомендуется приобрести тестер. Очень стойкий, как все продукты от </w:t>
      </w:r>
      <w:proofErr w:type="spellStart"/>
      <w:r>
        <w:rPr>
          <w:sz w:val="22"/>
          <w:szCs w:val="22"/>
        </w:rPr>
        <w:t>Lancôme</w:t>
      </w:r>
      <w:proofErr w:type="spellEnd"/>
    </w:p>
    <w:p w:rsidR="00A64B99" w:rsidRDefault="00A64B99" w:rsidP="00A64B99">
      <w:pPr>
        <w:spacing w:after="0pt" w:line="12pt" w:lineRule="auto"/>
        <w:rPr>
          <w:rFonts w:eastAsia="Times New Roman"/>
          <w:b/>
          <w:color w:val="FF0000"/>
          <w:sz w:val="32"/>
          <w:szCs w:val="32"/>
          <w:lang w:eastAsia="ru-RU"/>
        </w:rPr>
      </w:pPr>
    </w:p>
    <w:p w:rsidR="00A64B99" w:rsidRPr="008433DC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 w:rsidRPr="008433DC">
        <w:rPr>
          <w:rFonts w:eastAsia="Times New Roman"/>
          <w:sz w:val="22"/>
          <w:szCs w:val="22"/>
          <w:lang w:eastAsia="ru-RU"/>
        </w:rPr>
        <w:t>Год выпуска: 2015</w:t>
      </w:r>
    </w:p>
    <w:p w:rsidR="00A64B99" w:rsidRPr="008433DC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 w:rsidRPr="008433DC">
        <w:rPr>
          <w:rFonts w:eastAsia="Times New Roman"/>
          <w:sz w:val="22"/>
          <w:szCs w:val="22"/>
          <w:lang w:eastAsia="ru-RU"/>
        </w:rPr>
        <w:t>Производство: Франция.</w:t>
      </w:r>
    </w:p>
    <w:p w:rsidR="00A64B99" w:rsidRPr="008433DC" w:rsidRDefault="00A64B99" w:rsidP="00A64B99">
      <w:pPr>
        <w:spacing w:after="0pt" w:line="12pt" w:lineRule="auto"/>
        <w:rPr>
          <w:color w:val="222624"/>
          <w:sz w:val="22"/>
          <w:szCs w:val="22"/>
        </w:rPr>
      </w:pPr>
      <w:r w:rsidRPr="008433DC">
        <w:rPr>
          <w:rFonts w:eastAsia="Times New Roman"/>
          <w:sz w:val="22"/>
          <w:szCs w:val="22"/>
          <w:lang w:eastAsia="ru-RU"/>
        </w:rPr>
        <w:t xml:space="preserve">Авторы: </w:t>
      </w:r>
      <w:r w:rsidRPr="008433DC">
        <w:rPr>
          <w:color w:val="222624"/>
          <w:sz w:val="22"/>
          <w:szCs w:val="22"/>
        </w:rPr>
        <w:t xml:space="preserve">Амандин Мари и Кристоф </w:t>
      </w:r>
      <w:proofErr w:type="spellStart"/>
      <w:r w:rsidRPr="008433DC">
        <w:rPr>
          <w:color w:val="222624"/>
          <w:sz w:val="22"/>
          <w:szCs w:val="22"/>
        </w:rPr>
        <w:t>Рэйнод</w:t>
      </w:r>
      <w:proofErr w:type="spellEnd"/>
      <w:r w:rsidRPr="008433DC">
        <w:rPr>
          <w:color w:val="222624"/>
          <w:sz w:val="22"/>
          <w:szCs w:val="22"/>
        </w:rPr>
        <w:t xml:space="preserve"> </w:t>
      </w:r>
    </w:p>
    <w:p w:rsidR="00A64B99" w:rsidRPr="008433DC" w:rsidRDefault="00A64B99" w:rsidP="00A64B99">
      <w:pPr>
        <w:spacing w:after="0pt" w:line="12pt" w:lineRule="auto"/>
        <w:rPr>
          <w:color w:val="222624"/>
          <w:sz w:val="22"/>
          <w:szCs w:val="22"/>
        </w:rPr>
      </w:pPr>
      <w:r w:rsidRPr="008433DC">
        <w:rPr>
          <w:color w:val="222624"/>
          <w:sz w:val="22"/>
          <w:szCs w:val="22"/>
        </w:rPr>
        <w:t xml:space="preserve">Бренд: </w:t>
      </w:r>
      <w:r w:rsidRPr="008433DC">
        <w:rPr>
          <w:color w:val="222624"/>
          <w:sz w:val="22"/>
          <w:szCs w:val="22"/>
          <w:lang w:val="en-US"/>
        </w:rPr>
        <w:t>LANCOME</w:t>
      </w:r>
    </w:p>
    <w:bookmarkEnd w:id="1"/>
    <w:p w:rsidR="00A64B99" w:rsidRPr="008433DC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 w:rsidRPr="008433DC">
        <w:rPr>
          <w:rFonts w:eastAsia="Times New Roman"/>
          <w:sz w:val="22"/>
          <w:szCs w:val="22"/>
          <w:lang w:eastAsia="ru-RU"/>
        </w:rPr>
        <w:t>Форма выпуска: в миниатюре, 30 и 50 мл.</w:t>
      </w:r>
    </w:p>
    <w:p w:rsidR="00A64B99" w:rsidRPr="008433DC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 w:rsidRPr="008433DC">
        <w:rPr>
          <w:rFonts w:eastAsia="Times New Roman"/>
          <w:sz w:val="22"/>
          <w:szCs w:val="22"/>
          <w:lang w:eastAsia="ru-RU"/>
        </w:rPr>
        <w:t xml:space="preserve">Упаковка – черная коробка с блестящим </w:t>
      </w:r>
      <w:proofErr w:type="spellStart"/>
      <w:r w:rsidRPr="008433DC">
        <w:rPr>
          <w:rFonts w:eastAsia="Times New Roman"/>
          <w:sz w:val="22"/>
          <w:szCs w:val="22"/>
          <w:lang w:eastAsia="ru-RU"/>
        </w:rPr>
        <w:t>шиммером</w:t>
      </w:r>
      <w:proofErr w:type="spellEnd"/>
      <w:r w:rsidRPr="008433DC">
        <w:rPr>
          <w:rFonts w:eastAsia="Times New Roman"/>
          <w:sz w:val="22"/>
          <w:szCs w:val="22"/>
          <w:lang w:eastAsia="ru-RU"/>
        </w:rPr>
        <w:t>, упакована в плотный полиэтилен.</w:t>
      </w:r>
    </w:p>
    <w:bookmarkEnd w:id="0"/>
    <w:p w:rsidR="00A64B99" w:rsidRPr="008433DC" w:rsidRDefault="00A64B99" w:rsidP="00A64B99">
      <w:pPr>
        <w:spacing w:after="0pt" w:line="12pt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433DC">
        <w:rPr>
          <w:rFonts w:eastAsia="Times New Roman"/>
          <w:color w:val="000000"/>
          <w:sz w:val="22"/>
          <w:szCs w:val="22"/>
          <w:lang w:eastAsia="ru-RU"/>
        </w:rPr>
        <w:t>Флакон – выполнен из стекла в форме бриллианта</w:t>
      </w:r>
    </w:p>
    <w:p w:rsidR="00A64B99" w:rsidRPr="008433DC" w:rsidRDefault="00A64B99" w:rsidP="00A64B99">
      <w:pPr>
        <w:spacing w:after="0pt" w:line="12pt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433DC">
        <w:rPr>
          <w:rFonts w:eastAsia="Times New Roman"/>
          <w:color w:val="000000"/>
          <w:sz w:val="22"/>
          <w:szCs w:val="22"/>
          <w:lang w:eastAsia="ru-RU"/>
        </w:rPr>
        <w:t xml:space="preserve">Верхние ноты: груша, бергамот, </w:t>
      </w:r>
      <w:proofErr w:type="spellStart"/>
      <w:r w:rsidRPr="008433DC">
        <w:rPr>
          <w:rFonts w:eastAsia="Times New Roman"/>
          <w:color w:val="000000"/>
          <w:sz w:val="22"/>
          <w:szCs w:val="22"/>
          <w:lang w:eastAsia="ru-RU"/>
        </w:rPr>
        <w:t>танжерин</w:t>
      </w:r>
      <w:proofErr w:type="spellEnd"/>
    </w:p>
    <w:p w:rsidR="00A64B99" w:rsidRPr="008433DC" w:rsidRDefault="00A64B99" w:rsidP="00A64B99">
      <w:pPr>
        <w:spacing w:after="0pt" w:line="12pt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433DC">
        <w:rPr>
          <w:rFonts w:eastAsia="Times New Roman"/>
          <w:color w:val="000000"/>
          <w:sz w:val="22"/>
          <w:szCs w:val="22"/>
          <w:lang w:eastAsia="ru-RU"/>
        </w:rPr>
        <w:t>Ноты сердца: клубника, маракуя, роза, ванильная орхидея</w:t>
      </w:r>
    </w:p>
    <w:p w:rsidR="00A64B99" w:rsidRDefault="00A64B99" w:rsidP="00A64B99">
      <w:pPr>
        <w:spacing w:after="0pt" w:line="12pt" w:lineRule="auto"/>
        <w:rPr>
          <w:rFonts w:eastAsia="Times New Roman"/>
          <w:color w:val="000000"/>
          <w:sz w:val="22"/>
          <w:szCs w:val="22"/>
          <w:lang w:eastAsia="ru-RU"/>
        </w:rPr>
      </w:pPr>
      <w:r w:rsidRPr="008433DC">
        <w:rPr>
          <w:rFonts w:eastAsia="Times New Roman"/>
          <w:color w:val="000000"/>
          <w:sz w:val="22"/>
          <w:szCs w:val="22"/>
          <w:lang w:eastAsia="ru-RU"/>
        </w:rPr>
        <w:t xml:space="preserve">Базовые ноты: пачули, папирус, ладан, </w:t>
      </w:r>
      <w:proofErr w:type="spellStart"/>
      <w:r w:rsidRPr="008433DC">
        <w:rPr>
          <w:rFonts w:eastAsia="Times New Roman"/>
          <w:color w:val="000000"/>
          <w:sz w:val="22"/>
          <w:szCs w:val="22"/>
          <w:lang w:eastAsia="ru-RU"/>
        </w:rPr>
        <w:t>личи</w:t>
      </w:r>
      <w:proofErr w:type="spellEnd"/>
      <w:r w:rsidRPr="008433DC">
        <w:rPr>
          <w:rFonts w:eastAsia="Times New Roman"/>
          <w:color w:val="000000"/>
          <w:sz w:val="22"/>
          <w:szCs w:val="22"/>
          <w:lang w:eastAsia="ru-RU"/>
        </w:rPr>
        <w:t>, пралине, ваниль. карамель, кофе, кумарин, лакричник</w:t>
      </w:r>
    </w:p>
    <w:p w:rsidR="00A64B99" w:rsidRPr="008433DC" w:rsidRDefault="00A64B99" w:rsidP="00A64B99">
      <w:pPr>
        <w:spacing w:after="0pt" w:line="12pt" w:lineRule="auto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Цена…</w:t>
      </w:r>
    </w:p>
    <w:p w:rsidR="00A64B99" w:rsidRDefault="00A64B99" w:rsidP="00A64B99">
      <w:pPr>
        <w:tabs>
          <w:tab w:val="start" w:pos="44.40pt"/>
        </w:tabs>
        <w:rPr>
          <w:rFonts w:eastAsia="Times New Roman"/>
          <w:b/>
          <w:bCs/>
          <w:color w:val="000000"/>
          <w:lang w:eastAsia="ru-RU"/>
        </w:rPr>
      </w:pPr>
    </w:p>
    <w:p w:rsidR="00A64B99" w:rsidRDefault="00A64B99" w:rsidP="00A64B99">
      <w:pPr>
        <w:tabs>
          <w:tab w:val="start" w:pos="68.40pt"/>
        </w:tabs>
        <w:spacing w:after="0pt" w:line="12pt" w:lineRule="auto"/>
        <w:rPr>
          <w:rFonts w:eastAsia="Times New Roman"/>
          <w:color w:val="000000"/>
          <w:lang w:eastAsia="ru-RU"/>
        </w:rPr>
      </w:pPr>
    </w:p>
    <w:p w:rsidR="00A64B99" w:rsidRPr="00A64B99" w:rsidRDefault="00A64B99" w:rsidP="00A64B99">
      <w:pPr>
        <w:ind w:firstLine="35.40pt"/>
        <w:rPr>
          <w:rFonts w:eastAsia="Times New Roman"/>
          <w:b/>
          <w:sz w:val="28"/>
          <w:szCs w:val="28"/>
          <w:lang w:eastAsia="ru-RU"/>
        </w:rPr>
      </w:pPr>
      <w:r w:rsidRPr="00A64B99">
        <w:rPr>
          <w:rFonts w:eastAsia="Times New Roman"/>
          <w:b/>
          <w:bCs/>
          <w:sz w:val="28"/>
          <w:szCs w:val="28"/>
          <w:lang w:eastAsia="ru-RU"/>
        </w:rPr>
        <w:t>БУДИЛЬНИК, с которым не терпится проснуться</w:t>
      </w:r>
    </w:p>
    <w:p w:rsidR="00A64B99" w:rsidRPr="00F86182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 w:rsidRPr="00F86182">
        <w:rPr>
          <w:rFonts w:eastAsia="Times New Roman"/>
          <w:sz w:val="22"/>
          <w:szCs w:val="22"/>
          <w:lang w:eastAsia="ru-RU"/>
        </w:rPr>
        <w:t xml:space="preserve">Хотите просыпаться по утрам легко, с удовольствием, в хорошем настроении? Тогда новинка от Компании </w:t>
      </w:r>
      <w:proofErr w:type="spellStart"/>
      <w:r w:rsidRPr="00F86182">
        <w:rPr>
          <w:rFonts w:eastAsia="Times New Roman"/>
          <w:sz w:val="22"/>
          <w:szCs w:val="22"/>
          <w:lang w:eastAsia="ru-RU"/>
        </w:rPr>
        <w:t>Philips</w:t>
      </w:r>
      <w:proofErr w:type="spellEnd"/>
      <w:r w:rsidRPr="00F86182">
        <w:rPr>
          <w:rFonts w:eastAsia="Times New Roman"/>
          <w:sz w:val="22"/>
          <w:szCs w:val="22"/>
          <w:lang w:eastAsia="ru-RU"/>
        </w:rPr>
        <w:t xml:space="preserve">- Световой будильник </w:t>
      </w:r>
      <w:proofErr w:type="spellStart"/>
      <w:r w:rsidRPr="00F86182">
        <w:rPr>
          <w:rFonts w:eastAsia="Times New Roman"/>
          <w:sz w:val="22"/>
          <w:szCs w:val="22"/>
          <w:lang w:eastAsia="ru-RU"/>
        </w:rPr>
        <w:t>Wake-up</w:t>
      </w:r>
      <w:proofErr w:type="spellEnd"/>
      <w:r w:rsidRPr="00F86182">
        <w:rPr>
          <w:rFonts w:eastAsia="Times New Roman"/>
          <w:sz w:val="22"/>
          <w:szCs w:val="22"/>
          <w:lang w:eastAsia="ru-RU"/>
        </w:rPr>
        <w:t xml:space="preserve"> </w:t>
      </w:r>
      <w:proofErr w:type="spellStart"/>
      <w:r w:rsidRPr="00F86182">
        <w:rPr>
          <w:rFonts w:eastAsia="Times New Roman"/>
          <w:sz w:val="22"/>
          <w:szCs w:val="22"/>
          <w:lang w:eastAsia="ru-RU"/>
        </w:rPr>
        <w:t>Light</w:t>
      </w:r>
      <w:proofErr w:type="spellEnd"/>
      <w:r w:rsidRPr="00F86182">
        <w:rPr>
          <w:rFonts w:eastAsia="Times New Roman"/>
          <w:sz w:val="22"/>
          <w:szCs w:val="22"/>
          <w:lang w:eastAsia="ru-RU"/>
        </w:rPr>
        <w:t xml:space="preserve"> HF3520/70 создан специально для вас!</w:t>
      </w:r>
    </w:p>
    <w:p w:rsidR="00A64B99" w:rsidRPr="00F86182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</w:p>
    <w:p w:rsidR="00A64B99" w:rsidRPr="00F86182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 w:rsidRPr="00F86182">
        <w:rPr>
          <w:rFonts w:eastAsia="Times New Roman"/>
          <w:sz w:val="22"/>
          <w:szCs w:val="22"/>
          <w:lang w:eastAsia="ru-RU"/>
        </w:rPr>
        <w:lastRenderedPageBreak/>
        <w:t xml:space="preserve">Работа прибора </w:t>
      </w:r>
      <w:r>
        <w:rPr>
          <w:rFonts w:eastAsia="Times New Roman"/>
          <w:sz w:val="22"/>
          <w:szCs w:val="22"/>
          <w:lang w:eastAsia="ru-RU"/>
        </w:rPr>
        <w:t>напоминает</w:t>
      </w:r>
      <w:r w:rsidRPr="00F86182">
        <w:rPr>
          <w:rFonts w:eastAsia="Times New Roman"/>
          <w:sz w:val="22"/>
          <w:szCs w:val="22"/>
          <w:lang w:eastAsia="ru-RU"/>
        </w:rPr>
        <w:t xml:space="preserve"> восход солнца. Его мягкий свет в течение 30 минут разгорается, становясь ярче. Дополнительно, </w:t>
      </w:r>
      <w:r>
        <w:rPr>
          <w:rFonts w:eastAsia="Times New Roman"/>
          <w:sz w:val="22"/>
          <w:szCs w:val="22"/>
          <w:lang w:eastAsia="ru-RU"/>
        </w:rPr>
        <w:t>тихо включается</w:t>
      </w:r>
      <w:r w:rsidRPr="00F86182">
        <w:rPr>
          <w:rFonts w:eastAsia="Times New Roman"/>
          <w:sz w:val="22"/>
          <w:szCs w:val="22"/>
          <w:lang w:eastAsia="ru-RU"/>
        </w:rPr>
        <w:t xml:space="preserve"> </w:t>
      </w:r>
      <w:r>
        <w:rPr>
          <w:rFonts w:eastAsia="Times New Roman"/>
          <w:sz w:val="22"/>
          <w:szCs w:val="22"/>
          <w:lang w:eastAsia="ru-RU"/>
        </w:rPr>
        <w:t xml:space="preserve">и постепенно нарастает </w:t>
      </w:r>
      <w:r w:rsidRPr="00F86182">
        <w:rPr>
          <w:rFonts w:eastAsia="Times New Roman"/>
          <w:sz w:val="22"/>
          <w:szCs w:val="22"/>
          <w:lang w:eastAsia="ru-RU"/>
        </w:rPr>
        <w:t xml:space="preserve">мелодия - звуки природы или радио. </w:t>
      </w: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Волшебный будильник</w:t>
      </w:r>
      <w:r w:rsidRPr="00F86182">
        <w:rPr>
          <w:rFonts w:eastAsia="Times New Roman"/>
          <w:sz w:val="22"/>
          <w:szCs w:val="22"/>
          <w:lang w:eastAsia="ru-RU"/>
        </w:rPr>
        <w:t xml:space="preserve"> – предназначен для того, чтобы минимизировать стресс от раннего подъёма. </w:t>
      </w:r>
      <w:r>
        <w:rPr>
          <w:rFonts w:eastAsia="Times New Roman"/>
          <w:sz w:val="22"/>
          <w:szCs w:val="22"/>
          <w:lang w:eastAsia="ru-RU"/>
        </w:rPr>
        <w:t>Исследования по</w:t>
      </w:r>
      <w:r w:rsidRPr="00F86182">
        <w:rPr>
          <w:rFonts w:eastAsia="Times New Roman"/>
          <w:sz w:val="22"/>
          <w:szCs w:val="22"/>
          <w:lang w:eastAsia="ru-RU"/>
        </w:rPr>
        <w:t xml:space="preserve">казывают, </w:t>
      </w:r>
      <w:r>
        <w:rPr>
          <w:rFonts w:eastAsia="Times New Roman"/>
          <w:sz w:val="22"/>
          <w:szCs w:val="22"/>
          <w:lang w:eastAsia="ru-RU"/>
        </w:rPr>
        <w:t xml:space="preserve">что </w:t>
      </w:r>
      <w:r w:rsidRPr="00F86182">
        <w:rPr>
          <w:rFonts w:eastAsia="Times New Roman"/>
          <w:sz w:val="22"/>
          <w:szCs w:val="22"/>
          <w:lang w:eastAsia="ru-RU"/>
        </w:rPr>
        <w:t xml:space="preserve">плавный выход из сна помогает оставаться бодрыми и заряженными энергией весь день. Об этом свидетельствуют и многие положительные отзывы людей. </w:t>
      </w: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Настраивать медленное угасание света и звуков, как имитацию заката, можно и перед сном.</w:t>
      </w: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</w:p>
    <w:p w:rsidR="00A64B99" w:rsidRPr="00F86182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П</w:t>
      </w:r>
      <w:r w:rsidRPr="00F86182">
        <w:rPr>
          <w:rFonts w:eastAsia="Times New Roman"/>
          <w:sz w:val="22"/>
          <w:szCs w:val="22"/>
          <w:lang w:eastAsia="ru-RU"/>
        </w:rPr>
        <w:t>рибор имеет сенсорный экран, меню включается нажатием пальца. Кнопки настройки времени пробуждения, засыпания; громкости мелодии; яркости света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F86182">
        <w:rPr>
          <w:rFonts w:eastAsia="Times New Roman"/>
          <w:sz w:val="22"/>
          <w:szCs w:val="22"/>
          <w:lang w:eastAsia="ru-RU"/>
        </w:rPr>
        <w:t xml:space="preserve">расположены по бокам панели будильника, </w:t>
      </w:r>
      <w:r>
        <w:rPr>
          <w:rFonts w:eastAsia="Times New Roman"/>
          <w:sz w:val="22"/>
          <w:szCs w:val="22"/>
          <w:lang w:eastAsia="ru-RU"/>
        </w:rPr>
        <w:t>и на включенном дисплее.</w:t>
      </w:r>
      <w:r w:rsidRPr="00F86182">
        <w:rPr>
          <w:rFonts w:eastAsia="Times New Roman"/>
          <w:sz w:val="22"/>
          <w:szCs w:val="22"/>
          <w:lang w:eastAsia="ru-RU"/>
        </w:rPr>
        <w:t xml:space="preserve"> </w:t>
      </w:r>
    </w:p>
    <w:p w:rsidR="00A64B99" w:rsidRPr="00F86182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 w:rsidRPr="00F86182">
        <w:rPr>
          <w:rFonts w:eastAsia="Times New Roman"/>
          <w:sz w:val="22"/>
          <w:szCs w:val="22"/>
          <w:lang w:eastAsia="ru-RU"/>
        </w:rPr>
        <w:t xml:space="preserve">Одним касанием дисплея можно отложить сигнал будильника. Через 9 минут он сработает снова. </w:t>
      </w:r>
    </w:p>
    <w:p w:rsidR="00A64B99" w:rsidRPr="00F86182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</w:p>
    <w:p w:rsidR="00A64B99" w:rsidRPr="00F86182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Л</w:t>
      </w:r>
      <w:r w:rsidRPr="00F86182">
        <w:rPr>
          <w:rFonts w:eastAsia="Times New Roman"/>
          <w:sz w:val="22"/>
          <w:szCs w:val="22"/>
          <w:lang w:eastAsia="ru-RU"/>
        </w:rPr>
        <w:t>егок в управлении, прави</w:t>
      </w:r>
      <w:r>
        <w:rPr>
          <w:rFonts w:eastAsia="Times New Roman"/>
          <w:sz w:val="22"/>
          <w:szCs w:val="22"/>
          <w:lang w:eastAsia="ru-RU"/>
        </w:rPr>
        <w:t>ла пользования понятно расписаны</w:t>
      </w:r>
      <w:r w:rsidRPr="00F86182">
        <w:rPr>
          <w:rFonts w:eastAsia="Times New Roman"/>
          <w:sz w:val="22"/>
          <w:szCs w:val="22"/>
          <w:lang w:eastAsia="ru-RU"/>
        </w:rPr>
        <w:t xml:space="preserve"> в инструкции. </w:t>
      </w:r>
    </w:p>
    <w:p w:rsidR="00A64B99" w:rsidRPr="00F86182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 w:rsidRPr="00F86182">
        <w:rPr>
          <w:rFonts w:eastAsia="Times New Roman"/>
          <w:sz w:val="22"/>
          <w:szCs w:val="22"/>
          <w:lang w:eastAsia="ru-RU"/>
        </w:rPr>
        <w:t>Можно использовать</w:t>
      </w:r>
      <w:r>
        <w:rPr>
          <w:rFonts w:eastAsia="Times New Roman"/>
          <w:sz w:val="22"/>
          <w:szCs w:val="22"/>
          <w:lang w:eastAsia="ru-RU"/>
        </w:rPr>
        <w:t>:</w:t>
      </w:r>
      <w:r w:rsidRPr="00F86182">
        <w:rPr>
          <w:rFonts w:eastAsia="Times New Roman"/>
          <w:sz w:val="22"/>
          <w:szCs w:val="22"/>
          <w:lang w:eastAsia="ru-RU"/>
        </w:rPr>
        <w:t xml:space="preserve"> как </w:t>
      </w:r>
      <w:r>
        <w:rPr>
          <w:rFonts w:eastAsia="Times New Roman"/>
          <w:sz w:val="22"/>
          <w:szCs w:val="22"/>
          <w:lang w:eastAsia="ru-RU"/>
        </w:rPr>
        <w:t xml:space="preserve">будильник, радиоприемник и </w:t>
      </w:r>
      <w:r w:rsidRPr="00F86182">
        <w:rPr>
          <w:rFonts w:eastAsia="Times New Roman"/>
          <w:sz w:val="22"/>
          <w:szCs w:val="22"/>
          <w:lang w:eastAsia="ru-RU"/>
        </w:rPr>
        <w:t xml:space="preserve">светильник для чтения. </w:t>
      </w:r>
      <w:r>
        <w:rPr>
          <w:rFonts w:eastAsia="Times New Roman"/>
          <w:sz w:val="22"/>
          <w:szCs w:val="22"/>
          <w:lang w:eastAsia="ru-RU"/>
        </w:rPr>
        <w:t>А еще он станет стильной изюминкой вашего интерьера.</w:t>
      </w:r>
    </w:p>
    <w:p w:rsidR="00A64B99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</w:p>
    <w:p w:rsidR="00A64B99" w:rsidRDefault="00A64B99" w:rsidP="00A64B99">
      <w:pPr>
        <w:spacing w:after="0pt" w:line="12pt" w:lineRule="auto"/>
        <w:rPr>
          <w:rFonts w:eastAsia="Times New Roman"/>
          <w:b/>
          <w:bCs/>
          <w:color w:val="262626"/>
          <w:sz w:val="22"/>
          <w:szCs w:val="22"/>
          <w:lang w:eastAsia="ru-RU"/>
        </w:rPr>
      </w:pPr>
      <w:r>
        <w:rPr>
          <w:rFonts w:eastAsia="Times New Roman"/>
          <w:b/>
          <w:bCs/>
          <w:color w:val="262626"/>
          <w:sz w:val="22"/>
          <w:szCs w:val="22"/>
          <w:lang w:eastAsia="ru-RU"/>
        </w:rPr>
        <w:t>Технические характеристики:</w:t>
      </w:r>
    </w:p>
    <w:p w:rsidR="00A64B99" w:rsidRPr="00836412" w:rsidRDefault="00A64B99" w:rsidP="00A64B99">
      <w:pPr>
        <w:spacing w:after="0pt" w:line="12pt" w:lineRule="auto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bCs/>
          <w:color w:val="262626"/>
          <w:sz w:val="20"/>
          <w:szCs w:val="20"/>
          <w:lang w:eastAsia="ru-RU"/>
        </w:rPr>
        <w:t>М</w:t>
      </w:r>
      <w:r w:rsidRPr="00F86182">
        <w:rPr>
          <w:rFonts w:eastAsia="Times New Roman"/>
          <w:bCs/>
          <w:color w:val="262626"/>
          <w:sz w:val="20"/>
          <w:szCs w:val="20"/>
          <w:lang w:eastAsia="ru-RU"/>
        </w:rPr>
        <w:t>елодий – 5</w:t>
      </w:r>
      <w:r w:rsidRPr="00F86182">
        <w:rPr>
          <w:color w:val="323232"/>
          <w:spacing w:val="-2"/>
          <w:sz w:val="20"/>
          <w:szCs w:val="20"/>
        </w:rPr>
        <w:t xml:space="preserve"> </w:t>
      </w:r>
    </w:p>
    <w:p w:rsidR="00A64B99" w:rsidRPr="004C10A9" w:rsidRDefault="00A64B99" w:rsidP="00A64B99">
      <w:pPr>
        <w:spacing w:after="0pt" w:line="16.50pt" w:lineRule="atLeast"/>
        <w:textAlignment w:val="baseline"/>
        <w:rPr>
          <w:rFonts w:eastAsia="Times New Roman"/>
          <w:color w:val="3C3C3C"/>
          <w:sz w:val="20"/>
          <w:szCs w:val="20"/>
          <w:lang w:eastAsia="ru-RU"/>
        </w:rPr>
      </w:pPr>
      <w:r w:rsidRPr="00F86182">
        <w:rPr>
          <w:rFonts w:eastAsia="Times New Roman"/>
          <w:color w:val="3C3C3C"/>
          <w:sz w:val="20"/>
          <w:szCs w:val="20"/>
          <w:lang w:eastAsia="ru-RU"/>
        </w:rPr>
        <w:t xml:space="preserve">FM-радио - </w:t>
      </w:r>
      <w:r w:rsidRPr="004C10A9">
        <w:rPr>
          <w:rFonts w:eastAsia="Times New Roman"/>
          <w:color w:val="3C3C3C"/>
          <w:sz w:val="20"/>
          <w:szCs w:val="20"/>
          <w:lang w:eastAsia="ru-RU"/>
        </w:rPr>
        <w:t xml:space="preserve">Да </w:t>
      </w:r>
    </w:p>
    <w:p w:rsidR="00A64B99" w:rsidRPr="00F86182" w:rsidRDefault="00A64B99" w:rsidP="00A64B99">
      <w:pPr>
        <w:spacing w:after="0pt" w:line="15pt" w:lineRule="atLeast"/>
        <w:textAlignment w:val="baseline"/>
        <w:rPr>
          <w:rFonts w:eastAsia="Times New Roman"/>
          <w:b/>
          <w:bCs/>
          <w:color w:val="5D6678"/>
          <w:sz w:val="20"/>
          <w:szCs w:val="20"/>
          <w:lang w:eastAsia="ru-RU"/>
        </w:rPr>
      </w:pPr>
      <w:r w:rsidRPr="00F86182">
        <w:rPr>
          <w:rFonts w:eastAsia="Times New Roman"/>
          <w:bCs/>
          <w:color w:val="262626"/>
          <w:sz w:val="20"/>
          <w:szCs w:val="20"/>
          <w:lang w:eastAsia="ru-RU"/>
        </w:rPr>
        <w:t>Уровни яркости света – 20</w:t>
      </w:r>
    </w:p>
    <w:p w:rsidR="00A64B99" w:rsidRPr="00F86182" w:rsidRDefault="00A64B99" w:rsidP="00A64B99">
      <w:pPr>
        <w:spacing w:after="0pt" w:line="15pt" w:lineRule="atLeast"/>
        <w:textAlignment w:val="baseline"/>
        <w:rPr>
          <w:rFonts w:eastAsia="Times New Roman"/>
          <w:b/>
          <w:bCs/>
          <w:color w:val="5D6678"/>
          <w:sz w:val="20"/>
          <w:szCs w:val="20"/>
          <w:lang w:eastAsia="ru-RU"/>
        </w:rPr>
      </w:pPr>
      <w:r w:rsidRPr="00F86182">
        <w:rPr>
          <w:rFonts w:eastAsia="Times New Roman"/>
          <w:bCs/>
          <w:sz w:val="20"/>
          <w:szCs w:val="20"/>
          <w:lang w:eastAsia="ru-RU"/>
        </w:rPr>
        <w:t xml:space="preserve">Интенсивность света </w:t>
      </w:r>
      <w:r w:rsidRPr="00F86182">
        <w:rPr>
          <w:rFonts w:eastAsia="Times New Roman"/>
          <w:b/>
          <w:bCs/>
          <w:sz w:val="20"/>
          <w:szCs w:val="20"/>
          <w:lang w:eastAsia="ru-RU"/>
        </w:rPr>
        <w:t xml:space="preserve">- </w:t>
      </w:r>
      <w:r w:rsidRPr="00F86182"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  <w:t xml:space="preserve">300 люкс </w:t>
      </w:r>
    </w:p>
    <w:p w:rsidR="00A64B99" w:rsidRPr="00F86182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</w:pPr>
      <w:r w:rsidRPr="00F86182"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  <w:t xml:space="preserve">Материал корпуса – пластик </w:t>
      </w:r>
    </w:p>
    <w:p w:rsidR="00A64B99" w:rsidRPr="00F86182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</w:pPr>
      <w:r w:rsidRPr="00F86182"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  <w:t>Вес, 1,113кг</w:t>
      </w:r>
    </w:p>
    <w:p w:rsidR="00A64B99" w:rsidRPr="00F86182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lang w:eastAsia="ru-RU"/>
        </w:rPr>
      </w:pPr>
      <w:r w:rsidRPr="00F86182"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  <w:t>Габариты (см) -</w:t>
      </w:r>
      <w:r w:rsidRPr="00F86182"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  <w:r w:rsidRPr="00F86182">
        <w:rPr>
          <w:color w:val="3C3C3C"/>
          <w:sz w:val="20"/>
          <w:szCs w:val="20"/>
        </w:rPr>
        <w:t>19,2 (высота) x 19,9 (диаметр) х 14,6 (глубина) </w:t>
      </w:r>
    </w:p>
    <w:p w:rsidR="00A64B99" w:rsidRPr="00F86182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lang w:eastAsia="ru-RU"/>
        </w:rPr>
      </w:pPr>
      <w:r w:rsidRPr="00F86182">
        <w:rPr>
          <w:rFonts w:eastAsia="Times New Roman"/>
          <w:color w:val="3C3C3C"/>
          <w:sz w:val="20"/>
          <w:szCs w:val="20"/>
          <w:lang w:eastAsia="ru-RU"/>
        </w:rPr>
        <w:t>Тип электропитания - электросеть</w:t>
      </w:r>
      <w:r w:rsidRPr="00F86182">
        <w:rPr>
          <w:color w:val="3C3C3C"/>
          <w:sz w:val="20"/>
          <w:szCs w:val="20"/>
        </w:rPr>
        <w:t xml:space="preserve"> </w:t>
      </w:r>
    </w:p>
    <w:p w:rsidR="00A64B99" w:rsidRPr="00F86182" w:rsidRDefault="00A64B99" w:rsidP="00A64B99">
      <w:pPr>
        <w:spacing w:after="0pt" w:line="16.50pt" w:lineRule="atLeast"/>
        <w:textAlignment w:val="baseline"/>
        <w:rPr>
          <w:rFonts w:eastAsia="Times New Roman"/>
          <w:color w:val="3C3C3C"/>
          <w:sz w:val="20"/>
          <w:szCs w:val="20"/>
          <w:lang w:eastAsia="ru-RU"/>
        </w:rPr>
      </w:pPr>
      <w:r w:rsidRPr="00F86182">
        <w:rPr>
          <w:color w:val="3C3C3C"/>
          <w:sz w:val="20"/>
          <w:szCs w:val="20"/>
        </w:rPr>
        <w:t>Безопасность - не содержит УФ-лучей</w:t>
      </w:r>
      <w:r w:rsidRPr="00F86182"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A64B99" w:rsidRPr="004C10A9" w:rsidRDefault="00A64B99" w:rsidP="00A64B99">
      <w:pPr>
        <w:spacing w:after="0pt" w:line="16.50pt" w:lineRule="atLeast"/>
        <w:textAlignment w:val="baseline"/>
        <w:rPr>
          <w:rFonts w:eastAsia="Times New Roman"/>
          <w:color w:val="3C3C3C"/>
          <w:sz w:val="20"/>
          <w:szCs w:val="20"/>
          <w:lang w:eastAsia="ru-RU"/>
        </w:rPr>
      </w:pPr>
      <w:r w:rsidRPr="00F86182">
        <w:rPr>
          <w:rFonts w:eastAsia="Times New Roman"/>
          <w:color w:val="3C3C3C"/>
          <w:sz w:val="20"/>
          <w:szCs w:val="20"/>
          <w:lang w:eastAsia="ru-RU"/>
        </w:rPr>
        <w:t xml:space="preserve">Тип ламп - </w:t>
      </w:r>
      <w:proofErr w:type="spellStart"/>
      <w:r w:rsidRPr="004C10A9">
        <w:rPr>
          <w:rFonts w:eastAsia="Times New Roman"/>
          <w:color w:val="3C3C3C"/>
          <w:sz w:val="20"/>
          <w:szCs w:val="20"/>
          <w:lang w:val="en-US" w:eastAsia="ru-RU"/>
        </w:rPr>
        <w:t>Lumiled</w:t>
      </w:r>
      <w:proofErr w:type="spellEnd"/>
      <w:r w:rsidRPr="004C10A9"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  <w:proofErr w:type="spellStart"/>
      <w:r w:rsidRPr="004C10A9">
        <w:rPr>
          <w:rFonts w:eastAsia="Times New Roman"/>
          <w:color w:val="3C3C3C"/>
          <w:sz w:val="20"/>
          <w:szCs w:val="20"/>
          <w:lang w:val="en-US" w:eastAsia="ru-RU"/>
        </w:rPr>
        <w:t>Luxeon</w:t>
      </w:r>
      <w:proofErr w:type="spellEnd"/>
      <w:r w:rsidRPr="004C10A9"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  <w:r w:rsidRPr="004C10A9">
        <w:rPr>
          <w:rFonts w:eastAsia="Times New Roman"/>
          <w:color w:val="3C3C3C"/>
          <w:sz w:val="20"/>
          <w:szCs w:val="20"/>
          <w:lang w:val="en-US" w:eastAsia="ru-RU"/>
        </w:rPr>
        <w:t>Rebel</w:t>
      </w:r>
      <w:r w:rsidRPr="004C10A9">
        <w:rPr>
          <w:rFonts w:eastAsia="Times New Roman"/>
          <w:color w:val="3C3C3C"/>
          <w:sz w:val="20"/>
          <w:szCs w:val="20"/>
          <w:lang w:eastAsia="ru-RU"/>
        </w:rPr>
        <w:t xml:space="preserve"> </w:t>
      </w:r>
    </w:p>
    <w:p w:rsidR="00A64B99" w:rsidRPr="00F86182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</w:pPr>
      <w:r w:rsidRPr="00F86182"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  <w:t xml:space="preserve">Страна производитель – Китай </w:t>
      </w:r>
    </w:p>
    <w:p w:rsidR="00A64B99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</w:pPr>
      <w:r w:rsidRPr="00F86182"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  <w:t>Гарантия – 3 года</w:t>
      </w:r>
    </w:p>
    <w:p w:rsidR="00A64B99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</w:pPr>
      <w:r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  <w:t>Цена…</w:t>
      </w:r>
    </w:p>
    <w:p w:rsidR="00A64B99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</w:pPr>
    </w:p>
    <w:p w:rsidR="00A64B99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</w:pPr>
    </w:p>
    <w:p w:rsidR="00A64B99" w:rsidRPr="00F86182" w:rsidRDefault="00A64B99" w:rsidP="00A64B99">
      <w:pPr>
        <w:spacing w:after="0pt" w:line="15pt" w:lineRule="atLeast"/>
        <w:textAlignment w:val="baseline"/>
        <w:rPr>
          <w:rFonts w:eastAsia="Times New Roman"/>
          <w:color w:val="3C3C3C"/>
          <w:sz w:val="20"/>
          <w:szCs w:val="20"/>
          <w:bdr w:val="none" w:sz="0" w:space="0" w:color="auto" w:frame="1"/>
          <w:lang w:eastAsia="ru-RU"/>
        </w:rPr>
      </w:pPr>
    </w:p>
    <w:p w:rsidR="00A64B99" w:rsidRDefault="00A64B99" w:rsidP="00A64B99">
      <w:pPr>
        <w:spacing w:after="0pt" w:line="12pt" w:lineRule="auto"/>
      </w:pPr>
    </w:p>
    <w:p w:rsidR="00A64B99" w:rsidRDefault="00A64B99" w:rsidP="00A64B99">
      <w:pPr>
        <w:tabs>
          <w:tab w:val="start" w:pos="61.80pt"/>
        </w:tabs>
        <w:spacing w:after="0pt" w:line="12pt" w:lineRule="auto"/>
        <w:jc w:val="center"/>
        <w:rPr>
          <w:b/>
          <w:sz w:val="28"/>
          <w:szCs w:val="28"/>
        </w:rPr>
      </w:pPr>
      <w:r w:rsidRPr="003C4F1E">
        <w:rPr>
          <w:b/>
          <w:sz w:val="28"/>
          <w:szCs w:val="28"/>
        </w:rPr>
        <w:t xml:space="preserve">ПЕРФОРАТОР </w:t>
      </w:r>
      <w:r w:rsidRPr="00961840">
        <w:rPr>
          <w:b/>
          <w:sz w:val="28"/>
          <w:szCs w:val="28"/>
        </w:rPr>
        <w:t>GBH 2-24 D</w:t>
      </w:r>
      <w:r w:rsidRPr="003C4F1E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М</w:t>
      </w:r>
      <w:r w:rsidRPr="003C4F1E">
        <w:rPr>
          <w:b/>
          <w:sz w:val="28"/>
          <w:szCs w:val="28"/>
        </w:rPr>
        <w:t xml:space="preserve"> МУЖСКИМ ХАРАКТЕРОМ</w:t>
      </w:r>
    </w:p>
    <w:p w:rsidR="00A64B99" w:rsidRPr="003C4F1E" w:rsidRDefault="00A64B99" w:rsidP="00A64B99">
      <w:pPr>
        <w:tabs>
          <w:tab w:val="start" w:pos="61.80pt"/>
        </w:tabs>
        <w:spacing w:after="0pt" w:line="12pt" w:lineRule="auto"/>
        <w:rPr>
          <w:b/>
          <w:sz w:val="28"/>
          <w:szCs w:val="28"/>
        </w:rPr>
      </w:pPr>
    </w:p>
    <w:p w:rsidR="00A64B99" w:rsidRPr="00961840" w:rsidRDefault="00A64B99" w:rsidP="00A64B99">
      <w:pPr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Создан </w:t>
      </w:r>
      <w:r w:rsidRPr="00961840">
        <w:rPr>
          <w:sz w:val="22"/>
          <w:szCs w:val="22"/>
        </w:rPr>
        <w:t>немецкой компании БОШ</w:t>
      </w:r>
      <w:r>
        <w:rPr>
          <w:rFonts w:eastAsia="Times New Roman"/>
          <w:sz w:val="22"/>
          <w:szCs w:val="22"/>
          <w:lang w:eastAsia="ru-RU"/>
        </w:rPr>
        <w:t>,</w:t>
      </w:r>
      <w:r w:rsidRPr="00961840">
        <w:rPr>
          <w:rFonts w:eastAsia="Times New Roman"/>
          <w:sz w:val="22"/>
          <w:szCs w:val="22"/>
          <w:lang w:eastAsia="ru-RU"/>
        </w:rPr>
        <w:t xml:space="preserve"> бытового, и профессионального назначения. Небольшого размера, легкий, но ему все по плечу: может бурить, долбить и сверлить -  дерево, камень, сталь, бетон и другие твердые поверхности. </w:t>
      </w:r>
    </w:p>
    <w:p w:rsidR="00A64B99" w:rsidRPr="00961840" w:rsidRDefault="00A64B99" w:rsidP="00A64B99">
      <w:pPr>
        <w:rPr>
          <w:rFonts w:eastAsia="Times New Roman"/>
          <w:sz w:val="22"/>
          <w:szCs w:val="22"/>
          <w:lang w:eastAsia="ru-RU"/>
        </w:rPr>
      </w:pPr>
      <w:r w:rsidRPr="00961840">
        <w:rPr>
          <w:rFonts w:eastAsia="Times New Roman"/>
          <w:sz w:val="22"/>
          <w:szCs w:val="22"/>
          <w:lang w:eastAsia="ru-RU"/>
        </w:rPr>
        <w:t>Агрегат совершенно «не убиваемый» за что пользуется популярностью.</w:t>
      </w:r>
    </w:p>
    <w:p w:rsidR="00A64B99" w:rsidRPr="00961840" w:rsidRDefault="00A64B99" w:rsidP="00A64B99">
      <w:pPr>
        <w:rPr>
          <w:rFonts w:eastAsia="Times New Roman"/>
          <w:sz w:val="22"/>
          <w:szCs w:val="22"/>
          <w:lang w:eastAsia="ru-RU"/>
        </w:rPr>
      </w:pPr>
      <w:r w:rsidRPr="00961840">
        <w:rPr>
          <w:rFonts w:eastAsia="Times New Roman"/>
          <w:sz w:val="22"/>
          <w:szCs w:val="22"/>
          <w:lang w:eastAsia="ru-RU"/>
        </w:rPr>
        <w:t>Мотор мощный, в то же вр</w:t>
      </w:r>
      <w:r>
        <w:rPr>
          <w:rFonts w:eastAsia="Times New Roman"/>
          <w:sz w:val="22"/>
          <w:szCs w:val="22"/>
          <w:lang w:eastAsia="ru-RU"/>
        </w:rPr>
        <w:t xml:space="preserve">емя экономичный, может долго </w:t>
      </w:r>
      <w:r w:rsidRPr="00961840">
        <w:rPr>
          <w:rFonts w:eastAsia="Times New Roman"/>
          <w:sz w:val="22"/>
          <w:szCs w:val="22"/>
          <w:lang w:eastAsia="ru-RU"/>
        </w:rPr>
        <w:t>работать от небольшого бензинового генератора, из-за чего незаменим, при работе на удаленных объектах.</w:t>
      </w:r>
    </w:p>
    <w:p w:rsidR="00A64B99" w:rsidRPr="00961840" w:rsidRDefault="00A64B99" w:rsidP="00A64B99">
      <w:pPr>
        <w:rPr>
          <w:rFonts w:eastAsia="Times New Roman"/>
          <w:sz w:val="22"/>
          <w:szCs w:val="22"/>
          <w:lang w:eastAsia="ru-RU"/>
        </w:rPr>
      </w:pPr>
      <w:r w:rsidRPr="00961840">
        <w:rPr>
          <w:rFonts w:eastAsia="Times New Roman"/>
          <w:sz w:val="22"/>
          <w:szCs w:val="22"/>
          <w:lang w:eastAsia="ru-RU"/>
        </w:rPr>
        <w:t xml:space="preserve">Сильная система охлаждения и защита от пыли предотвратит перегрев при эксплуатации любой интенсивности. </w:t>
      </w:r>
    </w:p>
    <w:p w:rsidR="00A64B99" w:rsidRPr="00961840" w:rsidRDefault="00A64B99" w:rsidP="00A64B99">
      <w:pPr>
        <w:rPr>
          <w:rFonts w:eastAsia="Times New Roman"/>
          <w:sz w:val="22"/>
          <w:szCs w:val="22"/>
          <w:lang w:eastAsia="ru-RU"/>
        </w:rPr>
      </w:pPr>
      <w:r w:rsidRPr="00961840">
        <w:rPr>
          <w:rFonts w:eastAsia="Times New Roman"/>
          <w:sz w:val="22"/>
          <w:szCs w:val="22"/>
          <w:lang w:eastAsia="ru-RU"/>
        </w:rPr>
        <w:lastRenderedPageBreak/>
        <w:t xml:space="preserve">Удобный, и плотный зажимной патрон выполнен позволяет </w:t>
      </w:r>
      <w:r>
        <w:rPr>
          <w:rFonts w:eastAsia="Times New Roman"/>
          <w:sz w:val="22"/>
          <w:szCs w:val="22"/>
          <w:lang w:eastAsia="ru-RU"/>
        </w:rPr>
        <w:t>менять сверла движением одной руки</w:t>
      </w:r>
      <w:r w:rsidRPr="00961840">
        <w:rPr>
          <w:rFonts w:eastAsia="Times New Roman"/>
          <w:sz w:val="22"/>
          <w:szCs w:val="22"/>
          <w:lang w:eastAsia="ru-RU"/>
        </w:rPr>
        <w:t>, при</w:t>
      </w:r>
      <w:r>
        <w:rPr>
          <w:rFonts w:eastAsia="Times New Roman"/>
          <w:sz w:val="22"/>
          <w:szCs w:val="22"/>
          <w:lang w:eastAsia="ru-RU"/>
        </w:rPr>
        <w:t xml:space="preserve"> этом</w:t>
      </w:r>
      <w:r w:rsidRPr="00961840">
        <w:rPr>
          <w:rFonts w:eastAsia="Times New Roman"/>
          <w:sz w:val="22"/>
          <w:szCs w:val="22"/>
          <w:lang w:eastAsia="ru-RU"/>
        </w:rPr>
        <w:t xml:space="preserve"> можно быть уверенным, что они не </w:t>
      </w:r>
      <w:r>
        <w:rPr>
          <w:rFonts w:eastAsia="Times New Roman"/>
          <w:sz w:val="22"/>
          <w:szCs w:val="22"/>
          <w:lang w:eastAsia="ru-RU"/>
        </w:rPr>
        <w:t>выпадут</w:t>
      </w:r>
      <w:r w:rsidRPr="00961840">
        <w:rPr>
          <w:rFonts w:eastAsia="Times New Roman"/>
          <w:sz w:val="22"/>
          <w:szCs w:val="22"/>
          <w:lang w:eastAsia="ru-RU"/>
        </w:rPr>
        <w:t xml:space="preserve"> при работе.</w:t>
      </w:r>
    </w:p>
    <w:p w:rsidR="00A64B99" w:rsidRPr="00961840" w:rsidRDefault="00A64B99" w:rsidP="00A64B99">
      <w:pPr>
        <w:rPr>
          <w:rFonts w:eastAsia="Times New Roman"/>
          <w:sz w:val="22"/>
          <w:szCs w:val="22"/>
          <w:lang w:eastAsia="ru-RU"/>
        </w:rPr>
      </w:pPr>
      <w:r w:rsidRPr="00961840">
        <w:rPr>
          <w:rFonts w:eastAsia="Times New Roman"/>
          <w:sz w:val="22"/>
          <w:szCs w:val="22"/>
          <w:lang w:eastAsia="ru-RU"/>
        </w:rPr>
        <w:t>Крепление электропровода – шарнирное, поэтому он не перекручивается и не вяжется в «узлы»</w:t>
      </w:r>
    </w:p>
    <w:p w:rsidR="00A64B99" w:rsidRPr="00961840" w:rsidRDefault="00A64B99" w:rsidP="00A64B99">
      <w:pPr>
        <w:rPr>
          <w:rFonts w:eastAsia="Times New Roman"/>
          <w:sz w:val="22"/>
          <w:szCs w:val="22"/>
          <w:lang w:eastAsia="ru-RU"/>
        </w:rPr>
      </w:pPr>
      <w:r w:rsidRPr="00961840">
        <w:rPr>
          <w:rFonts w:eastAsia="Times New Roman"/>
          <w:sz w:val="22"/>
          <w:szCs w:val="22"/>
          <w:lang w:eastAsia="ru-RU"/>
        </w:rPr>
        <w:t xml:space="preserve">Для разблокировки рабочего сверла предусмотрен реверс. </w:t>
      </w:r>
    </w:p>
    <w:p w:rsidR="00A64B99" w:rsidRPr="00961840" w:rsidRDefault="00A64B99" w:rsidP="00A64B99">
      <w:pPr>
        <w:rPr>
          <w:rFonts w:eastAsia="Times New Roman"/>
          <w:sz w:val="22"/>
          <w:szCs w:val="22"/>
          <w:lang w:eastAsia="ru-RU"/>
        </w:rPr>
      </w:pPr>
      <w:r w:rsidRPr="00961840">
        <w:rPr>
          <w:rFonts w:eastAsia="Times New Roman"/>
          <w:sz w:val="22"/>
          <w:szCs w:val="22"/>
          <w:lang w:eastAsia="ru-RU"/>
        </w:rPr>
        <w:t xml:space="preserve">Инструмент </w:t>
      </w:r>
      <w:r>
        <w:rPr>
          <w:rFonts w:eastAsia="Times New Roman"/>
          <w:sz w:val="22"/>
          <w:szCs w:val="22"/>
          <w:lang w:eastAsia="ru-RU"/>
        </w:rPr>
        <w:t>служит верой и правдой</w:t>
      </w:r>
      <w:r w:rsidRPr="00961840">
        <w:rPr>
          <w:rFonts w:eastAsia="Times New Roman"/>
          <w:sz w:val="22"/>
          <w:szCs w:val="22"/>
          <w:lang w:eastAsia="ru-RU"/>
        </w:rPr>
        <w:t xml:space="preserve">, как и любая продукция фирмы Бош. </w:t>
      </w:r>
    </w:p>
    <w:p w:rsidR="00A64B99" w:rsidRPr="00961840" w:rsidRDefault="00A64B99" w:rsidP="00A64B99">
      <w:pPr>
        <w:spacing w:line="15pt" w:lineRule="atLeast"/>
        <w:rPr>
          <w:rFonts w:eastAsia="Times New Roman"/>
          <w:sz w:val="22"/>
          <w:szCs w:val="22"/>
          <w:lang w:eastAsia="ru-RU"/>
        </w:rPr>
      </w:pPr>
      <w:r w:rsidRPr="00961840">
        <w:rPr>
          <w:rFonts w:eastAsia="Times New Roman"/>
          <w:b/>
          <w:sz w:val="22"/>
          <w:szCs w:val="22"/>
          <w:lang w:eastAsia="ru-RU"/>
        </w:rPr>
        <w:t>Техническая информация</w:t>
      </w:r>
      <w:r>
        <w:rPr>
          <w:rFonts w:eastAsia="Times New Roman"/>
          <w:b/>
          <w:sz w:val="22"/>
          <w:szCs w:val="22"/>
          <w:lang w:eastAsia="ru-RU"/>
        </w:rPr>
        <w:t>:</w:t>
      </w:r>
      <w:r w:rsidRPr="00961840">
        <w:rPr>
          <w:rFonts w:eastAsia="Times New Roman"/>
          <w:b/>
          <w:sz w:val="22"/>
          <w:szCs w:val="22"/>
          <w:lang w:eastAsia="ru-RU"/>
        </w:rPr>
        <w:t xml:space="preserve"> </w:t>
      </w:r>
    </w:p>
    <w:tbl>
      <w:tblPr>
        <w:tblW w:w="860pt" w:type="dxa"/>
        <w:tblCellMar>
          <w:start w:w="0pt" w:type="dxa"/>
          <w:end w:w="0pt" w:type="dxa"/>
        </w:tblCellMar>
        <w:tblLook w:firstRow="1" w:lastRow="0" w:firstColumn="1" w:lastColumn="0" w:noHBand="0" w:noVBand="1"/>
      </w:tblPr>
      <w:tblGrid>
        <w:gridCol w:w="15000"/>
        <w:gridCol w:w="2187"/>
        <w:gridCol w:w="13"/>
      </w:tblGrid>
      <w:tr w:rsidR="00A64B99" w:rsidRPr="00961840" w:rsidTr="00B118E7">
        <w:tc>
          <w:tcPr>
            <w:tcW w:w="343.35pt" w:type="dxa"/>
            <w:shd w:val="clear" w:color="auto" w:fill="auto"/>
            <w:tcMar>
              <w:top w:w="4.50pt" w:type="dxa"/>
              <w:start w:w="0pt" w:type="dxa"/>
              <w:bottom w:w="4.50pt" w:type="dxa"/>
              <w:end w:w="0pt" w:type="dxa"/>
            </w:tcMar>
            <w:vAlign w:val="center"/>
            <w:hideMark/>
          </w:tcPr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Страна производитель – Германия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Назначение – проф.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Мощность – 790ВТ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Сила удара – 27Дж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оборотов – 130об/мин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Максимальное число ударов – 410уд/мин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Максимальный диаметр сверления: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-в древесине – 30 мм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-в стали – 13 мм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-в бетоне проходными бурами – 24 мм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-в бетоне коронкой – 68мм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     -в кирпиче коронкой – 68мм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Количество режимов – 3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Габариты упаковки – 110х380х350мм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Масса нетто – 2,8 кг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Масса брутто – 3,4кг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Гарантия – 3 года</w:t>
            </w:r>
          </w:p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Цена…</w:t>
            </w:r>
          </w:p>
        </w:tc>
        <w:tc>
          <w:tcPr>
            <w:tcW w:w="0pt" w:type="dxa"/>
            <w:shd w:val="clear" w:color="auto" w:fill="auto"/>
            <w:tcMar>
              <w:top w:w="4.50pt" w:type="dxa"/>
              <w:start w:w="0pt" w:type="dxa"/>
              <w:bottom w:w="4.50pt" w:type="dxa"/>
              <w:end w:w="0pt" w:type="dxa"/>
            </w:tcMar>
            <w:vAlign w:val="center"/>
            <w:hideMark/>
          </w:tcPr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6184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Германия</w:t>
            </w:r>
          </w:p>
        </w:tc>
        <w:tc>
          <w:tcPr>
            <w:tcW w:w="0pt" w:type="dxa"/>
            <w:shd w:val="clear" w:color="auto" w:fill="auto"/>
            <w:tcMar>
              <w:top w:w="4.50pt" w:type="dxa"/>
              <w:start w:w="0pt" w:type="dxa"/>
              <w:bottom w:w="4.50pt" w:type="dxa"/>
              <w:end w:w="0pt" w:type="dxa"/>
            </w:tcMar>
            <w:vAlign w:val="center"/>
            <w:hideMark/>
          </w:tcPr>
          <w:p w:rsidR="00A64B99" w:rsidRPr="00961840" w:rsidRDefault="00A64B99" w:rsidP="00B118E7">
            <w:pPr>
              <w:spacing w:after="0pt" w:line="12pt" w:lineRule="auto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A64B99" w:rsidRDefault="00A64B99"/>
    <w:p w:rsidR="00A64B99" w:rsidRPr="00A64B99" w:rsidRDefault="00A64B99" w:rsidP="00A64B99"/>
    <w:p w:rsidR="00A64B99" w:rsidRPr="00A64B99" w:rsidRDefault="00A64B99" w:rsidP="00A64B99"/>
    <w:p w:rsidR="00A64B99" w:rsidRPr="00A64B99" w:rsidRDefault="00A64B99" w:rsidP="00A64B99"/>
    <w:p w:rsidR="00A64B99" w:rsidRDefault="00A64B99" w:rsidP="00A64B99"/>
    <w:p w:rsidR="00A64B99" w:rsidRPr="00DB314C" w:rsidRDefault="00A64B99" w:rsidP="00A64B99">
      <w:pPr>
        <w:rPr>
          <w:color w:val="4472C4" w:themeColor="accent1"/>
        </w:rPr>
      </w:pPr>
      <w:r w:rsidRPr="00DB314C">
        <w:rPr>
          <w:color w:val="4472C4" w:themeColor="accent1"/>
        </w:rPr>
        <w:t>Копирайтер</w:t>
      </w:r>
      <w:r>
        <w:rPr>
          <w:color w:val="4472C4" w:themeColor="accent1"/>
        </w:rPr>
        <w:t>:</w:t>
      </w:r>
      <w:r w:rsidRPr="00DB314C">
        <w:rPr>
          <w:color w:val="4472C4" w:themeColor="accent1"/>
        </w:rPr>
        <w:t xml:space="preserve"> Алена </w:t>
      </w:r>
      <w:proofErr w:type="spellStart"/>
      <w:r w:rsidRPr="00DB314C">
        <w:rPr>
          <w:color w:val="4472C4" w:themeColor="accent1"/>
        </w:rPr>
        <w:t>Мирран</w:t>
      </w:r>
      <w:proofErr w:type="spellEnd"/>
    </w:p>
    <w:p w:rsidR="00A64B99" w:rsidRPr="00DB314C" w:rsidRDefault="00A64B99" w:rsidP="00A64B99">
      <w:pPr>
        <w:textAlignment w:val="center"/>
        <w:rPr>
          <w:rFonts w:ascii="Verdana" w:eastAsia="Times New Roman" w:hAnsi="Verdana" w:cs="Times New Roman"/>
          <w:color w:val="4472C4" w:themeColor="accent1"/>
          <w:sz w:val="17"/>
          <w:szCs w:val="17"/>
          <w:lang w:eastAsia="ru-RU"/>
        </w:rPr>
      </w:pPr>
      <w:r>
        <w:rPr>
          <w:color w:val="4472C4" w:themeColor="accent1"/>
        </w:rPr>
        <w:t>Адрес эл почты:</w:t>
      </w:r>
      <w:r w:rsidRPr="00DB314C">
        <w:rPr>
          <w:color w:val="4472C4" w:themeColor="accent1"/>
        </w:rPr>
        <w:t xml:space="preserve"> </w:t>
      </w:r>
      <w:r w:rsidRPr="00DB314C">
        <w:rPr>
          <w:rFonts w:ascii="Verdana" w:eastAsia="Times New Roman" w:hAnsi="Verdana" w:cs="Times New Roman"/>
          <w:color w:val="4472C4" w:themeColor="accent1"/>
          <w:lang w:eastAsia="ru-RU"/>
        </w:rPr>
        <w:t>mirranalena@yandex.ru</w:t>
      </w:r>
    </w:p>
    <w:p w:rsidR="00A72ECC" w:rsidRPr="00A64B99" w:rsidRDefault="00A72ECC" w:rsidP="00A64B99"/>
    <w:sectPr w:rsidR="00A72ECC" w:rsidRPr="00A64B99">
      <w:pgSz w:w="595.30pt" w:h="841.90pt"/>
      <w:pgMar w:top="56.70pt" w:right="42.50pt" w:bottom="56.70pt" w:left="85.05pt" w:header="35.40pt" w:footer="35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A64B99" w:rsidRDefault="00A64B99" w:rsidP="00A64B99">
      <w:pPr>
        <w:spacing w:after="0pt" w:line="12pt" w:lineRule="auto"/>
      </w:pPr>
      <w:r>
        <w:separator/>
      </w:r>
    </w:p>
  </w:endnote>
  <w:endnote w:type="continuationSeparator" w:id="0">
    <w:p w:rsidR="00A64B99" w:rsidRDefault="00A64B99" w:rsidP="00A64B99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characterSet="windows-125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characterSet="windows-125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A64B99" w:rsidRDefault="00A64B99" w:rsidP="00A64B99">
      <w:pPr>
        <w:spacing w:after="0pt" w:line="12pt" w:lineRule="auto"/>
      </w:pPr>
      <w:r>
        <w:separator/>
      </w:r>
    </w:p>
  </w:footnote>
  <w:footnote w:type="continuationSeparator" w:id="0">
    <w:p w:rsidR="00A64B99" w:rsidRDefault="00A64B99" w:rsidP="00A64B99">
      <w:pPr>
        <w:spacing w:after="0pt" w:line="12pt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 w:grammar="clean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99"/>
    <w:rsid w:val="00A64B99"/>
    <w:rsid w:val="00A7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2A8D22"/>
  <w15:chartTrackingRefBased/>
  <w15:docId w15:val="{6DAF8EC9-592C-412D-A6C9-34449F50753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4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B99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A64B99"/>
    <w:pPr>
      <w:spacing w:before="5pt" w:beforeAutospacing="1" w:after="5pt" w:afterAutospacing="1" w:line="12pt" w:lineRule="auto"/>
    </w:pPr>
    <w:rPr>
      <w:rFonts w:ascii="Times New Roman" w:eastAsia="Times New Roman" w:hAnsi="Times New Roman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A64B99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4B99"/>
  </w:style>
  <w:style w:type="paragraph" w:styleId="a7">
    <w:name w:val="footer"/>
    <w:basedOn w:val="a"/>
    <w:link w:val="a8"/>
    <w:uiPriority w:val="99"/>
    <w:unhideWhenUsed/>
    <w:rsid w:val="00A64B99"/>
    <w:pPr>
      <w:tabs>
        <w:tab w:val="center" w:pos="233.85pt"/>
        <w:tab w:val="end" w:pos="467.75pt"/>
      </w:tabs>
      <w:spacing w:after="0pt" w:line="12pt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4B99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7" Type="http://purl.oclc.org/ooxml/officeDocument/relationships/theme" Target="theme/theme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ntTable" Target="fontTable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4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Mironova, Elena</dc:creator>
  <cp:keywords/>
  <dc:description/>
  <cp:lastModifiedBy>Mironova, Elena</cp:lastModifiedBy>
  <cp:revision>1</cp:revision>
  <dcterms:created xsi:type="dcterms:W3CDTF">2019-03-20T07:44:00Z</dcterms:created>
  <dcterms:modified xsi:type="dcterms:W3CDTF">2019-03-20T07:48:00Z</dcterms:modified>
</cp:coreProperties>
</file>